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EB" w:rsidRPr="005260BC" w:rsidRDefault="007511EB" w:rsidP="007511EB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260BC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городского поселения Чамзинка </w:t>
      </w:r>
    </w:p>
    <w:p w:rsidR="007511EB" w:rsidRPr="005260BC" w:rsidRDefault="007511EB" w:rsidP="007511EB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260BC">
        <w:rPr>
          <w:rFonts w:ascii="Times New Roman" w:eastAsia="Times New Roman" w:hAnsi="Times New Roman"/>
          <w:sz w:val="28"/>
          <w:szCs w:val="28"/>
          <w:lang w:eastAsia="ar-SA"/>
        </w:rPr>
        <w:t>Чамзинского муниципального района Республики Мордовия</w:t>
      </w:r>
    </w:p>
    <w:p w:rsidR="007511EB" w:rsidRPr="00546A9B" w:rsidRDefault="007511EB" w:rsidP="007511EB">
      <w:pPr>
        <w:pStyle w:val="a3"/>
        <w:spacing w:after="0"/>
        <w:ind w:left="-540"/>
        <w:jc w:val="center"/>
        <w:rPr>
          <w:sz w:val="28"/>
          <w:szCs w:val="28"/>
        </w:rPr>
      </w:pPr>
    </w:p>
    <w:p w:rsidR="007511EB" w:rsidRPr="00546A9B" w:rsidRDefault="007511EB" w:rsidP="007511EB">
      <w:pPr>
        <w:pStyle w:val="a3"/>
        <w:spacing w:after="0"/>
        <w:jc w:val="center"/>
        <w:rPr>
          <w:sz w:val="28"/>
          <w:szCs w:val="28"/>
        </w:rPr>
      </w:pPr>
      <w:r w:rsidRPr="00546A9B">
        <w:rPr>
          <w:sz w:val="28"/>
          <w:szCs w:val="28"/>
        </w:rPr>
        <w:t>ПОСТАНОВЛЕНИЕ</w:t>
      </w:r>
    </w:p>
    <w:p w:rsidR="007511EB" w:rsidRPr="00546A9B" w:rsidRDefault="007511EB" w:rsidP="007511E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11.03.2021</w:t>
      </w:r>
      <w:r w:rsidRPr="00546A9B">
        <w:rPr>
          <w:sz w:val="28"/>
          <w:szCs w:val="28"/>
        </w:rPr>
        <w:t>г.                                                                                </w:t>
      </w:r>
      <w:r>
        <w:rPr>
          <w:sz w:val="28"/>
          <w:szCs w:val="28"/>
        </w:rPr>
        <w:t xml:space="preserve">  № 57</w:t>
      </w:r>
      <w:r w:rsidRPr="00546A9B">
        <w:rPr>
          <w:sz w:val="28"/>
          <w:szCs w:val="28"/>
        </w:rPr>
        <w:t xml:space="preserve"> </w:t>
      </w:r>
    </w:p>
    <w:p w:rsidR="007511EB" w:rsidRDefault="007511EB" w:rsidP="007511EB">
      <w:pPr>
        <w:pStyle w:val="a3"/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Pr="00546A9B">
        <w:rPr>
          <w:sz w:val="28"/>
          <w:szCs w:val="28"/>
        </w:rPr>
        <w:t>п.Чамзинка</w:t>
      </w:r>
      <w:proofErr w:type="spellEnd"/>
    </w:p>
    <w:p w:rsidR="007511EB" w:rsidRDefault="007511EB" w:rsidP="007511EB">
      <w:pPr>
        <w:pStyle w:val="a3"/>
        <w:spacing w:after="0"/>
        <w:jc w:val="center"/>
        <w:rPr>
          <w:sz w:val="28"/>
          <w:szCs w:val="28"/>
        </w:rPr>
      </w:pPr>
    </w:p>
    <w:p w:rsidR="007511EB" w:rsidRPr="00546A9B" w:rsidRDefault="007511EB" w:rsidP="007511EB">
      <w:pPr>
        <w:pStyle w:val="a3"/>
        <w:spacing w:after="0"/>
        <w:jc w:val="center"/>
        <w:rPr>
          <w:sz w:val="28"/>
          <w:szCs w:val="28"/>
        </w:rPr>
      </w:pPr>
    </w:p>
    <w:p w:rsidR="007511EB" w:rsidRDefault="007511EB" w:rsidP="007511EB">
      <w:pPr>
        <w:pStyle w:val="a3"/>
        <w:jc w:val="center"/>
        <w:rPr>
          <w:b/>
          <w:sz w:val="28"/>
          <w:szCs w:val="28"/>
        </w:rPr>
      </w:pPr>
      <w:r w:rsidRPr="00546A9B">
        <w:rPr>
          <w:b/>
          <w:sz w:val="28"/>
          <w:szCs w:val="28"/>
        </w:rPr>
        <w:t xml:space="preserve">Об утверждении муниципальной </w:t>
      </w:r>
      <w:proofErr w:type="gramStart"/>
      <w:r w:rsidRPr="00546A9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 </w:t>
      </w:r>
      <w:r w:rsidRPr="00546A9B">
        <w:rPr>
          <w:b/>
          <w:sz w:val="28"/>
          <w:szCs w:val="28"/>
        </w:rPr>
        <w:t>«</w:t>
      </w:r>
      <w:proofErr w:type="gramEnd"/>
      <w:r w:rsidRPr="00546A9B">
        <w:rPr>
          <w:b/>
          <w:sz w:val="28"/>
          <w:szCs w:val="28"/>
        </w:rPr>
        <w:t>Развитие автомобильных дорог в городском поселении Чамзинка Чамзинского муниципального ра</w:t>
      </w:r>
      <w:r>
        <w:rPr>
          <w:b/>
          <w:sz w:val="28"/>
          <w:szCs w:val="28"/>
        </w:rPr>
        <w:t>йона Республики Мордовия  на 2021 – 2024</w:t>
      </w:r>
      <w:r w:rsidRPr="00546A9B">
        <w:rPr>
          <w:b/>
          <w:sz w:val="28"/>
          <w:szCs w:val="28"/>
        </w:rPr>
        <w:t xml:space="preserve"> годы»</w:t>
      </w:r>
    </w:p>
    <w:p w:rsidR="007511EB" w:rsidRPr="00546A9B" w:rsidRDefault="007511EB" w:rsidP="007511EB">
      <w:pPr>
        <w:pStyle w:val="a3"/>
        <w:jc w:val="center"/>
        <w:rPr>
          <w:b/>
          <w:sz w:val="28"/>
          <w:szCs w:val="28"/>
        </w:rPr>
      </w:pPr>
    </w:p>
    <w:p w:rsidR="007511EB" w:rsidRPr="00546A9B" w:rsidRDefault="007511EB" w:rsidP="007511EB">
      <w:pPr>
        <w:pStyle w:val="a3"/>
        <w:jc w:val="both"/>
        <w:rPr>
          <w:sz w:val="28"/>
          <w:szCs w:val="28"/>
        </w:rPr>
      </w:pPr>
      <w:r w:rsidRPr="00546A9B">
        <w:t> </w:t>
      </w:r>
      <w:r>
        <w:t xml:space="preserve">     </w:t>
      </w:r>
      <w:r w:rsidRPr="00546A9B">
        <w:rPr>
          <w:sz w:val="28"/>
          <w:szCs w:val="28"/>
        </w:rPr>
        <w:t>В целях сохранения и развития сети автомобильных дорог местного значения в границах населенных пунктов поселения и обеспечения безопасности дорожного движения на них, руководствуясь Федеральным законом от 06</w:t>
      </w:r>
      <w:r>
        <w:rPr>
          <w:sz w:val="28"/>
          <w:szCs w:val="28"/>
        </w:rPr>
        <w:t xml:space="preserve"> октября </w:t>
      </w:r>
      <w:r w:rsidRPr="00546A9B">
        <w:rPr>
          <w:sz w:val="28"/>
          <w:szCs w:val="28"/>
        </w:rPr>
        <w:t xml:space="preserve">2003года №131-ФЗ «Об общих принципах организации местного самоуправления в Российской Федерации», Федеральным законом от 8 ноября </w:t>
      </w:r>
      <w:smartTag w:uri="urn:schemas-microsoft-com:office:smarttags" w:element="metricconverter">
        <w:smartTagPr>
          <w:attr w:name="ProductID" w:val="2007 г"/>
        </w:smartTagPr>
        <w:r w:rsidRPr="00546A9B">
          <w:rPr>
            <w:sz w:val="28"/>
            <w:szCs w:val="28"/>
          </w:rPr>
          <w:t>2007 г</w:t>
        </w:r>
      </w:smartTag>
      <w:r w:rsidRPr="00546A9B">
        <w:rPr>
          <w:sz w:val="28"/>
          <w:szCs w:val="28"/>
        </w:rPr>
        <w:t>. N 257-</w:t>
      </w:r>
      <w:r>
        <w:rPr>
          <w:sz w:val="28"/>
          <w:szCs w:val="28"/>
        </w:rPr>
        <w:t>ФЗ «</w:t>
      </w:r>
      <w:r w:rsidRPr="00546A9B">
        <w:rPr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городского поселения Чамзинка </w:t>
      </w:r>
      <w:r>
        <w:rPr>
          <w:sz w:val="28"/>
          <w:szCs w:val="28"/>
        </w:rPr>
        <w:t xml:space="preserve">Чамзинского </w:t>
      </w:r>
      <w:r w:rsidRPr="00546A9B">
        <w:rPr>
          <w:sz w:val="28"/>
          <w:szCs w:val="28"/>
        </w:rPr>
        <w:t xml:space="preserve">муниципального района </w:t>
      </w:r>
    </w:p>
    <w:p w:rsidR="007511EB" w:rsidRPr="00546A9B" w:rsidRDefault="007511EB" w:rsidP="007511E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46A9B">
        <w:rPr>
          <w:sz w:val="28"/>
          <w:szCs w:val="28"/>
        </w:rPr>
        <w:t>:</w:t>
      </w:r>
    </w:p>
    <w:p w:rsidR="007511EB" w:rsidRPr="00546A9B" w:rsidRDefault="007511EB" w:rsidP="007511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  </w:t>
      </w:r>
      <w:r w:rsidRPr="00546A9B">
        <w:rPr>
          <w:sz w:val="28"/>
          <w:szCs w:val="28"/>
        </w:rPr>
        <w:t>1.Утвердить прилагаемую муниципальную программу «Развитие автомобильных дорог в городском поселении Чамзинка Чамзинского муниципального ра</w:t>
      </w:r>
      <w:r>
        <w:rPr>
          <w:sz w:val="28"/>
          <w:szCs w:val="28"/>
        </w:rPr>
        <w:t xml:space="preserve">йона Республики </w:t>
      </w:r>
      <w:proofErr w:type="gramStart"/>
      <w:r>
        <w:rPr>
          <w:sz w:val="28"/>
          <w:szCs w:val="28"/>
        </w:rPr>
        <w:t>Мордовия  на</w:t>
      </w:r>
      <w:proofErr w:type="gramEnd"/>
      <w:r>
        <w:rPr>
          <w:sz w:val="28"/>
          <w:szCs w:val="28"/>
        </w:rPr>
        <w:t xml:space="preserve"> 2021 – 2024</w:t>
      </w:r>
      <w:r w:rsidRPr="00546A9B">
        <w:rPr>
          <w:sz w:val="28"/>
          <w:szCs w:val="28"/>
        </w:rPr>
        <w:t xml:space="preserve"> годы». </w:t>
      </w:r>
    </w:p>
    <w:p w:rsidR="007511EB" w:rsidRDefault="007511EB" w:rsidP="007511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46A9B">
        <w:rPr>
          <w:sz w:val="28"/>
          <w:szCs w:val="28"/>
        </w:rPr>
        <w:t xml:space="preserve">2. Настоящее постановление вступает в силу со дня его подписания. </w:t>
      </w:r>
    </w:p>
    <w:p w:rsidR="007511EB" w:rsidRDefault="007511EB" w:rsidP="007511EB">
      <w:pPr>
        <w:pStyle w:val="a3"/>
        <w:jc w:val="both"/>
        <w:rPr>
          <w:sz w:val="28"/>
          <w:szCs w:val="28"/>
        </w:rPr>
      </w:pPr>
    </w:p>
    <w:p w:rsidR="007511EB" w:rsidRPr="00546A9B" w:rsidRDefault="007511EB" w:rsidP="007511EB">
      <w:pPr>
        <w:pStyle w:val="a3"/>
        <w:jc w:val="both"/>
        <w:rPr>
          <w:sz w:val="28"/>
          <w:szCs w:val="28"/>
        </w:rPr>
      </w:pPr>
    </w:p>
    <w:p w:rsidR="007511EB" w:rsidRDefault="007511EB" w:rsidP="007511EB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546A9B">
        <w:rPr>
          <w:sz w:val="28"/>
          <w:szCs w:val="28"/>
        </w:rPr>
        <w:t xml:space="preserve">Глава 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</w:p>
    <w:p w:rsidR="007511EB" w:rsidRPr="00546A9B" w:rsidRDefault="007511EB" w:rsidP="007511E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Чамзинка</w:t>
      </w:r>
      <w:r w:rsidRPr="00546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В</w:t>
      </w:r>
      <w:r w:rsidRPr="00546A9B">
        <w:rPr>
          <w:sz w:val="28"/>
          <w:szCs w:val="28"/>
        </w:rPr>
        <w:t>.В.</w:t>
      </w:r>
      <w:r>
        <w:rPr>
          <w:sz w:val="28"/>
          <w:szCs w:val="28"/>
        </w:rPr>
        <w:t xml:space="preserve"> Симонов</w:t>
      </w:r>
      <w:r w:rsidRPr="00546A9B">
        <w:rPr>
          <w:sz w:val="28"/>
          <w:szCs w:val="28"/>
        </w:rPr>
        <w:t xml:space="preserve"> </w:t>
      </w:r>
    </w:p>
    <w:p w:rsidR="007511EB" w:rsidRDefault="007511EB" w:rsidP="007511E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1EB" w:rsidRDefault="007511EB" w:rsidP="007511E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1EB" w:rsidRDefault="007511EB" w:rsidP="007511E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11EB" w:rsidRDefault="007511EB" w:rsidP="007511E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11EB" w:rsidRDefault="007511EB" w:rsidP="007511E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11EB" w:rsidRDefault="007511EB" w:rsidP="007511E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11EB" w:rsidRDefault="007511EB" w:rsidP="007511E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11EB" w:rsidRDefault="007511EB" w:rsidP="007511E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7511EB" w:rsidRDefault="007511EB" w:rsidP="007511E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УТВЕРЖДЕНА:</w:t>
      </w:r>
    </w:p>
    <w:p w:rsidR="007511EB" w:rsidRDefault="007511EB" w:rsidP="007511EB">
      <w:pPr>
        <w:pStyle w:val="ConsPlusNonformat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</w:rPr>
        <w:t xml:space="preserve"> городского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 поселения Чамзинка  </w:t>
      </w:r>
      <w:r>
        <w:rPr>
          <w:rFonts w:ascii="Times New Roman" w:hAnsi="Times New Roman" w:cs="Times New Roman"/>
          <w:sz w:val="28"/>
          <w:szCs w:val="28"/>
        </w:rPr>
        <w:t>от  11.03.2021г.   № 57</w:t>
      </w: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32"/>
          <w:szCs w:val="28"/>
        </w:rPr>
      </w:pPr>
      <w:r>
        <w:rPr>
          <w:rFonts w:ascii="Times New Roman" w:hAnsi="Times New Roman" w:cs="Times New Roman"/>
          <w:b/>
          <w:bCs/>
          <w:caps/>
          <w:sz w:val="32"/>
          <w:szCs w:val="28"/>
        </w:rPr>
        <w:t xml:space="preserve">МУНИЦИПАЛЬНАЯ программа </w:t>
      </w:r>
    </w:p>
    <w:p w:rsidR="007511EB" w:rsidRDefault="007511EB" w:rsidP="007511E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511EB" w:rsidRDefault="007511EB" w:rsidP="007511EB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«Развитие автомобильных дорог в городском поселении Чамзинка    </w:t>
      </w:r>
      <w:proofErr w:type="gramStart"/>
      <w:r>
        <w:rPr>
          <w:rFonts w:ascii="Times New Roman" w:hAnsi="Times New Roman"/>
          <w:b/>
          <w:bCs/>
          <w:caps/>
          <w:sz w:val="28"/>
          <w:szCs w:val="28"/>
        </w:rPr>
        <w:t>Чамзинского  муниципального</w:t>
      </w:r>
      <w:proofErr w:type="gramEnd"/>
      <w:r>
        <w:rPr>
          <w:rFonts w:ascii="Times New Roman" w:hAnsi="Times New Roman"/>
          <w:b/>
          <w:bCs/>
          <w:caps/>
          <w:sz w:val="28"/>
          <w:szCs w:val="28"/>
        </w:rPr>
        <w:t xml:space="preserve">  района  Республики Мордовия</w:t>
      </w:r>
      <w:r w:rsidRPr="00742BDA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aps/>
          <w:sz w:val="28"/>
          <w:szCs w:val="28"/>
        </w:rPr>
        <w:t>на 2021-2024 годы».</w:t>
      </w:r>
    </w:p>
    <w:p w:rsidR="007511EB" w:rsidRDefault="007511EB" w:rsidP="007511EB">
      <w:pPr>
        <w:pStyle w:val="ConsPlusNonformat"/>
        <w:widowControl/>
        <w:jc w:val="center"/>
        <w:rPr>
          <w:rFonts w:ascii="Times New Roman" w:hAnsi="Times New Roman"/>
          <w:color w:val="212121"/>
          <w:sz w:val="32"/>
          <w:szCs w:val="28"/>
        </w:rPr>
      </w:pPr>
      <w:r>
        <w:rPr>
          <w:rFonts w:ascii="Times New Roman" w:hAnsi="Times New Roman"/>
          <w:color w:val="212121"/>
          <w:sz w:val="32"/>
          <w:szCs w:val="28"/>
        </w:rPr>
        <w:t xml:space="preserve"> </w:t>
      </w: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pStyle w:val="ConsPlusNonformat"/>
        <w:widowControl/>
        <w:rPr>
          <w:rFonts w:ascii="Times New Roman" w:hAnsi="Times New Roman"/>
        </w:rPr>
      </w:pPr>
    </w:p>
    <w:p w:rsidR="007511EB" w:rsidRDefault="007511EB" w:rsidP="007511EB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р.п.Чамзинка</w:t>
      </w:r>
      <w:proofErr w:type="spellEnd"/>
      <w:r>
        <w:rPr>
          <w:rFonts w:ascii="Times New Roman" w:hAnsi="Times New Roman"/>
          <w:sz w:val="28"/>
          <w:szCs w:val="28"/>
        </w:rPr>
        <w:t>, 2021 г.</w:t>
      </w:r>
    </w:p>
    <w:p w:rsidR="007511EB" w:rsidRDefault="007511EB" w:rsidP="007511EB">
      <w:pPr>
        <w:pageBreakBefore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 А С П О Р Т</w:t>
      </w:r>
    </w:p>
    <w:p w:rsidR="007511EB" w:rsidRDefault="007511EB" w:rsidP="007511E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7511EB" w:rsidRDefault="007511EB" w:rsidP="007511E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9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017"/>
        <w:gridCol w:w="6180"/>
      </w:tblGrid>
      <w:tr w:rsidR="007511EB" w:rsidTr="00803259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spacing w:line="75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EB" w:rsidRPr="00C44901" w:rsidRDefault="007511EB" w:rsidP="00803259">
            <w:pPr>
              <w:snapToGrid w:val="0"/>
              <w:jc w:val="both"/>
              <w:rPr>
                <w:rFonts w:ascii="Times New Roman" w:hAnsi="Times New Roman"/>
                <w:bCs/>
                <w:sz w:val="28"/>
              </w:rPr>
            </w:pPr>
            <w:r w:rsidRPr="00C44901">
              <w:rPr>
                <w:rFonts w:ascii="Times New Roman" w:hAnsi="Times New Roman"/>
                <w:bCs/>
                <w:sz w:val="28"/>
              </w:rPr>
              <w:t>«</w:t>
            </w:r>
            <w:r w:rsidRPr="00C44901">
              <w:rPr>
                <w:rFonts w:ascii="Times New Roman" w:hAnsi="Times New Roman"/>
                <w:sz w:val="28"/>
                <w:szCs w:val="28"/>
              </w:rPr>
              <w:t>Развитие автомобиль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дорог в городском поселении </w:t>
            </w:r>
            <w:r w:rsidRPr="00C44901">
              <w:rPr>
                <w:rFonts w:ascii="Times New Roman" w:hAnsi="Times New Roman"/>
                <w:sz w:val="28"/>
                <w:szCs w:val="28"/>
              </w:rPr>
              <w:t>Чамзинка Чамзинского муниципального района Республики Мордовия  на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4490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2024</w:t>
            </w:r>
            <w:r w:rsidRPr="00C44901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Pr="00C44901">
              <w:rPr>
                <w:rFonts w:ascii="Times New Roman" w:hAnsi="Times New Roman"/>
                <w:bCs/>
                <w:sz w:val="28"/>
              </w:rPr>
              <w:t>.</w:t>
            </w:r>
          </w:p>
        </w:tc>
      </w:tr>
      <w:tr w:rsidR="007511EB" w:rsidTr="00803259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spacing w:line="75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Основание для разработки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spacing w:line="7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8 ноября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2007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</w:tc>
      </w:tr>
      <w:tr w:rsidR="007511EB" w:rsidTr="00803259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spacing w:line="75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Заказчик программы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spacing w:line="75" w:lineRule="atLeast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  <w:r w:rsidRPr="00C44901">
              <w:rPr>
                <w:rFonts w:ascii="Times New Roman" w:hAnsi="Times New Roman"/>
                <w:sz w:val="28"/>
                <w:szCs w:val="28"/>
              </w:rPr>
              <w:t>Чамзинка Чамзинского муниципального района Республики Мордовия </w:t>
            </w:r>
          </w:p>
        </w:tc>
      </w:tr>
      <w:tr w:rsidR="007511EB" w:rsidTr="00803259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Разработчик </w:t>
            </w:r>
            <w:r>
              <w:rPr>
                <w:rFonts w:ascii="Times New Roman" w:hAnsi="Times New Roman"/>
                <w:sz w:val="28"/>
              </w:rPr>
              <w:br/>
              <w:t xml:space="preserve">программы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  <w:r w:rsidRPr="00C44901">
              <w:rPr>
                <w:rFonts w:ascii="Times New Roman" w:hAnsi="Times New Roman"/>
                <w:sz w:val="28"/>
                <w:szCs w:val="28"/>
              </w:rPr>
              <w:t xml:space="preserve">Чамзинка Чамзинского муниципального района Республики Мордовия  </w:t>
            </w:r>
          </w:p>
        </w:tc>
      </w:tr>
      <w:tr w:rsidR="007511EB" w:rsidTr="00803259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spacing w:line="21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Исполнители </w:t>
            </w:r>
            <w:r>
              <w:rPr>
                <w:rFonts w:ascii="Times New Roman" w:hAnsi="Times New Roman"/>
                <w:sz w:val="28"/>
              </w:rPr>
              <w:br/>
              <w:t xml:space="preserve">программы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spacing w:line="21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Исполнители программы </w:t>
            </w:r>
            <w:proofErr w:type="gramStart"/>
            <w:r>
              <w:rPr>
                <w:rFonts w:ascii="Times New Roman" w:hAnsi="Times New Roman"/>
                <w:sz w:val="28"/>
              </w:rPr>
              <w:t>определяются  на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основании Федерального закона от 05.04.2013 г. № 44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7511EB" w:rsidTr="00803259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и задачи программы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состояния дорожного хозяйства и его влияние на социально экономическое развитие городского поселения Чамзинка Чамзин</w:t>
            </w:r>
            <w:r>
              <w:rPr>
                <w:rFonts w:ascii="Times New Roman" w:hAnsi="Times New Roman"/>
                <w:bCs/>
                <w:sz w:val="28"/>
              </w:rPr>
              <w:t>ского муниципального района</w:t>
            </w:r>
            <w:r>
              <w:rPr>
                <w:rFonts w:ascii="Times New Roman" w:hAnsi="Times New Roman"/>
                <w:sz w:val="28"/>
              </w:rPr>
              <w:t xml:space="preserve"> позволяет определить основную цель и задачи муниципальной программы </w:t>
            </w:r>
            <w:r w:rsidRPr="00C44901">
              <w:rPr>
                <w:rFonts w:ascii="Times New Roman" w:hAnsi="Times New Roman"/>
                <w:bCs/>
                <w:sz w:val="28"/>
              </w:rPr>
              <w:t>«</w:t>
            </w:r>
            <w:r w:rsidRPr="00C44901">
              <w:rPr>
                <w:rFonts w:ascii="Times New Roman" w:hAnsi="Times New Roman"/>
                <w:sz w:val="28"/>
                <w:szCs w:val="28"/>
              </w:rPr>
              <w:t>Развитие автомобиль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дорог в городском поселении </w:t>
            </w:r>
            <w:r w:rsidRPr="00C44901">
              <w:rPr>
                <w:rFonts w:ascii="Times New Roman" w:hAnsi="Times New Roman"/>
                <w:sz w:val="28"/>
                <w:szCs w:val="28"/>
              </w:rPr>
              <w:t xml:space="preserve">Чамзинка Чамзинского муниципального района Республики </w:t>
            </w:r>
            <w:proofErr w:type="gramStart"/>
            <w:r w:rsidRPr="00C44901">
              <w:rPr>
                <w:rFonts w:ascii="Times New Roman" w:hAnsi="Times New Roman"/>
                <w:sz w:val="28"/>
                <w:szCs w:val="28"/>
              </w:rPr>
              <w:t>Мордовия  на</w:t>
            </w:r>
            <w:proofErr w:type="gramEnd"/>
            <w:r w:rsidRPr="00C4490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4490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2024</w:t>
            </w:r>
            <w:r w:rsidRPr="00C44901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(далее – Программа).</w:t>
            </w:r>
          </w:p>
          <w:p w:rsidR="007511EB" w:rsidRDefault="007511EB" w:rsidP="00803259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8"/>
              </w:rPr>
              <w:t xml:space="preserve">Цель Программы – содействие экономическому и социальному развитию городского поселения Чамзинка, повышению уровня жизни населения за счет совершенствования и развития улично-дорожной сети (УДС) в соответствии с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потребностями экономики и населения,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улучшение транспортно-эксплуатационных показателей дорожной сети на территории поселения; повышение безопасности движения при рациональном расходовании материальных и финансовых ресурсов и создание эффективного и разветвленного рынка транспортных услуг в  городском поселении Чамзинка.</w:t>
            </w:r>
          </w:p>
          <w:p w:rsidR="007511EB" w:rsidRDefault="007511EB" w:rsidP="008032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данной цели обеспечивается за счет решения следующих задач.</w:t>
            </w:r>
          </w:p>
          <w:p w:rsidR="007511EB" w:rsidRDefault="007511EB" w:rsidP="00803259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В экономике: </w:t>
            </w:r>
          </w:p>
          <w:p w:rsidR="007511EB" w:rsidRDefault="007511EB" w:rsidP="008032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содействие экономическому развитию района за счет совершенствования УДС, способной удовлетворить возрастающий спрос пользователей на перевозки автомобильным транспортом;</w:t>
            </w:r>
          </w:p>
          <w:p w:rsidR="007511EB" w:rsidRDefault="007511EB" w:rsidP="00803259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В социальной сфере: </w:t>
            </w:r>
          </w:p>
          <w:p w:rsidR="007511EB" w:rsidRDefault="007511EB" w:rsidP="008032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улучшение транспортной доступности всей территории, повышение мобильности и деловой активности населения за счет обеспечения круглогодичного комфортного транспортного сообщения;</w:t>
            </w:r>
          </w:p>
          <w:p w:rsidR="007511EB" w:rsidRDefault="007511EB" w:rsidP="00803259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В бюджетной сфере: </w:t>
            </w:r>
          </w:p>
          <w:p w:rsidR="007511EB" w:rsidRDefault="007511EB" w:rsidP="008032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доходов бюджетной сферы вследствие: развития сферы услуг на объектах дорожной инфраструктуры;</w:t>
            </w:r>
          </w:p>
          <w:p w:rsidR="007511EB" w:rsidRDefault="007511EB" w:rsidP="008032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Оптимизация бюджетных расходов вследствие: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511EB" w:rsidRDefault="007511EB" w:rsidP="008032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повышения эффективности расходов на дорожное хозяйство за счет более эффективного планирования;</w:t>
            </w:r>
          </w:p>
          <w:p w:rsidR="007511EB" w:rsidRDefault="007511EB" w:rsidP="00803259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 дорожном хозяйстве:</w:t>
            </w:r>
          </w:p>
          <w:p w:rsidR="007511EB" w:rsidRDefault="007511EB" w:rsidP="0080325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муниципальной  дорожной сети на основе  координируемого развития федеральных, областных автомобильных дорог.</w:t>
            </w:r>
          </w:p>
        </w:tc>
      </w:tr>
      <w:tr w:rsidR="007511EB" w:rsidTr="00803259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Целевые показатели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EB" w:rsidRPr="00EC480A" w:rsidRDefault="007511EB" w:rsidP="0080325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-</w:t>
            </w:r>
            <w:r w:rsidRPr="00EC48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протяженность сети автомобильных дорог общего пользования регионального (межмуниципального) и местного значения на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поселения Чамзинка- </w:t>
            </w:r>
            <w:smartTag w:uri="urn:schemas-microsoft-com:office:smarttags" w:element="metricconverter">
              <w:smartTagPr>
                <w:attr w:name="ProductID" w:val="44,7 км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44,7 км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7511EB" w:rsidRDefault="007511EB" w:rsidP="0080325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-ремонт дорожной сети с асфальтобетонным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покрытием  </w:t>
            </w:r>
            <w:r w:rsidRPr="00031009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gramEnd"/>
            <w:r w:rsidRPr="00031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,645 км"/>
              </w:smartTagPr>
              <w:r w:rsidRPr="00031009">
                <w:rPr>
                  <w:rFonts w:ascii="Times New Roman" w:hAnsi="Times New Roman"/>
                  <w:sz w:val="28"/>
                  <w:szCs w:val="28"/>
                </w:rPr>
                <w:t>3,645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км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511EB" w:rsidRDefault="007511EB" w:rsidP="0080325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увеличение  дорог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асфальтобетонным покрытием за счет строительства дорожной сети с грунтовым покрытием – на </w:t>
            </w:r>
            <w:r w:rsidRPr="00031009">
              <w:rPr>
                <w:rFonts w:ascii="Times New Roman" w:hAnsi="Times New Roman"/>
                <w:sz w:val="28"/>
                <w:szCs w:val="28"/>
              </w:rPr>
              <w:t>14,0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км; </w:t>
            </w:r>
          </w:p>
          <w:p w:rsidR="007511EB" w:rsidRDefault="007511EB" w:rsidP="0080325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-снижение аварийности на дорогах поселения, увеличение пропускной способности улично-дорожной сети.</w:t>
            </w:r>
          </w:p>
        </w:tc>
      </w:tr>
      <w:tr w:rsidR="007511EB" w:rsidTr="00803259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Основные </w:t>
            </w:r>
            <w:r>
              <w:rPr>
                <w:rFonts w:ascii="Times New Roman" w:hAnsi="Times New Roman"/>
                <w:sz w:val="28"/>
              </w:rPr>
              <w:br/>
              <w:t xml:space="preserve">мероприятия </w:t>
            </w:r>
            <w:r>
              <w:rPr>
                <w:rFonts w:ascii="Times New Roman" w:hAnsi="Times New Roman"/>
                <w:sz w:val="28"/>
              </w:rPr>
              <w:br/>
              <w:t xml:space="preserve">программы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работ по оценке состояния улично-дорожной сети, искусственных сооружений и дворовых территорий, созданию и ведению банка данных об их состоянии. Принятие в муниципальную собственность бесхозяйных  автомобильных дорог, инвентаризация и паспортизация муниципальных автомобильных дорог, реконструкция существующей улично-дорожной сети, улучшение качества работ по обслуживанию улично-дорожной сети.</w:t>
            </w:r>
          </w:p>
        </w:tc>
      </w:tr>
      <w:tr w:rsidR="007511EB" w:rsidTr="00803259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spacing w:line="21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spacing w:line="21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– 2024 годы.</w:t>
            </w:r>
          </w:p>
        </w:tc>
      </w:tr>
      <w:tr w:rsidR="007511EB" w:rsidTr="00803259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Источник и объем </w:t>
            </w:r>
            <w:r>
              <w:rPr>
                <w:rFonts w:ascii="Times New Roman" w:hAnsi="Times New Roman"/>
                <w:sz w:val="28"/>
              </w:rPr>
              <w:br/>
              <w:t xml:space="preserve">финансирования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EB" w:rsidRPr="0017544F" w:rsidRDefault="007511EB" w:rsidP="00803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Объем финансирования Программы составляет- 24603,3 тыс.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рублей,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счет средств местного бюджета городского поселения Чамзинка –16 951,3 тыс. рублей, 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 xml:space="preserve">в том числе средства муниципального дорожного фонда </w:t>
            </w:r>
            <w:r>
              <w:rPr>
                <w:rFonts w:ascii="Times New Roman" w:hAnsi="Times New Roman"/>
                <w:sz w:val="28"/>
                <w:szCs w:val="28"/>
              </w:rPr>
              <w:t>7652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511EB" w:rsidRDefault="007511EB" w:rsidP="00803259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Объем финансирования по годам:</w:t>
            </w:r>
          </w:p>
          <w:p w:rsidR="007511EB" w:rsidRPr="0017544F" w:rsidRDefault="007511EB" w:rsidP="00803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4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2021 год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 xml:space="preserve"> –   за счет средств местного бюджета городского поселения Чамзинка –</w:t>
            </w:r>
            <w:r>
              <w:rPr>
                <w:rFonts w:ascii="Times New Roman" w:hAnsi="Times New Roman"/>
                <w:sz w:val="28"/>
                <w:szCs w:val="28"/>
              </w:rPr>
              <w:t>3976,1 тыс.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 xml:space="preserve"> рублей, в том числе средства муниципального дорожного фонда </w:t>
            </w:r>
            <w:r>
              <w:rPr>
                <w:rFonts w:ascii="Times New Roman" w:hAnsi="Times New Roman"/>
                <w:sz w:val="28"/>
                <w:szCs w:val="28"/>
              </w:rPr>
              <w:t>1780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511EB" w:rsidRPr="0017544F" w:rsidRDefault="007511EB" w:rsidP="00803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4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2022 год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 xml:space="preserve"> – за счет средств местного бюджета городского поселения Чамзинка –</w:t>
            </w:r>
            <w:r>
              <w:rPr>
                <w:rFonts w:ascii="Times New Roman" w:hAnsi="Times New Roman"/>
                <w:sz w:val="28"/>
                <w:szCs w:val="28"/>
              </w:rPr>
              <w:t>4241,8 тыс.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4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рублей, в том числе средства муниципального дорожного фонда </w:t>
            </w:r>
            <w:r>
              <w:rPr>
                <w:rFonts w:ascii="Times New Roman" w:hAnsi="Times New Roman"/>
                <w:sz w:val="28"/>
                <w:szCs w:val="28"/>
              </w:rPr>
              <w:t>1899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511EB" w:rsidRPr="0017544F" w:rsidRDefault="007511EB" w:rsidP="00803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4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2023 год</w:t>
            </w:r>
            <w:r w:rsidRPr="001754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>–</w:t>
            </w:r>
            <w:r w:rsidRPr="006E3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>за счет средств местного бюджета городского поселения Чамзинка –</w:t>
            </w:r>
            <w:r>
              <w:rPr>
                <w:rFonts w:ascii="Times New Roman" w:hAnsi="Times New Roman"/>
                <w:sz w:val="28"/>
                <w:szCs w:val="28"/>
              </w:rPr>
              <w:t>4323,5 тыс.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 xml:space="preserve"> рублей, в том числе средства муниципального дорожного фонда </w:t>
            </w:r>
            <w:r>
              <w:rPr>
                <w:rFonts w:ascii="Times New Roman" w:hAnsi="Times New Roman"/>
                <w:sz w:val="28"/>
                <w:szCs w:val="28"/>
              </w:rPr>
              <w:t>1956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511EB" w:rsidRPr="000B1E53" w:rsidRDefault="007511EB" w:rsidP="0080325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2024</w:t>
            </w:r>
            <w:r w:rsidRPr="00155A9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6E3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>за счет средств местного бюджета городского поселения Чамзинка –</w:t>
            </w:r>
            <w:r>
              <w:rPr>
                <w:rFonts w:ascii="Times New Roman" w:hAnsi="Times New Roman"/>
                <w:sz w:val="28"/>
                <w:szCs w:val="28"/>
              </w:rPr>
              <w:t>4409,9 тыс.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 xml:space="preserve"> рублей, в том числе средства муниципального дорожного фонда 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7544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</w:tc>
      </w:tr>
      <w:tr w:rsidR="007511EB" w:rsidTr="00803259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1EB" w:rsidRDefault="007511EB" w:rsidP="00803259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EB" w:rsidRDefault="007511EB" w:rsidP="00803259">
            <w:pPr>
              <w:pStyle w:val="a7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результате реализации Программы к 2024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году  предполагается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получить следующие результаты:</w:t>
            </w:r>
          </w:p>
          <w:p w:rsidR="007511EB" w:rsidRDefault="007511EB" w:rsidP="0080325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Увеличится:</w:t>
            </w:r>
          </w:p>
          <w:p w:rsidR="007511EB" w:rsidRDefault="007511EB" w:rsidP="0080325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-протяженность участков автомобильных дорог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значения  после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проведения капитального ремонта и ремонта  на </w:t>
            </w:r>
            <w:smartTag w:uri="urn:schemas-microsoft-com:office:smarttags" w:element="metricconverter">
              <w:smartTagPr>
                <w:attr w:name="ProductID" w:val="14 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14 км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1EB" w:rsidRDefault="007511EB" w:rsidP="0080325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-протяженность построенных пешеходных тротуаров – 1,7</w:t>
            </w:r>
            <w:r w:rsidRPr="005B598A">
              <w:rPr>
                <w:rFonts w:ascii="Times New Roman" w:hAnsi="Times New Roman"/>
                <w:color w:val="0000FF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км;</w:t>
            </w:r>
          </w:p>
          <w:p w:rsidR="007511EB" w:rsidRDefault="007511EB" w:rsidP="0080325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-протяженность построенных барьерных ограждений на автомобильных дорогах 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– </w:t>
            </w:r>
            <w:r w:rsidRPr="00F33D78">
              <w:rPr>
                <w:rFonts w:ascii="Times New Roman" w:hAnsi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/>
                <w:sz w:val="28"/>
                <w:szCs w:val="28"/>
              </w:rPr>
              <w:t> км;</w:t>
            </w:r>
          </w:p>
          <w:p w:rsidR="007511EB" w:rsidRPr="0065293F" w:rsidRDefault="007511EB" w:rsidP="00803259">
            <w:pPr>
              <w:pStyle w:val="a7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 изготовленных и установленных</w:t>
            </w:r>
            <w:r w:rsidRPr="005B598A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 w:rsidRPr="0065293F">
              <w:rPr>
                <w:rFonts w:ascii="Times New Roman" w:hAnsi="Times New Roman"/>
                <w:sz w:val="28"/>
                <w:szCs w:val="28"/>
              </w:rPr>
              <w:t>автопавильонов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2 автопавильона.</w:t>
            </w:r>
          </w:p>
        </w:tc>
      </w:tr>
      <w:tr w:rsidR="007511EB" w:rsidTr="00803259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8"/>
                <w:szCs w:val="34"/>
              </w:rPr>
              <w:t>рисков  реализации</w:t>
            </w:r>
            <w:proofErr w:type="gramEnd"/>
            <w:r>
              <w:rPr>
                <w:rFonts w:ascii="Times New Roman" w:hAnsi="Times New Roman"/>
                <w:sz w:val="28"/>
                <w:szCs w:val="34"/>
              </w:rPr>
              <w:t xml:space="preserve"> муниципальной Программы. 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Основными </w:t>
            </w:r>
            <w:proofErr w:type="gramStart"/>
            <w:r>
              <w:rPr>
                <w:rFonts w:ascii="Times New Roman" w:hAnsi="Times New Roman"/>
                <w:sz w:val="28"/>
                <w:szCs w:val="34"/>
              </w:rPr>
              <w:t>рисками  Программы</w:t>
            </w:r>
            <w:proofErr w:type="gramEnd"/>
            <w:r>
              <w:rPr>
                <w:rFonts w:ascii="Times New Roman" w:hAnsi="Times New Roman"/>
                <w:sz w:val="28"/>
                <w:szCs w:val="34"/>
              </w:rPr>
              <w:t xml:space="preserve"> являются:</w:t>
            </w:r>
          </w:p>
          <w:p w:rsidR="007511EB" w:rsidRDefault="007511EB" w:rsidP="00803259">
            <w:pPr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- риски не достижения конечных </w:t>
            </w:r>
            <w:proofErr w:type="gramStart"/>
            <w:r>
              <w:rPr>
                <w:rFonts w:ascii="Times New Roman" w:hAnsi="Times New Roman"/>
                <w:sz w:val="28"/>
                <w:szCs w:val="34"/>
              </w:rPr>
              <w:t>результатов  Программы</w:t>
            </w:r>
            <w:proofErr w:type="gramEnd"/>
            <w:r>
              <w:rPr>
                <w:rFonts w:ascii="Times New Roman" w:hAnsi="Times New Roman"/>
                <w:sz w:val="28"/>
                <w:szCs w:val="34"/>
              </w:rPr>
              <w:t>;</w:t>
            </w:r>
          </w:p>
          <w:p w:rsidR="007511EB" w:rsidRDefault="007511EB" w:rsidP="00803259">
            <w:pPr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- риски недофинансирования Программы.</w:t>
            </w:r>
          </w:p>
          <w:p w:rsidR="007511EB" w:rsidRDefault="007511EB" w:rsidP="00803259">
            <w:pPr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Анализ рисков  реализации муниципальной Программы и принятие мер по  управлению ими осуществляет ответственный исполнитель  в процессе реализации Программы.</w:t>
            </w:r>
          </w:p>
        </w:tc>
      </w:tr>
      <w:tr w:rsidR="007511EB" w:rsidTr="00803259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Методика оценки эффективности  </w:t>
            </w:r>
          </w:p>
          <w:p w:rsidR="007511EB" w:rsidRDefault="007511EB" w:rsidP="00803259">
            <w:pPr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муниципальной Программы.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Методика оценки эффективности  муниципальной Программы представляет собой алгоритм оценки фактической эффективности в процессе и по итогам  реализации муниципальной Программы.</w:t>
            </w:r>
          </w:p>
        </w:tc>
      </w:tr>
      <w:tr w:rsidR="007511EB" w:rsidTr="00803259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Механизм реализации Программы и контроль за </w:t>
            </w:r>
            <w:r>
              <w:rPr>
                <w:rFonts w:ascii="Times New Roman" w:hAnsi="Times New Roman"/>
                <w:sz w:val="28"/>
                <w:szCs w:val="34"/>
              </w:rPr>
              <w:lastRenderedPageBreak/>
              <w:t>ходом выполнения её основных мероприятий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EB" w:rsidRDefault="007511EB" w:rsidP="00803259">
            <w:pPr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lastRenderedPageBreak/>
              <w:t xml:space="preserve">Программа реализуется через план мероприятий по развитию УДС в </w:t>
            </w: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Чамзинском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муниципальном </w:t>
            </w:r>
            <w:proofErr w:type="gramStart"/>
            <w:r>
              <w:rPr>
                <w:rFonts w:ascii="Times New Roman" w:hAnsi="Times New Roman"/>
                <w:sz w:val="28"/>
                <w:szCs w:val="34"/>
              </w:rPr>
              <w:t>районе  на</w:t>
            </w:r>
            <w:proofErr w:type="gramEnd"/>
            <w:r>
              <w:rPr>
                <w:rFonts w:ascii="Times New Roman" w:hAnsi="Times New Roman"/>
                <w:sz w:val="28"/>
                <w:szCs w:val="34"/>
              </w:rPr>
              <w:t xml:space="preserve"> 2021-2024 годы. Контроль за </w:t>
            </w:r>
            <w:r>
              <w:rPr>
                <w:rFonts w:ascii="Times New Roman" w:hAnsi="Times New Roman"/>
                <w:sz w:val="28"/>
                <w:szCs w:val="34"/>
              </w:rPr>
              <w:lastRenderedPageBreak/>
              <w:t>реализацией Программы осуществляет Глава Администрации городского поселения Чамзинка, контроль за целевым использованием бюджетных средств осуществляет главный бухгалтер городского поселения Чамзинка.</w:t>
            </w:r>
          </w:p>
        </w:tc>
      </w:tr>
    </w:tbl>
    <w:p w:rsidR="007511EB" w:rsidRDefault="007511EB" w:rsidP="007511EB"/>
    <w:p w:rsidR="007511EB" w:rsidRDefault="007511EB" w:rsidP="007511EB">
      <w:pPr>
        <w:pageBreakBefore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 Содержание проблемы и обоснование необходимости ее решения программно-целевым методом.</w:t>
      </w:r>
    </w:p>
    <w:p w:rsidR="007511EB" w:rsidRDefault="007511EB" w:rsidP="007511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11EB" w:rsidRDefault="007511EB" w:rsidP="007511EB">
      <w:pPr>
        <w:ind w:right="-8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Транспорт — один из базовых элементов производственной и социальной структуры Республики Мордовия. </w:t>
      </w:r>
      <w:r>
        <w:rPr>
          <w:rFonts w:ascii="Times New Roman" w:hAnsi="Times New Roman"/>
          <w:sz w:val="28"/>
        </w:rPr>
        <w:t>От уровня транспортно-эксплуатационного состояния муниципальных автомобильных дорог общего пользования во многом зависит решение задач достижения устойчивого экономического роста, улучшения условий предпринимательской деятельности и повышения качества жизни населения. Сеть автомобильных дорог федерального, регионального и местного значения играет роль опорного каркаса территориального и социально-экономического развития района, формирует надежные связи между населенными пунктами и объектами транспортной системы</w:t>
      </w:r>
      <w:r w:rsidRPr="00717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Чамзинка</w:t>
      </w:r>
      <w:r>
        <w:rPr>
          <w:rFonts w:ascii="Times New Roman" w:hAnsi="Times New Roman"/>
          <w:sz w:val="28"/>
        </w:rPr>
        <w:t xml:space="preserve"> Чамзин</w:t>
      </w:r>
      <w:r>
        <w:rPr>
          <w:rFonts w:ascii="Times New Roman" w:hAnsi="Times New Roman"/>
          <w:bCs/>
          <w:sz w:val="28"/>
        </w:rPr>
        <w:t>ского муниципального района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Однако </w:t>
      </w:r>
      <w:proofErr w:type="gramStart"/>
      <w:r>
        <w:rPr>
          <w:rFonts w:ascii="Times New Roman" w:hAnsi="Times New Roman"/>
          <w:sz w:val="28"/>
          <w:szCs w:val="28"/>
        </w:rPr>
        <w:t>она  не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соответствует современным социальным, экономическим потребностям жителей района.</w:t>
      </w:r>
    </w:p>
    <w:p w:rsidR="007511EB" w:rsidRPr="00717D39" w:rsidRDefault="007511EB" w:rsidP="007511EB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Неудовлетворительная  конъюнктура</w:t>
      </w:r>
      <w:proofErr w:type="gramEnd"/>
      <w:r>
        <w:rPr>
          <w:rFonts w:ascii="Times New Roman" w:hAnsi="Times New Roman"/>
          <w:sz w:val="28"/>
          <w:szCs w:val="28"/>
        </w:rPr>
        <w:t xml:space="preserve"> улично-дорожной сети негативно влияет на состояние окружающей среды. Улицы населенных пунктов не имеют ливневой канализации. Отсутствие продольных и поперечных уклонов на отдельных улицах приводит к образованию застоев воды и грязи. Изношенность наружных инженерных коммуникаций (водопровод, электрические кабели и др.) приводит к необходимости проведения ремонтных работ, постоянным раскопкам и разрушениям оснований и покрытий улиц. </w:t>
      </w:r>
    </w:p>
    <w:p w:rsidR="007511EB" w:rsidRDefault="007511EB" w:rsidP="007511EB">
      <w:pPr>
        <w:autoSpaceDE w:val="0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Задачи, стоящие перед пассажирским транспортным комплексом, связаны с социально-экономическим развитием поселения, которое характеризуется переходом от экономического спада к периоду стабилизации и развития. В связи с этим в управлении пассажирским транспортом менее значимы антикризисные задачи и все более существенны задачи долгосрочного планирования.</w:t>
      </w:r>
    </w:p>
    <w:p w:rsidR="007511EB" w:rsidRDefault="007511EB" w:rsidP="007511EB">
      <w:pPr>
        <w:autoSpaceDE w:val="0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Для обеспечения комплексного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городского поселения Чамзинка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целесообразно в 2021—2024 гг. завершить формирование сети автомобильных дорог района путем сохранения существующей сети автодорог, ремонта мостов и строительства новых дорог, дополняющих сложившуюся структуру сети, с целью ликвидации перепробега и обеспечения связи между населенными пунктами по дорогам с твердым покрытием.</w:t>
      </w:r>
    </w:p>
    <w:p w:rsidR="007511EB" w:rsidRDefault="007511EB" w:rsidP="007511EB">
      <w:pPr>
        <w:autoSpaceDE w:val="0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поселений относится к вопросам местного значения поселений.  Ответственность за них несет Администрация </w:t>
      </w:r>
      <w:r>
        <w:rPr>
          <w:rFonts w:ascii="Times New Roman" w:hAnsi="Times New Roman"/>
          <w:sz w:val="28"/>
          <w:szCs w:val="28"/>
        </w:rPr>
        <w:lastRenderedPageBreak/>
        <w:t>городского поселения Чамзинка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. В настоящий момент </w:t>
      </w:r>
      <w:smartTag w:uri="urn:schemas-microsoft-com:office:smarttags" w:element="metricconverter">
        <w:smartTagPr>
          <w:attr w:name="ProductID" w:val="19,4 километров"/>
        </w:smartTagPr>
        <w:r w:rsidRPr="00274B3B">
          <w:rPr>
            <w:rFonts w:ascii="Times New Roman" w:hAnsi="Times New Roman"/>
            <w:bCs/>
            <w:iCs/>
            <w:sz w:val="28"/>
            <w:szCs w:val="28"/>
          </w:rPr>
          <w:t>19,4</w:t>
        </w:r>
        <w:r>
          <w:rPr>
            <w:rFonts w:ascii="Times New Roman" w:hAnsi="Times New Roman"/>
            <w:bCs/>
            <w:iCs/>
            <w:color w:val="000000"/>
            <w:sz w:val="28"/>
            <w:szCs w:val="28"/>
          </w:rPr>
          <w:t xml:space="preserve"> километров</w:t>
        </w:r>
      </w:smartTag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дорог по улицам населенных пунктов </w:t>
      </w:r>
      <w:r>
        <w:rPr>
          <w:rFonts w:ascii="Times New Roman" w:hAnsi="Times New Roman"/>
          <w:sz w:val="28"/>
          <w:szCs w:val="28"/>
        </w:rPr>
        <w:t xml:space="preserve">городского поселения Чамзинка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Чамзинского муниципального района требуют благоустройства.</w:t>
      </w:r>
    </w:p>
    <w:p w:rsidR="007511EB" w:rsidRDefault="007511EB" w:rsidP="007511EB">
      <w:pPr>
        <w:autoSpaceDE w:val="0"/>
        <w:rPr>
          <w:rFonts w:ascii="Times New Roman" w:hAnsi="Times New Roman"/>
          <w:bCs/>
          <w:iCs/>
          <w:color w:val="000000"/>
        </w:rPr>
      </w:pPr>
    </w:p>
    <w:p w:rsidR="007511EB" w:rsidRDefault="007511EB" w:rsidP="007511EB">
      <w:pPr>
        <w:autoSpaceDE w:val="0"/>
        <w:rPr>
          <w:rFonts w:ascii="Times New Roman" w:hAnsi="Times New Roman"/>
          <w:bCs/>
          <w:iCs/>
          <w:color w:val="000000"/>
        </w:rPr>
      </w:pPr>
    </w:p>
    <w:p w:rsidR="007511EB" w:rsidRDefault="007511EB" w:rsidP="007511EB">
      <w:pPr>
        <w:autoSpaceDE w:val="0"/>
        <w:rPr>
          <w:rFonts w:ascii="Times New Roman" w:hAnsi="Times New Roman"/>
          <w:bCs/>
          <w:iCs/>
          <w:color w:val="000000"/>
        </w:rPr>
      </w:pPr>
    </w:p>
    <w:p w:rsidR="007511EB" w:rsidRDefault="007511EB" w:rsidP="007511EB">
      <w:pPr>
        <w:autoSpaceDE w:val="0"/>
        <w:rPr>
          <w:rFonts w:ascii="Times New Roman" w:hAnsi="Times New Roman"/>
          <w:bCs/>
          <w:iCs/>
          <w:color w:val="000000"/>
        </w:rPr>
      </w:pPr>
    </w:p>
    <w:p w:rsidR="007511EB" w:rsidRDefault="007511EB" w:rsidP="007511EB">
      <w:pPr>
        <w:autoSpaceDE w:val="0"/>
        <w:rPr>
          <w:rFonts w:ascii="Times New Roman" w:hAnsi="Times New Roman"/>
          <w:bCs/>
          <w:iCs/>
          <w:color w:val="000000"/>
        </w:rPr>
      </w:pPr>
    </w:p>
    <w:p w:rsidR="007511EB" w:rsidRDefault="007511EB" w:rsidP="007511EB">
      <w:pPr>
        <w:autoSpaceDE w:val="0"/>
        <w:rPr>
          <w:rFonts w:ascii="Times New Roman" w:hAnsi="Times New Roman"/>
          <w:bCs/>
          <w:iCs/>
          <w:color w:val="000000"/>
        </w:rPr>
      </w:pPr>
    </w:p>
    <w:p w:rsidR="007511EB" w:rsidRDefault="007511EB" w:rsidP="007511EB">
      <w:pPr>
        <w:autoSpaceDE w:val="0"/>
        <w:rPr>
          <w:rFonts w:ascii="Times New Roman" w:hAnsi="Times New Roman"/>
          <w:bCs/>
          <w:iCs/>
          <w:color w:val="000000"/>
        </w:rPr>
      </w:pPr>
    </w:p>
    <w:p w:rsidR="007511EB" w:rsidRDefault="007511EB" w:rsidP="007511EB">
      <w:pPr>
        <w:autoSpaceDE w:val="0"/>
        <w:rPr>
          <w:rFonts w:ascii="Times New Roman" w:hAnsi="Times New Roman"/>
          <w:bCs/>
          <w:iCs/>
          <w:color w:val="000000"/>
        </w:rPr>
      </w:pPr>
    </w:p>
    <w:p w:rsidR="007511EB" w:rsidRDefault="007511EB" w:rsidP="007511EB">
      <w:pPr>
        <w:autoSpaceDE w:val="0"/>
        <w:rPr>
          <w:rFonts w:ascii="Times New Roman" w:hAnsi="Times New Roman"/>
          <w:bCs/>
          <w:iCs/>
          <w:color w:val="000000"/>
        </w:rPr>
      </w:pPr>
    </w:p>
    <w:p w:rsidR="007511EB" w:rsidRDefault="007511EB" w:rsidP="007511EB">
      <w:pPr>
        <w:autoSpaceDE w:val="0"/>
        <w:rPr>
          <w:rFonts w:ascii="Times New Roman" w:hAnsi="Times New Roman"/>
          <w:bCs/>
          <w:iCs/>
          <w:color w:val="000000"/>
          <w:sz w:val="24"/>
        </w:rPr>
      </w:pPr>
      <w:r>
        <w:rPr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bCs/>
          <w:iCs/>
          <w:color w:val="000000"/>
        </w:rPr>
        <w:tab/>
      </w:r>
    </w:p>
    <w:p w:rsidR="007511EB" w:rsidRDefault="007511EB" w:rsidP="007511EB">
      <w:pPr>
        <w:autoSpaceDE w:val="0"/>
        <w:jc w:val="center"/>
        <w:rPr>
          <w:rFonts w:ascii="Times New Roman" w:hAnsi="Times New Roman"/>
          <w:b/>
          <w:bCs/>
          <w:iCs/>
          <w:color w:val="000000"/>
          <w:sz w:val="28"/>
        </w:rPr>
      </w:pPr>
      <w:r>
        <w:rPr>
          <w:rFonts w:ascii="Times New Roman" w:hAnsi="Times New Roman"/>
          <w:b/>
          <w:bCs/>
          <w:iCs/>
          <w:color w:val="000000"/>
          <w:sz w:val="28"/>
        </w:rPr>
        <w:t xml:space="preserve">Перечень населенных пунктов </w:t>
      </w:r>
      <w:r w:rsidRPr="00717D39">
        <w:rPr>
          <w:rFonts w:ascii="Times New Roman" w:hAnsi="Times New Roman"/>
          <w:b/>
          <w:sz w:val="28"/>
          <w:szCs w:val="28"/>
        </w:rPr>
        <w:t>городского поселения Чамзинка</w:t>
      </w:r>
      <w:r>
        <w:rPr>
          <w:rFonts w:ascii="Times New Roman" w:hAnsi="Times New Roman"/>
          <w:b/>
          <w:bCs/>
          <w:iCs/>
          <w:color w:val="000000"/>
          <w:sz w:val="28"/>
        </w:rPr>
        <w:t>, требующих благоустройства улиц</w:t>
      </w:r>
    </w:p>
    <w:p w:rsidR="007511EB" w:rsidRDefault="007511EB" w:rsidP="007511E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708"/>
        <w:gridCol w:w="2672"/>
        <w:gridCol w:w="3281"/>
      </w:tblGrid>
      <w:tr w:rsidR="007511EB" w:rsidTr="00803259">
        <w:trPr>
          <w:cantSplit/>
          <w:trHeight w:hRule="exact" w:val="286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Протяжённость автодорог (км)</w:t>
            </w:r>
          </w:p>
        </w:tc>
      </w:tr>
      <w:tr w:rsidR="007511EB" w:rsidTr="00803259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B" w:rsidRDefault="007511EB" w:rsidP="00803259"/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с твёрдым покрытием</w:t>
            </w:r>
          </w:p>
        </w:tc>
      </w:tr>
      <w:tr w:rsidR="007511EB" w:rsidTr="0080325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B" w:rsidRDefault="007511EB" w:rsidP="0080325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Городское поселение Чамзинка: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п.Чамзинка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с.Репьевка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с.Альза</w:t>
            </w:r>
            <w:proofErr w:type="spellEnd"/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44,7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25,3</w:t>
            </w:r>
          </w:p>
        </w:tc>
      </w:tr>
      <w:tr w:rsidR="007511EB" w:rsidTr="0080325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44,7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25,3</w:t>
            </w:r>
          </w:p>
        </w:tc>
      </w:tr>
    </w:tbl>
    <w:p w:rsidR="007511EB" w:rsidRDefault="007511EB" w:rsidP="007511EB">
      <w:pPr>
        <w:autoSpaceDE w:val="0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ab/>
      </w:r>
    </w:p>
    <w:p w:rsidR="007511EB" w:rsidRPr="00EC480A" w:rsidRDefault="007511EB" w:rsidP="007511EB">
      <w:pPr>
        <w:spacing w:before="100" w:beforeAutospacing="1"/>
        <w:rPr>
          <w:rFonts w:ascii="Times New Roman" w:eastAsia="Times New Roman" w:hAnsi="Times New Roman"/>
          <w:sz w:val="24"/>
          <w:lang w:eastAsia="ru-RU"/>
        </w:rPr>
      </w:pPr>
    </w:p>
    <w:p w:rsidR="007511EB" w:rsidRDefault="007511EB" w:rsidP="007511EB">
      <w:pPr>
        <w:autoSpaceDE w:val="0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7511EB" w:rsidRDefault="007511EB" w:rsidP="007511EB">
      <w:pPr>
        <w:autoSpaceDE w:val="0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Создание на территории </w:t>
      </w:r>
      <w:r>
        <w:rPr>
          <w:rFonts w:ascii="Times New Roman" w:hAnsi="Times New Roman"/>
          <w:sz w:val="28"/>
          <w:szCs w:val="28"/>
        </w:rPr>
        <w:t xml:space="preserve">городского поселения Чамзинка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Чамзинского муниципального района современной перспективной сети автодорог требует активной работы по следующим направлениям:</w:t>
      </w:r>
    </w:p>
    <w:p w:rsidR="007511EB" w:rsidRDefault="007511EB" w:rsidP="007511EB">
      <w:pPr>
        <w:autoSpaceDE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— сохранение действующей сети автомобильных дорог за счет качественного содержания и ремонта;</w:t>
      </w:r>
    </w:p>
    <w:p w:rsidR="007511EB" w:rsidRDefault="007511EB" w:rsidP="007511EB">
      <w:pPr>
        <w:autoSpaceDE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— концентрация ресурсов на объектах, подлежащих завершению строительства или реконструкции и объектах с высокой степенью готовности,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а также на более важных объектах: дороги к селам 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Репьевка  и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Альза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по маршрутам следования школьного автобуса;</w:t>
      </w:r>
    </w:p>
    <w:p w:rsidR="007511EB" w:rsidRDefault="007511EB" w:rsidP="007511EB">
      <w:pPr>
        <w:autoSpaceDE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— увеличение доли дорог высоких технических категорий;</w:t>
      </w:r>
    </w:p>
    <w:p w:rsidR="007511EB" w:rsidRDefault="007511EB" w:rsidP="007511EB">
      <w:pPr>
        <w:autoSpaceDE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— улучшение качества выполняемых работ по строительству, реконструкции автомобильных дорог общего пользования и ремонту мостов;</w:t>
      </w:r>
    </w:p>
    <w:p w:rsidR="007511EB" w:rsidRDefault="007511EB" w:rsidP="007511EB">
      <w:pPr>
        <w:autoSpaceDE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— повышение технического уровня дорожной техники и материалов, которые во многом определяют качество и долговечность автодорог.</w:t>
      </w:r>
    </w:p>
    <w:p w:rsidR="007511EB" w:rsidRDefault="007511EB" w:rsidP="007511EB">
      <w:pPr>
        <w:autoSpaceDE w:val="0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7511EB" w:rsidRDefault="007511EB" w:rsidP="007511EB">
      <w:pPr>
        <w:autoSpaceDE w:val="0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Содержание предлагаемых мероприятий:</w:t>
      </w:r>
    </w:p>
    <w:p w:rsidR="007511EB" w:rsidRDefault="007511EB" w:rsidP="007511EB">
      <w:pPr>
        <w:autoSpaceDE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Строительство, реконструкция и ремонт автомобильных дорог общего пользования протяженностью </w:t>
      </w:r>
      <w:r>
        <w:rPr>
          <w:rFonts w:ascii="Times New Roman" w:hAnsi="Times New Roman"/>
          <w:bCs/>
          <w:iCs/>
          <w:sz w:val="28"/>
          <w:szCs w:val="28"/>
        </w:rPr>
        <w:t>14,0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км. Из них строительство — </w:t>
      </w:r>
      <w:smartTag w:uri="urn:schemas-microsoft-com:office:smarttags" w:element="metricconverter">
        <w:smartTagPr>
          <w:attr w:name="ProductID" w:val="10,355 км"/>
        </w:smartTagPr>
        <w:r w:rsidRPr="00844CBA">
          <w:rPr>
            <w:rFonts w:ascii="Times New Roman" w:hAnsi="Times New Roman"/>
            <w:bCs/>
            <w:iCs/>
            <w:sz w:val="28"/>
            <w:szCs w:val="28"/>
          </w:rPr>
          <w:t>1</w:t>
        </w:r>
        <w:r>
          <w:rPr>
            <w:rFonts w:ascii="Times New Roman" w:hAnsi="Times New Roman"/>
            <w:bCs/>
            <w:iCs/>
            <w:sz w:val="28"/>
            <w:szCs w:val="28"/>
          </w:rPr>
          <w:t>0</w:t>
        </w:r>
        <w:r w:rsidRPr="00844CBA">
          <w:rPr>
            <w:rFonts w:ascii="Times New Roman" w:hAnsi="Times New Roman"/>
            <w:bCs/>
            <w:iCs/>
            <w:sz w:val="28"/>
            <w:szCs w:val="28"/>
          </w:rPr>
          <w:t>,</w:t>
        </w:r>
        <w:r>
          <w:rPr>
            <w:rFonts w:ascii="Times New Roman" w:hAnsi="Times New Roman"/>
            <w:bCs/>
            <w:iCs/>
            <w:sz w:val="28"/>
            <w:szCs w:val="28"/>
          </w:rPr>
          <w:t>355</w:t>
        </w:r>
        <w:r>
          <w:rPr>
            <w:rFonts w:ascii="Times New Roman" w:hAnsi="Times New Roman"/>
            <w:bCs/>
            <w:iCs/>
            <w:color w:val="000000"/>
            <w:sz w:val="28"/>
            <w:szCs w:val="28"/>
          </w:rPr>
          <w:t xml:space="preserve"> км</w:t>
        </w:r>
      </w:smartTag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(</w:t>
      </w:r>
      <w:r w:rsidRPr="00844CBA">
        <w:rPr>
          <w:rFonts w:ascii="Times New Roman" w:hAnsi="Times New Roman"/>
          <w:bCs/>
          <w:iCs/>
          <w:sz w:val="28"/>
          <w:szCs w:val="28"/>
        </w:rPr>
        <w:t>23,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%), реконструкция и ремонт — </w:t>
      </w:r>
      <w:smartTag w:uri="urn:schemas-microsoft-com:office:smarttags" w:element="metricconverter">
        <w:smartTagPr>
          <w:attr w:name="ProductID" w:val="3,645 км"/>
        </w:smartTagPr>
        <w:r>
          <w:rPr>
            <w:rFonts w:ascii="Times New Roman" w:hAnsi="Times New Roman"/>
            <w:bCs/>
            <w:iCs/>
            <w:sz w:val="28"/>
            <w:szCs w:val="28"/>
          </w:rPr>
          <w:t>3</w:t>
        </w:r>
        <w:r w:rsidRPr="00844CBA">
          <w:rPr>
            <w:rFonts w:ascii="Times New Roman" w:hAnsi="Times New Roman"/>
            <w:bCs/>
            <w:iCs/>
            <w:sz w:val="28"/>
            <w:szCs w:val="28"/>
          </w:rPr>
          <w:t>,</w:t>
        </w:r>
        <w:r>
          <w:rPr>
            <w:rFonts w:ascii="Times New Roman" w:hAnsi="Times New Roman"/>
            <w:bCs/>
            <w:iCs/>
            <w:sz w:val="28"/>
            <w:szCs w:val="28"/>
          </w:rPr>
          <w:t>645</w:t>
        </w:r>
        <w:r w:rsidRPr="00844CBA">
          <w:rPr>
            <w:rFonts w:ascii="Times New Roman" w:hAnsi="Times New Roman"/>
            <w:bCs/>
            <w:iCs/>
            <w:sz w:val="28"/>
            <w:szCs w:val="28"/>
          </w:rPr>
          <w:t xml:space="preserve"> </w:t>
        </w:r>
        <w:r>
          <w:rPr>
            <w:rFonts w:ascii="Times New Roman" w:hAnsi="Times New Roman"/>
            <w:bCs/>
            <w:iCs/>
            <w:color w:val="000000"/>
            <w:sz w:val="28"/>
            <w:szCs w:val="28"/>
          </w:rPr>
          <w:t>км</w:t>
        </w:r>
      </w:smartTag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(8</w:t>
      </w:r>
      <w:r>
        <w:rPr>
          <w:rFonts w:ascii="Times New Roman" w:hAnsi="Times New Roman"/>
          <w:bCs/>
          <w:iCs/>
          <w:sz w:val="28"/>
          <w:szCs w:val="28"/>
        </w:rPr>
        <w:t>,6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%). Осуществляется в соответствии с Республиканской целевой программой «Совершенствование и развитие дорожной сети Республики Мордовия на период до 2024 года».</w:t>
      </w:r>
    </w:p>
    <w:p w:rsidR="007511EB" w:rsidRDefault="007511EB" w:rsidP="007511EB">
      <w:pPr>
        <w:autoSpaceDE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Сохранение действующей сети автомобильных дорог за счет качественного содержания. </w:t>
      </w:r>
    </w:p>
    <w:p w:rsidR="007511EB" w:rsidRDefault="007511EB" w:rsidP="007511EB">
      <w:pPr>
        <w:autoSpaceDE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Увеличение протяженности дорог II—III технической категории за счет грунтовых автодорог IV—V категории. </w:t>
      </w:r>
    </w:p>
    <w:p w:rsidR="007511EB" w:rsidRDefault="007511EB" w:rsidP="007511EB">
      <w:pPr>
        <w:autoSpaceDE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4. Оптимизация маршрутной сети.</w:t>
      </w:r>
    </w:p>
    <w:p w:rsidR="007511EB" w:rsidRDefault="007511EB" w:rsidP="007511EB">
      <w:pPr>
        <w:autoSpaceDE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 Создание системы контроля за состоянием пассажирских перевозок, осуществляемых перевозчиками различных форм собственности, на уровне муниципалитета.</w:t>
      </w:r>
    </w:p>
    <w:p w:rsidR="007511EB" w:rsidRDefault="007511EB" w:rsidP="007511EB">
      <w:pPr>
        <w:autoSpaceDE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6. Увеличение </w:t>
      </w:r>
      <w:r>
        <w:rPr>
          <w:rFonts w:ascii="Times New Roman" w:hAnsi="Times New Roman"/>
          <w:sz w:val="28"/>
          <w:szCs w:val="28"/>
        </w:rPr>
        <w:t>протяженности построенных пешеходных тротуаров.</w:t>
      </w:r>
    </w:p>
    <w:p w:rsidR="007511EB" w:rsidRDefault="007511EB" w:rsidP="007511E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11EB" w:rsidRDefault="007511EB" w:rsidP="007511EB">
      <w:pPr>
        <w:rPr>
          <w:rFonts w:ascii="Times New Roman" w:hAnsi="Times New Roman"/>
          <w:b/>
          <w:sz w:val="28"/>
          <w:szCs w:val="28"/>
        </w:rPr>
      </w:pPr>
    </w:p>
    <w:p w:rsidR="007511EB" w:rsidRDefault="007511EB" w:rsidP="007511EB">
      <w:pPr>
        <w:rPr>
          <w:rFonts w:ascii="Times New Roman" w:hAnsi="Times New Roman"/>
          <w:b/>
          <w:sz w:val="28"/>
          <w:szCs w:val="28"/>
        </w:rPr>
      </w:pPr>
    </w:p>
    <w:p w:rsidR="007511EB" w:rsidRDefault="007511EB" w:rsidP="007511EB">
      <w:pPr>
        <w:rPr>
          <w:rFonts w:ascii="Times New Roman" w:hAnsi="Times New Roman"/>
          <w:b/>
          <w:sz w:val="28"/>
          <w:szCs w:val="28"/>
        </w:rPr>
      </w:pPr>
    </w:p>
    <w:p w:rsidR="007511EB" w:rsidRDefault="007511EB" w:rsidP="007511EB">
      <w:pPr>
        <w:rPr>
          <w:rFonts w:ascii="Times New Roman" w:hAnsi="Times New Roman"/>
          <w:b/>
          <w:sz w:val="28"/>
          <w:szCs w:val="28"/>
        </w:rPr>
      </w:pPr>
    </w:p>
    <w:p w:rsidR="007511EB" w:rsidRDefault="007511EB" w:rsidP="007511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Цели, задачи и целевые показатели Программы.</w:t>
      </w:r>
    </w:p>
    <w:p w:rsidR="007511EB" w:rsidRDefault="007511EB" w:rsidP="007511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11EB" w:rsidRDefault="007511EB" w:rsidP="007511EB">
      <w:pPr>
        <w:ind w:right="-28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программы – содействие экономическому и социальному развитию городского поселения Чамзинка Чамзин</w:t>
      </w:r>
      <w:r>
        <w:rPr>
          <w:rFonts w:ascii="Times New Roman" w:hAnsi="Times New Roman"/>
          <w:bCs/>
          <w:sz w:val="28"/>
        </w:rPr>
        <w:t>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повышению уровня жизни населения за счет совершенствования и развития </w:t>
      </w:r>
      <w:r>
        <w:rPr>
          <w:rFonts w:ascii="Times New Roman" w:hAnsi="Times New Roman"/>
          <w:sz w:val="28"/>
          <w:szCs w:val="28"/>
        </w:rPr>
        <w:lastRenderedPageBreak/>
        <w:t>улично-дорожной сети (УДС) в соответствии с потребностями экономики и населения.</w:t>
      </w:r>
    </w:p>
    <w:p w:rsidR="007511EB" w:rsidRDefault="007511EB" w:rsidP="007511EB">
      <w:pPr>
        <w:ind w:right="-28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её достижения необходимо руководствоваться схемами территориального планирования муниципальных образований. </w:t>
      </w:r>
    </w:p>
    <w:p w:rsidR="007511EB" w:rsidRDefault="007511EB" w:rsidP="007511EB">
      <w:pPr>
        <w:ind w:right="-28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Исходя из материалов разработанных схемы территориального планирования и генерального плана развития территории в Программу включены </w:t>
      </w:r>
      <w:proofErr w:type="gramStart"/>
      <w:r>
        <w:rPr>
          <w:rFonts w:ascii="Times New Roman" w:hAnsi="Times New Roman"/>
          <w:sz w:val="28"/>
          <w:szCs w:val="28"/>
        </w:rPr>
        <w:t>следующие  объекты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дорожного хозяйства  населенных пунктов:</w:t>
      </w:r>
    </w:p>
    <w:p w:rsidR="007511EB" w:rsidRDefault="007511EB" w:rsidP="007511E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552"/>
        <w:gridCol w:w="4252"/>
      </w:tblGrid>
      <w:tr w:rsidR="007511EB" w:rsidTr="008032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планируемого проведения строительства, капитального ремонта или реконструкции объекта дорожного хозяйства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улиц, на которых находятся объекты дорожного хозяйства</w:t>
            </w:r>
          </w:p>
        </w:tc>
      </w:tr>
      <w:tr w:rsidR="007511EB" w:rsidTr="00803259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B" w:rsidRDefault="007511EB" w:rsidP="0080325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р.п.Чамзинка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Сайгушская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                                                  ул. Пролетарская</w:t>
            </w:r>
          </w:p>
        </w:tc>
      </w:tr>
      <w:tr w:rsidR="007511EB" w:rsidTr="00803259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B" w:rsidRDefault="007511EB" w:rsidP="00803259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11EB" w:rsidRDefault="007511EB" w:rsidP="00803259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р.п.Чамзинка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B" w:rsidRDefault="007511EB" w:rsidP="00803259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</w:t>
            </w:r>
          </w:p>
          <w:p w:rsidR="007511EB" w:rsidRDefault="007511EB" w:rsidP="00803259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Коммунарская 2-я,</w:t>
            </w:r>
          </w:p>
          <w:p w:rsidR="007511EB" w:rsidRDefault="007511EB" w:rsidP="00803259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Мордовская</w:t>
            </w:r>
          </w:p>
          <w:p w:rsidR="007511EB" w:rsidRDefault="007511EB" w:rsidP="00803259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ул.Пролетарская</w:t>
            </w:r>
            <w:proofErr w:type="spellEnd"/>
          </w:p>
          <w:p w:rsidR="007511EB" w:rsidRDefault="007511EB" w:rsidP="0080325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(от </w:t>
            </w:r>
            <w:proofErr w:type="spellStart"/>
            <w:r w:rsidRPr="00392E4F">
              <w:rPr>
                <w:rFonts w:ascii="Times New Roman" w:hAnsi="Times New Roman"/>
                <w:sz w:val="24"/>
              </w:rPr>
              <w:t>ул.Пролетарская</w:t>
            </w:r>
            <w:proofErr w:type="spellEnd"/>
            <w:r w:rsidRPr="00392E4F">
              <w:rPr>
                <w:rFonts w:ascii="Times New Roman" w:hAnsi="Times New Roman"/>
                <w:sz w:val="24"/>
              </w:rPr>
              <w:t xml:space="preserve">, до </w:t>
            </w:r>
          </w:p>
          <w:p w:rsidR="007511EB" w:rsidRDefault="007511EB" w:rsidP="0080325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proofErr w:type="spellStart"/>
            <w:r w:rsidRPr="00392E4F">
              <w:rPr>
                <w:rFonts w:ascii="Times New Roman" w:hAnsi="Times New Roman"/>
                <w:sz w:val="24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7511EB" w:rsidRDefault="007511EB" w:rsidP="00803259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1EB" w:rsidTr="00803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B" w:rsidRDefault="007511EB" w:rsidP="00803259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р.п.Чамзинка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B" w:rsidRDefault="007511EB" w:rsidP="0080325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E4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92E4F">
              <w:rPr>
                <w:rFonts w:ascii="Times New Roman" w:hAnsi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11EB" w:rsidRDefault="007511EB" w:rsidP="0080325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ул.Коммунарская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11EB" w:rsidRPr="00E85A78" w:rsidRDefault="007511EB" w:rsidP="00803259">
            <w:pPr>
              <w:snapToGrid w:val="0"/>
              <w:jc w:val="center"/>
              <w:rPr>
                <w:rFonts w:ascii="Times New Roman" w:hAnsi="Times New Roman"/>
              </w:rPr>
            </w:pPr>
            <w:r w:rsidRPr="00E85A78">
              <w:rPr>
                <w:rFonts w:ascii="Times New Roman" w:hAnsi="Times New Roman"/>
              </w:rPr>
              <w:t xml:space="preserve">(до </w:t>
            </w:r>
            <w:proofErr w:type="spellStart"/>
            <w:r>
              <w:rPr>
                <w:rFonts w:ascii="Times New Roman" w:hAnsi="Times New Roman"/>
              </w:rPr>
              <w:t>ул.Пролетарская</w:t>
            </w:r>
            <w:proofErr w:type="spellEnd"/>
            <w:r>
              <w:rPr>
                <w:rFonts w:ascii="Times New Roman" w:hAnsi="Times New Roman"/>
              </w:rPr>
              <w:t xml:space="preserve"> до </w:t>
            </w:r>
            <w:proofErr w:type="spellStart"/>
            <w:r>
              <w:rPr>
                <w:rFonts w:ascii="Times New Roman" w:hAnsi="Times New Roman"/>
              </w:rPr>
              <w:t>ул.Октябрьская</w:t>
            </w:r>
            <w:proofErr w:type="spellEnd"/>
            <w:r w:rsidRPr="00E85A78">
              <w:rPr>
                <w:rFonts w:ascii="Times New Roman" w:hAnsi="Times New Roman"/>
              </w:rPr>
              <w:t>)</w:t>
            </w:r>
          </w:p>
          <w:p w:rsidR="007511EB" w:rsidRDefault="007511EB" w:rsidP="0080325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ул.Титова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11EB" w:rsidRDefault="007511EB" w:rsidP="0080325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ул.Набережная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11EB" w:rsidRPr="00392E4F" w:rsidRDefault="007511EB" w:rsidP="0080325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ул.Рабочая</w:t>
            </w:r>
            <w:proofErr w:type="spellEnd"/>
          </w:p>
        </w:tc>
      </w:tr>
      <w:tr w:rsidR="007511EB" w:rsidTr="00803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EB" w:rsidRDefault="007511EB" w:rsidP="008032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1EB" w:rsidRDefault="007511EB" w:rsidP="00803259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с.Репьёвка</w:t>
            </w:r>
            <w:proofErr w:type="spellEnd"/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1EB" w:rsidRDefault="007511EB" w:rsidP="00803259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proofErr w:type="spellEnd"/>
          </w:p>
          <w:p w:rsidR="007511EB" w:rsidRDefault="007511EB" w:rsidP="00803259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ул.Цветочная</w:t>
            </w:r>
            <w:proofErr w:type="spellEnd"/>
          </w:p>
          <w:p w:rsidR="007511EB" w:rsidRDefault="007511EB" w:rsidP="00803259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ул.Комсомольская</w:t>
            </w:r>
            <w:proofErr w:type="spellEnd"/>
          </w:p>
        </w:tc>
      </w:tr>
    </w:tbl>
    <w:p w:rsidR="007511EB" w:rsidRDefault="007511EB" w:rsidP="007511EB">
      <w:pPr>
        <w:jc w:val="both"/>
      </w:pPr>
    </w:p>
    <w:p w:rsidR="007511EB" w:rsidRDefault="007511EB" w:rsidP="007511EB">
      <w:pPr>
        <w:jc w:val="both"/>
        <w:rPr>
          <w:rFonts w:ascii="Times New Roman" w:hAnsi="Times New Roman"/>
          <w:sz w:val="28"/>
          <w:szCs w:val="28"/>
        </w:rPr>
      </w:pPr>
    </w:p>
    <w:p w:rsidR="007511EB" w:rsidRDefault="007511EB" w:rsidP="007511EB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Целью 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проведение ремонта дорожной сети с асфальтобетонным покрытием – </w:t>
      </w:r>
      <w:smartTag w:uri="urn:schemas-microsoft-com:office:smarttags" w:element="metricconverter">
        <w:smartTagPr>
          <w:attr w:name="ProductID" w:val="3,645 км"/>
        </w:smartTagPr>
        <w:r>
          <w:rPr>
            <w:rFonts w:ascii="Times New Roman" w:hAnsi="Times New Roman"/>
            <w:sz w:val="28"/>
            <w:szCs w:val="28"/>
          </w:rPr>
          <w:t>3</w:t>
        </w:r>
        <w:r w:rsidRPr="00B01165">
          <w:rPr>
            <w:rFonts w:ascii="Times New Roman" w:hAnsi="Times New Roman"/>
            <w:sz w:val="28"/>
            <w:szCs w:val="28"/>
          </w:rPr>
          <w:t>,645</w:t>
        </w:r>
        <w:r>
          <w:rPr>
            <w:rFonts w:ascii="Times New Roman" w:hAnsi="Times New Roman"/>
            <w:sz w:val="28"/>
            <w:szCs w:val="28"/>
          </w:rPr>
          <w:t xml:space="preserve"> км</w:t>
        </w:r>
      </w:smartTag>
      <w:r>
        <w:rPr>
          <w:rFonts w:ascii="Times New Roman" w:hAnsi="Times New Roman"/>
          <w:sz w:val="28"/>
          <w:szCs w:val="28"/>
        </w:rPr>
        <w:t xml:space="preserve">, увеличение  дорог с асфальтобетонным покрытием за счет строительства дорог – на 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B011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4,0 км, увеличение протяженности построенных пешеходных тротуаров- на </w:t>
      </w:r>
      <w:smartTag w:uri="urn:schemas-microsoft-com:office:smarttags" w:element="metricconverter">
        <w:smartTagPr>
          <w:attr w:name="ProductID" w:val="1,7 км"/>
        </w:smartTagPr>
        <w:r>
          <w:rPr>
            <w:rFonts w:ascii="Times New Roman" w:hAnsi="Times New Roman"/>
            <w:sz w:val="28"/>
            <w:szCs w:val="28"/>
          </w:rPr>
          <w:t>1,7 км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7511EB" w:rsidRDefault="007511EB" w:rsidP="007511EB">
      <w:pPr>
        <w:autoSpaceDE w:val="0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Выполнение работ по строительству, реконструкции, ремонту и содержанию автомобильных дорог обеспечит сохранность существующей сети автодорог, приведет к расширению дорожной сети и повышению доступности транспортных услуг для населения и хозяйствующих субъектов, улучшит транспортно-эксплуатационное состояние дорог и повысит их технический уровень, позволит увеличить пропускную способность существующих магистралей, уменьшит количество дорожно-транспортных происшествий, сократит время передвижения людей по существующим маршрутам передвижения пассажирского транспорта, а также организовать регулярное автобусное сообщение между всеми населенными пунктами муниципального района, что приведет к повышению качества оказания услуг населению в сфере перевозок пассажиров и багажа.</w:t>
      </w:r>
    </w:p>
    <w:p w:rsidR="007511EB" w:rsidRDefault="007511EB" w:rsidP="007511E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511EB" w:rsidRDefault="007511EB" w:rsidP="007511EB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данной цели обеспечивается за счет решения следующих задач.</w:t>
      </w:r>
    </w:p>
    <w:p w:rsidR="007511EB" w:rsidRDefault="007511EB" w:rsidP="007511EB">
      <w:pPr>
        <w:ind w:firstLine="851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В экономике: </w:t>
      </w:r>
    </w:p>
    <w:p w:rsidR="007511EB" w:rsidRDefault="007511EB" w:rsidP="007511EB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экономическому развитию поселения за счет совершенствования УДС, способной удовлетворить возрастающий спрос пользователей на перевозки автомобильным транспортом;</w:t>
      </w:r>
    </w:p>
    <w:p w:rsidR="007511EB" w:rsidRDefault="007511EB" w:rsidP="007511EB">
      <w:pPr>
        <w:ind w:firstLine="851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В социальной сфере: </w:t>
      </w:r>
    </w:p>
    <w:p w:rsidR="007511EB" w:rsidRDefault="007511EB" w:rsidP="007511EB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улучшение транспортной </w:t>
      </w:r>
      <w:proofErr w:type="gramStart"/>
      <w:r>
        <w:rPr>
          <w:rFonts w:ascii="Times New Roman" w:hAnsi="Times New Roman"/>
          <w:sz w:val="28"/>
        </w:rPr>
        <w:t>доступности  всей</w:t>
      </w:r>
      <w:proofErr w:type="gramEnd"/>
      <w:r>
        <w:rPr>
          <w:rFonts w:ascii="Times New Roman" w:hAnsi="Times New Roman"/>
          <w:sz w:val="28"/>
        </w:rPr>
        <w:t xml:space="preserve"> территории, повышение мобильности и деловой активности населения за счет обеспечения круглогодичного комфортного транспортного сообщения;</w:t>
      </w:r>
    </w:p>
    <w:p w:rsidR="007511EB" w:rsidRDefault="007511EB" w:rsidP="007511EB">
      <w:pPr>
        <w:ind w:firstLine="851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В бюджетной сфере: </w:t>
      </w:r>
    </w:p>
    <w:p w:rsidR="007511EB" w:rsidRDefault="007511EB" w:rsidP="007511EB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доходов бюджетной сферы вследствие: развития сферы услуг на объектах дорожной инфраструктуры;</w:t>
      </w:r>
    </w:p>
    <w:p w:rsidR="007511EB" w:rsidRDefault="007511EB" w:rsidP="007511EB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Оптимизация бюджетных расходов вследствие:</w:t>
      </w:r>
      <w:r>
        <w:rPr>
          <w:rFonts w:ascii="Times New Roman" w:hAnsi="Times New Roman"/>
          <w:sz w:val="28"/>
        </w:rPr>
        <w:t xml:space="preserve"> </w:t>
      </w:r>
    </w:p>
    <w:p w:rsidR="007511EB" w:rsidRDefault="007511EB" w:rsidP="007511EB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повышения эффективности расходов на дорожное хозяйство за счет более эффективного планирования;</w:t>
      </w:r>
    </w:p>
    <w:p w:rsidR="007511EB" w:rsidRDefault="007511EB" w:rsidP="007511EB">
      <w:pPr>
        <w:ind w:firstLine="851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В дорожном хозяйстве:</w:t>
      </w:r>
    </w:p>
    <w:p w:rsidR="007511EB" w:rsidRDefault="007511EB" w:rsidP="007511EB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</w:t>
      </w:r>
      <w:proofErr w:type="gramStart"/>
      <w:r>
        <w:rPr>
          <w:rFonts w:ascii="Times New Roman" w:hAnsi="Times New Roman"/>
          <w:sz w:val="28"/>
        </w:rPr>
        <w:t>муниципальной  дорожной</w:t>
      </w:r>
      <w:proofErr w:type="gramEnd"/>
      <w:r>
        <w:rPr>
          <w:rFonts w:ascii="Times New Roman" w:hAnsi="Times New Roman"/>
          <w:sz w:val="28"/>
        </w:rPr>
        <w:t xml:space="preserve"> сети на основе  координируемого развития федеральных, областных автомобильных дорог.</w:t>
      </w:r>
    </w:p>
    <w:p w:rsidR="007511EB" w:rsidRDefault="007511EB" w:rsidP="007511EB">
      <w:pPr>
        <w:jc w:val="center"/>
      </w:pPr>
    </w:p>
    <w:p w:rsidR="007511EB" w:rsidRDefault="007511EB" w:rsidP="007511EB">
      <w:pPr>
        <w:jc w:val="center"/>
      </w:pPr>
    </w:p>
    <w:p w:rsidR="007511EB" w:rsidRDefault="007511EB" w:rsidP="007511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3. </w:t>
      </w:r>
      <w:r>
        <w:rPr>
          <w:rFonts w:ascii="Times New Roman" w:hAnsi="Times New Roman"/>
          <w:b/>
          <w:sz w:val="28"/>
          <w:szCs w:val="28"/>
        </w:rPr>
        <w:t>Обоснование ресурсного обеспечения программы.</w:t>
      </w:r>
    </w:p>
    <w:p w:rsidR="007511EB" w:rsidRDefault="007511EB" w:rsidP="007511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1EB" w:rsidRPr="0017544F" w:rsidRDefault="007511EB" w:rsidP="00751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предусматривается за </w:t>
      </w:r>
      <w:proofErr w:type="gramStart"/>
      <w:r>
        <w:rPr>
          <w:rFonts w:ascii="Times New Roman" w:hAnsi="Times New Roman"/>
          <w:sz w:val="28"/>
          <w:szCs w:val="28"/>
        </w:rPr>
        <w:t>счет 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 городского поселения Чамзинка. Общий объем финансирования Программы составляет 24603,3 тыс. </w:t>
      </w:r>
      <w:proofErr w:type="gramStart"/>
      <w:r>
        <w:rPr>
          <w:rFonts w:ascii="Times New Roman" w:hAnsi="Times New Roman"/>
          <w:sz w:val="28"/>
          <w:szCs w:val="28"/>
        </w:rPr>
        <w:t>рублей,  за</w:t>
      </w:r>
      <w:proofErr w:type="gramEnd"/>
      <w:r>
        <w:rPr>
          <w:rFonts w:ascii="Times New Roman" w:hAnsi="Times New Roman"/>
          <w:sz w:val="28"/>
          <w:szCs w:val="28"/>
        </w:rPr>
        <w:t xml:space="preserve"> счет средств местного бюджета городского поселения Чамзинка –16 951,3 тыс. рублей, </w:t>
      </w:r>
      <w:r w:rsidRPr="0017544F">
        <w:rPr>
          <w:rFonts w:ascii="Times New Roman" w:hAnsi="Times New Roman"/>
          <w:sz w:val="28"/>
          <w:szCs w:val="28"/>
        </w:rPr>
        <w:t xml:space="preserve">в том числе средства муниципального дорожного фонда </w:t>
      </w:r>
      <w:r>
        <w:rPr>
          <w:rFonts w:ascii="Times New Roman" w:hAnsi="Times New Roman"/>
          <w:sz w:val="28"/>
          <w:szCs w:val="28"/>
        </w:rPr>
        <w:t>7652</w:t>
      </w:r>
      <w:r w:rsidRPr="0017544F">
        <w:rPr>
          <w:rFonts w:ascii="Times New Roman" w:hAnsi="Times New Roman"/>
          <w:sz w:val="28"/>
          <w:szCs w:val="28"/>
        </w:rPr>
        <w:t xml:space="preserve"> тыс. рублей;</w:t>
      </w:r>
    </w:p>
    <w:p w:rsidR="007511EB" w:rsidRDefault="007511EB" w:rsidP="007511E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финансирования по годам:</w:t>
      </w:r>
    </w:p>
    <w:p w:rsidR="007511EB" w:rsidRPr="0017544F" w:rsidRDefault="007511EB" w:rsidP="007511EB">
      <w:pPr>
        <w:jc w:val="both"/>
        <w:rPr>
          <w:rFonts w:ascii="Times New Roman" w:hAnsi="Times New Roman"/>
          <w:sz w:val="28"/>
          <w:szCs w:val="28"/>
        </w:rPr>
      </w:pPr>
      <w:r w:rsidRPr="0017544F">
        <w:rPr>
          <w:rFonts w:ascii="Times New Roman" w:hAnsi="Times New Roman"/>
          <w:b/>
          <w:sz w:val="28"/>
          <w:szCs w:val="28"/>
          <w:u w:val="single"/>
        </w:rPr>
        <w:t>2021 год</w:t>
      </w:r>
      <w:r w:rsidRPr="0017544F">
        <w:rPr>
          <w:rFonts w:ascii="Times New Roman" w:hAnsi="Times New Roman"/>
          <w:sz w:val="28"/>
          <w:szCs w:val="28"/>
        </w:rPr>
        <w:t xml:space="preserve"> –   за счет средств местного бюджета городского поселения Чамзинка –</w:t>
      </w:r>
      <w:r>
        <w:rPr>
          <w:rFonts w:ascii="Times New Roman" w:hAnsi="Times New Roman"/>
          <w:sz w:val="28"/>
          <w:szCs w:val="28"/>
        </w:rPr>
        <w:t>3976,1 тыс.</w:t>
      </w:r>
      <w:r w:rsidRPr="0017544F">
        <w:rPr>
          <w:rFonts w:ascii="Times New Roman" w:hAnsi="Times New Roman"/>
          <w:sz w:val="28"/>
          <w:szCs w:val="28"/>
        </w:rPr>
        <w:t xml:space="preserve"> рублей, в том числе средства муниципального дорожного фонда </w:t>
      </w:r>
      <w:r>
        <w:rPr>
          <w:rFonts w:ascii="Times New Roman" w:hAnsi="Times New Roman"/>
          <w:sz w:val="28"/>
          <w:szCs w:val="28"/>
        </w:rPr>
        <w:t>1780</w:t>
      </w:r>
      <w:r w:rsidRPr="001754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17544F">
        <w:rPr>
          <w:rFonts w:ascii="Times New Roman" w:hAnsi="Times New Roman"/>
          <w:sz w:val="28"/>
          <w:szCs w:val="28"/>
        </w:rPr>
        <w:t xml:space="preserve"> тыс. рублей;</w:t>
      </w:r>
    </w:p>
    <w:p w:rsidR="007511EB" w:rsidRPr="0017544F" w:rsidRDefault="007511EB" w:rsidP="007511EB">
      <w:pPr>
        <w:jc w:val="both"/>
        <w:rPr>
          <w:rFonts w:ascii="Times New Roman" w:hAnsi="Times New Roman"/>
          <w:sz w:val="28"/>
          <w:szCs w:val="28"/>
        </w:rPr>
      </w:pPr>
      <w:r w:rsidRPr="0017544F">
        <w:rPr>
          <w:rFonts w:ascii="Times New Roman" w:hAnsi="Times New Roman"/>
          <w:b/>
          <w:sz w:val="28"/>
          <w:szCs w:val="28"/>
          <w:u w:val="single"/>
        </w:rPr>
        <w:t>2022 год</w:t>
      </w:r>
      <w:r w:rsidRPr="0017544F">
        <w:rPr>
          <w:rFonts w:ascii="Times New Roman" w:hAnsi="Times New Roman"/>
          <w:sz w:val="28"/>
          <w:szCs w:val="28"/>
        </w:rPr>
        <w:t xml:space="preserve"> – за счет средств местного бюджета городского поселения Чамзинка –</w:t>
      </w:r>
      <w:r>
        <w:rPr>
          <w:rFonts w:ascii="Times New Roman" w:hAnsi="Times New Roman"/>
          <w:sz w:val="28"/>
          <w:szCs w:val="28"/>
        </w:rPr>
        <w:t>4241,8 тыс.</w:t>
      </w:r>
      <w:r w:rsidRPr="0017544F">
        <w:rPr>
          <w:rFonts w:ascii="Times New Roman" w:hAnsi="Times New Roman"/>
          <w:sz w:val="28"/>
          <w:szCs w:val="28"/>
        </w:rPr>
        <w:t xml:space="preserve"> рублей, в том числе средства муниципального дорожного фонда </w:t>
      </w:r>
      <w:r>
        <w:rPr>
          <w:rFonts w:ascii="Times New Roman" w:hAnsi="Times New Roman"/>
          <w:sz w:val="28"/>
          <w:szCs w:val="28"/>
        </w:rPr>
        <w:t>1899</w:t>
      </w:r>
      <w:r w:rsidRPr="001754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17544F">
        <w:rPr>
          <w:rFonts w:ascii="Times New Roman" w:hAnsi="Times New Roman"/>
          <w:sz w:val="28"/>
          <w:szCs w:val="28"/>
        </w:rPr>
        <w:t xml:space="preserve"> тыс. рублей;</w:t>
      </w:r>
    </w:p>
    <w:p w:rsidR="007511EB" w:rsidRPr="0017544F" w:rsidRDefault="007511EB" w:rsidP="007511EB">
      <w:pPr>
        <w:jc w:val="both"/>
        <w:rPr>
          <w:rFonts w:ascii="Times New Roman" w:hAnsi="Times New Roman"/>
          <w:sz w:val="28"/>
          <w:szCs w:val="28"/>
        </w:rPr>
      </w:pPr>
      <w:r w:rsidRPr="0017544F">
        <w:rPr>
          <w:rFonts w:ascii="Times New Roman" w:hAnsi="Times New Roman"/>
          <w:b/>
          <w:sz w:val="28"/>
          <w:szCs w:val="28"/>
          <w:u w:val="single"/>
        </w:rPr>
        <w:t>2023 год</w:t>
      </w:r>
      <w:r w:rsidRPr="0017544F">
        <w:rPr>
          <w:rFonts w:ascii="Times New Roman" w:hAnsi="Times New Roman"/>
          <w:b/>
          <w:sz w:val="28"/>
          <w:szCs w:val="28"/>
        </w:rPr>
        <w:t xml:space="preserve"> </w:t>
      </w:r>
      <w:r w:rsidRPr="0017544F">
        <w:rPr>
          <w:rFonts w:ascii="Times New Roman" w:hAnsi="Times New Roman"/>
          <w:sz w:val="28"/>
          <w:szCs w:val="28"/>
        </w:rPr>
        <w:t>–</w:t>
      </w:r>
      <w:r w:rsidRPr="006E35BC">
        <w:rPr>
          <w:rFonts w:ascii="Times New Roman" w:hAnsi="Times New Roman"/>
          <w:sz w:val="28"/>
          <w:szCs w:val="28"/>
        </w:rPr>
        <w:t xml:space="preserve"> </w:t>
      </w:r>
      <w:r w:rsidRPr="0017544F">
        <w:rPr>
          <w:rFonts w:ascii="Times New Roman" w:hAnsi="Times New Roman"/>
          <w:sz w:val="28"/>
          <w:szCs w:val="28"/>
        </w:rPr>
        <w:t>за счет средств местного бюджета городского поселения Чамзинка –</w:t>
      </w:r>
      <w:r>
        <w:rPr>
          <w:rFonts w:ascii="Times New Roman" w:hAnsi="Times New Roman"/>
          <w:sz w:val="28"/>
          <w:szCs w:val="28"/>
        </w:rPr>
        <w:t>4323,5 тыс.</w:t>
      </w:r>
      <w:r w:rsidRPr="0017544F">
        <w:rPr>
          <w:rFonts w:ascii="Times New Roman" w:hAnsi="Times New Roman"/>
          <w:sz w:val="28"/>
          <w:szCs w:val="28"/>
        </w:rPr>
        <w:t xml:space="preserve"> рублей, в том числе средства муниципального дорожного фонда </w:t>
      </w:r>
      <w:r>
        <w:rPr>
          <w:rFonts w:ascii="Times New Roman" w:hAnsi="Times New Roman"/>
          <w:sz w:val="28"/>
          <w:szCs w:val="28"/>
        </w:rPr>
        <w:t>1956</w:t>
      </w:r>
      <w:r w:rsidRPr="001754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17544F">
        <w:rPr>
          <w:rFonts w:ascii="Times New Roman" w:hAnsi="Times New Roman"/>
          <w:sz w:val="28"/>
          <w:szCs w:val="28"/>
        </w:rPr>
        <w:t xml:space="preserve"> тыс. рублей;</w:t>
      </w:r>
    </w:p>
    <w:p w:rsidR="007511EB" w:rsidRPr="0017544F" w:rsidRDefault="007511EB" w:rsidP="00751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2024</w:t>
      </w:r>
      <w:r w:rsidRPr="00155A93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E35BC">
        <w:rPr>
          <w:rFonts w:ascii="Times New Roman" w:hAnsi="Times New Roman"/>
          <w:sz w:val="28"/>
          <w:szCs w:val="28"/>
        </w:rPr>
        <w:t xml:space="preserve"> </w:t>
      </w:r>
      <w:r w:rsidRPr="0017544F">
        <w:rPr>
          <w:rFonts w:ascii="Times New Roman" w:hAnsi="Times New Roman"/>
          <w:sz w:val="28"/>
          <w:szCs w:val="28"/>
        </w:rPr>
        <w:t>за счет средств местного бюджета городского поселения Чамзинка –</w:t>
      </w:r>
      <w:r>
        <w:rPr>
          <w:rFonts w:ascii="Times New Roman" w:hAnsi="Times New Roman"/>
          <w:sz w:val="28"/>
          <w:szCs w:val="28"/>
        </w:rPr>
        <w:t>4409,9 тыс.</w:t>
      </w:r>
      <w:r w:rsidRPr="0017544F">
        <w:rPr>
          <w:rFonts w:ascii="Times New Roman" w:hAnsi="Times New Roman"/>
          <w:sz w:val="28"/>
          <w:szCs w:val="28"/>
        </w:rPr>
        <w:t xml:space="preserve"> рублей, в том числе средства муниципального дорожного фонда </w:t>
      </w:r>
      <w:r>
        <w:rPr>
          <w:rFonts w:ascii="Times New Roman" w:hAnsi="Times New Roman"/>
          <w:sz w:val="28"/>
          <w:szCs w:val="28"/>
        </w:rPr>
        <w:t>2015</w:t>
      </w:r>
      <w:r w:rsidRPr="001754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17544F">
        <w:rPr>
          <w:rFonts w:ascii="Times New Roman" w:hAnsi="Times New Roman"/>
          <w:sz w:val="28"/>
          <w:szCs w:val="28"/>
        </w:rPr>
        <w:t xml:space="preserve"> тыс. рублей;</w:t>
      </w:r>
    </w:p>
    <w:p w:rsidR="007511EB" w:rsidRDefault="007511EB" w:rsidP="007511E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7511EB" w:rsidRPr="001C232F" w:rsidRDefault="007511EB" w:rsidP="007511EB">
      <w:pPr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1C232F">
        <w:rPr>
          <w:rFonts w:ascii="Times New Roman" w:hAnsi="Times New Roman"/>
          <w:b/>
          <w:sz w:val="28"/>
          <w:szCs w:val="28"/>
        </w:rPr>
        <w:t xml:space="preserve">О плане дорожных работ в бюджете дорожного </w:t>
      </w:r>
      <w:proofErr w:type="gramStart"/>
      <w:r w:rsidRPr="001C232F">
        <w:rPr>
          <w:rFonts w:ascii="Times New Roman" w:hAnsi="Times New Roman"/>
          <w:b/>
          <w:sz w:val="28"/>
          <w:szCs w:val="28"/>
        </w:rPr>
        <w:t xml:space="preserve">фонда </w:t>
      </w:r>
      <w:r w:rsidRPr="001C232F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городского</w:t>
      </w:r>
      <w:proofErr w:type="gramEnd"/>
    </w:p>
    <w:p w:rsidR="007511EB" w:rsidRPr="001C232F" w:rsidRDefault="007511EB" w:rsidP="007511EB">
      <w:pPr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1C232F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  поселения Чамзинка на 20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>2</w:t>
      </w:r>
      <w:r w:rsidRPr="001C232F">
        <w:rPr>
          <w:rFonts w:ascii="Times New Roman" w:eastAsia="Arial" w:hAnsi="Times New Roman"/>
          <w:b/>
          <w:sz w:val="28"/>
          <w:szCs w:val="28"/>
          <w:lang w:eastAsia="ar-SA"/>
        </w:rPr>
        <w:t>1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>-2024</w:t>
      </w:r>
      <w:r w:rsidRPr="001C232F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1C232F">
        <w:rPr>
          <w:rFonts w:ascii="Times New Roman" w:eastAsia="Arial" w:hAnsi="Times New Roman"/>
          <w:b/>
          <w:sz w:val="28"/>
          <w:szCs w:val="28"/>
          <w:lang w:eastAsia="ar-SA"/>
        </w:rPr>
        <w:t>г.г</w:t>
      </w:r>
      <w:proofErr w:type="spellEnd"/>
      <w:r w:rsidRPr="001C232F">
        <w:rPr>
          <w:rFonts w:ascii="Times New Roman" w:eastAsia="Arial" w:hAnsi="Times New Roman"/>
          <w:b/>
          <w:sz w:val="28"/>
          <w:szCs w:val="28"/>
          <w:lang w:eastAsia="ar-SA"/>
        </w:rPr>
        <w:t>.</w:t>
      </w:r>
    </w:p>
    <w:p w:rsidR="007511EB" w:rsidRPr="001C232F" w:rsidRDefault="007511EB" w:rsidP="007511EB">
      <w:pPr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7511EB" w:rsidRDefault="007511EB" w:rsidP="007511EB">
      <w:pPr>
        <w:ind w:firstLine="851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Средства муниципального дорожного фонда.</w:t>
      </w:r>
    </w:p>
    <w:p w:rsidR="007511EB" w:rsidRDefault="007511EB" w:rsidP="007511EB">
      <w:pPr>
        <w:ind w:firstLine="851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47"/>
        <w:gridCol w:w="1570"/>
        <w:gridCol w:w="1570"/>
        <w:gridCol w:w="1570"/>
        <w:gridCol w:w="1571"/>
      </w:tblGrid>
      <w:tr w:rsidR="007511EB" w:rsidRPr="003742AA" w:rsidTr="00803259">
        <w:trPr>
          <w:trHeight w:val="323"/>
        </w:trPr>
        <w:tc>
          <w:tcPr>
            <w:tcW w:w="594" w:type="dxa"/>
            <w:vMerge w:val="restart"/>
            <w:shd w:val="clear" w:color="auto" w:fill="auto"/>
          </w:tcPr>
          <w:p w:rsidR="007511EB" w:rsidRPr="003742AA" w:rsidRDefault="007511EB" w:rsidP="00803259">
            <w:pPr>
              <w:jc w:val="center"/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</w:pPr>
            <w:r w:rsidRPr="003742AA"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491" w:type="dxa"/>
            <w:vMerge w:val="restart"/>
            <w:shd w:val="clear" w:color="auto" w:fill="auto"/>
          </w:tcPr>
          <w:p w:rsidR="007511EB" w:rsidRPr="003742AA" w:rsidRDefault="007511EB" w:rsidP="00803259">
            <w:pPr>
              <w:jc w:val="center"/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</w:pPr>
            <w:r w:rsidRPr="003742AA"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  <w:t>Наименование поселения</w:t>
            </w:r>
          </w:p>
        </w:tc>
        <w:tc>
          <w:tcPr>
            <w:tcW w:w="6569" w:type="dxa"/>
            <w:gridSpan w:val="4"/>
            <w:shd w:val="clear" w:color="auto" w:fill="auto"/>
          </w:tcPr>
          <w:p w:rsidR="007511EB" w:rsidRPr="003742AA" w:rsidRDefault="007511EB" w:rsidP="00803259">
            <w:pPr>
              <w:jc w:val="center"/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</w:pPr>
            <w:r w:rsidRPr="003742AA"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  <w:t>Акцизы, тыс. рублей</w:t>
            </w:r>
          </w:p>
        </w:tc>
      </w:tr>
      <w:tr w:rsidR="007511EB" w:rsidRPr="003742AA" w:rsidTr="00803259">
        <w:trPr>
          <w:trHeight w:val="322"/>
        </w:trPr>
        <w:tc>
          <w:tcPr>
            <w:tcW w:w="594" w:type="dxa"/>
            <w:vMerge/>
            <w:shd w:val="clear" w:color="auto" w:fill="auto"/>
          </w:tcPr>
          <w:p w:rsidR="007511EB" w:rsidRPr="003742AA" w:rsidRDefault="007511EB" w:rsidP="00803259">
            <w:pPr>
              <w:jc w:val="center"/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7511EB" w:rsidRPr="003742AA" w:rsidRDefault="007511EB" w:rsidP="00803259">
            <w:pPr>
              <w:jc w:val="center"/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42" w:type="dxa"/>
            <w:shd w:val="clear" w:color="auto" w:fill="auto"/>
          </w:tcPr>
          <w:p w:rsidR="007511EB" w:rsidRPr="003742AA" w:rsidRDefault="007511EB" w:rsidP="00803259">
            <w:pPr>
              <w:jc w:val="center"/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</w:pPr>
            <w:r w:rsidRPr="003742AA"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642" w:type="dxa"/>
            <w:shd w:val="clear" w:color="auto" w:fill="auto"/>
          </w:tcPr>
          <w:p w:rsidR="007511EB" w:rsidRPr="003742AA" w:rsidRDefault="007511EB" w:rsidP="00803259">
            <w:pPr>
              <w:jc w:val="center"/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</w:pPr>
            <w:r w:rsidRPr="003742AA"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  <w:t>022</w:t>
            </w:r>
          </w:p>
        </w:tc>
        <w:tc>
          <w:tcPr>
            <w:tcW w:w="1642" w:type="dxa"/>
            <w:shd w:val="clear" w:color="auto" w:fill="auto"/>
          </w:tcPr>
          <w:p w:rsidR="007511EB" w:rsidRPr="003742AA" w:rsidRDefault="007511EB" w:rsidP="00803259">
            <w:pPr>
              <w:jc w:val="center"/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</w:pPr>
            <w:r w:rsidRPr="003742AA"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  <w:t>023</w:t>
            </w:r>
          </w:p>
        </w:tc>
        <w:tc>
          <w:tcPr>
            <w:tcW w:w="1643" w:type="dxa"/>
            <w:shd w:val="clear" w:color="auto" w:fill="auto"/>
          </w:tcPr>
          <w:p w:rsidR="007511EB" w:rsidRPr="003742AA" w:rsidRDefault="007511EB" w:rsidP="00803259">
            <w:pPr>
              <w:jc w:val="center"/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</w:pPr>
            <w:r w:rsidRPr="003742AA"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Arial" w:hAnsi="Times New Roman" w:cs="Tahoma"/>
                <w:b/>
                <w:sz w:val="28"/>
                <w:szCs w:val="28"/>
                <w:lang w:eastAsia="ar-SA"/>
              </w:rPr>
              <w:t>024</w:t>
            </w:r>
          </w:p>
        </w:tc>
      </w:tr>
      <w:tr w:rsidR="007511EB" w:rsidRPr="003742AA" w:rsidTr="00803259">
        <w:trPr>
          <w:trHeight w:val="982"/>
        </w:trPr>
        <w:tc>
          <w:tcPr>
            <w:tcW w:w="594" w:type="dxa"/>
            <w:shd w:val="clear" w:color="auto" w:fill="auto"/>
          </w:tcPr>
          <w:p w:rsidR="007511EB" w:rsidRPr="003742AA" w:rsidRDefault="007511EB" w:rsidP="00803259">
            <w:pPr>
              <w:jc w:val="center"/>
              <w:rPr>
                <w:rFonts w:ascii="Times New Roman" w:eastAsia="Arial" w:hAnsi="Times New Roman" w:cs="Tahoma"/>
                <w:sz w:val="28"/>
                <w:szCs w:val="28"/>
                <w:lang w:eastAsia="ar-SA"/>
              </w:rPr>
            </w:pPr>
            <w:r w:rsidRPr="003742AA">
              <w:rPr>
                <w:rFonts w:ascii="Times New Roman" w:eastAsia="Arial" w:hAnsi="Times New Roman" w:cs="Tahoma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491" w:type="dxa"/>
            <w:shd w:val="clear" w:color="auto" w:fill="auto"/>
          </w:tcPr>
          <w:p w:rsidR="007511EB" w:rsidRPr="003742AA" w:rsidRDefault="007511EB" w:rsidP="00803259">
            <w:pPr>
              <w:jc w:val="center"/>
              <w:rPr>
                <w:rFonts w:ascii="Times New Roman" w:eastAsia="Arial" w:hAnsi="Times New Roman" w:cs="Tahoma"/>
                <w:sz w:val="28"/>
                <w:szCs w:val="28"/>
                <w:lang w:eastAsia="ar-SA"/>
              </w:rPr>
            </w:pPr>
            <w:r w:rsidRPr="003742AA">
              <w:rPr>
                <w:rFonts w:ascii="Times New Roman" w:eastAsia="Arial" w:hAnsi="Times New Roman" w:cs="Tahoma"/>
                <w:sz w:val="28"/>
                <w:szCs w:val="28"/>
                <w:lang w:eastAsia="ar-SA"/>
              </w:rPr>
              <w:t>Городское поселение Чамзинка</w:t>
            </w:r>
          </w:p>
        </w:tc>
        <w:tc>
          <w:tcPr>
            <w:tcW w:w="1642" w:type="dxa"/>
            <w:shd w:val="clear" w:color="auto" w:fill="auto"/>
          </w:tcPr>
          <w:p w:rsidR="007511EB" w:rsidRPr="0017544F" w:rsidRDefault="007511EB" w:rsidP="00803259">
            <w:pPr>
              <w:jc w:val="center"/>
              <w:rPr>
                <w:rFonts w:ascii="Times New Roman" w:eastAsia="Arial" w:hAnsi="Times New Roman" w:cs="Tahoma"/>
                <w:sz w:val="28"/>
                <w:szCs w:val="28"/>
                <w:lang w:eastAsia="ar-SA"/>
              </w:rPr>
            </w:pPr>
          </w:p>
          <w:p w:rsidR="007511EB" w:rsidRPr="0017544F" w:rsidRDefault="007511EB" w:rsidP="00803259">
            <w:pPr>
              <w:jc w:val="center"/>
              <w:rPr>
                <w:rFonts w:ascii="Times New Roman" w:eastAsia="Arial" w:hAnsi="Times New Roman" w:cs="Tahoma"/>
                <w:sz w:val="28"/>
                <w:szCs w:val="28"/>
                <w:lang w:eastAsia="ar-SA"/>
              </w:rPr>
            </w:pPr>
            <w:r w:rsidRPr="0017544F">
              <w:rPr>
                <w:rFonts w:ascii="Times New Roman" w:eastAsia="Arial" w:hAnsi="Times New Roman" w:cs="Tahoma"/>
                <w:sz w:val="28"/>
                <w:szCs w:val="28"/>
                <w:lang w:eastAsia="ar-SA"/>
              </w:rPr>
              <w:t>1780,6</w:t>
            </w:r>
          </w:p>
        </w:tc>
        <w:tc>
          <w:tcPr>
            <w:tcW w:w="1642" w:type="dxa"/>
            <w:shd w:val="clear" w:color="auto" w:fill="auto"/>
          </w:tcPr>
          <w:p w:rsidR="007511EB" w:rsidRPr="0017544F" w:rsidRDefault="007511EB" w:rsidP="00803259">
            <w:pPr>
              <w:jc w:val="center"/>
              <w:rPr>
                <w:rFonts w:ascii="Times New Roman" w:eastAsia="Arial" w:hAnsi="Times New Roman" w:cs="Tahoma"/>
                <w:sz w:val="28"/>
                <w:szCs w:val="28"/>
                <w:lang w:eastAsia="ar-SA"/>
              </w:rPr>
            </w:pPr>
          </w:p>
          <w:p w:rsidR="007511EB" w:rsidRPr="0017544F" w:rsidRDefault="007511EB" w:rsidP="00803259">
            <w:pPr>
              <w:jc w:val="center"/>
              <w:rPr>
                <w:rFonts w:ascii="Times New Roman" w:eastAsia="Arial" w:hAnsi="Times New Roman" w:cs="Tahoma"/>
                <w:sz w:val="28"/>
                <w:szCs w:val="28"/>
                <w:lang w:eastAsia="ar-SA"/>
              </w:rPr>
            </w:pPr>
            <w:r w:rsidRPr="0017544F">
              <w:rPr>
                <w:rFonts w:ascii="Times New Roman" w:eastAsia="Arial" w:hAnsi="Times New Roman" w:cs="Tahoma"/>
                <w:sz w:val="28"/>
                <w:szCs w:val="28"/>
                <w:lang w:eastAsia="ar-SA"/>
              </w:rPr>
              <w:t>1899,3</w:t>
            </w:r>
          </w:p>
        </w:tc>
        <w:tc>
          <w:tcPr>
            <w:tcW w:w="1642" w:type="dxa"/>
            <w:shd w:val="clear" w:color="auto" w:fill="auto"/>
          </w:tcPr>
          <w:p w:rsidR="007511EB" w:rsidRPr="0017544F" w:rsidRDefault="007511EB" w:rsidP="00803259">
            <w:pPr>
              <w:jc w:val="center"/>
              <w:rPr>
                <w:rFonts w:ascii="Times New Roman" w:eastAsia="Arial" w:hAnsi="Times New Roman" w:cs="Tahoma"/>
                <w:sz w:val="28"/>
                <w:szCs w:val="28"/>
                <w:lang w:eastAsia="ar-SA"/>
              </w:rPr>
            </w:pPr>
          </w:p>
          <w:p w:rsidR="007511EB" w:rsidRPr="0017544F" w:rsidRDefault="007511EB" w:rsidP="00803259">
            <w:pPr>
              <w:jc w:val="center"/>
              <w:rPr>
                <w:rFonts w:ascii="Times New Roman" w:eastAsia="Arial" w:hAnsi="Times New Roman" w:cs="Tahoma"/>
                <w:sz w:val="28"/>
                <w:szCs w:val="28"/>
                <w:lang w:eastAsia="ar-SA"/>
              </w:rPr>
            </w:pPr>
            <w:r w:rsidRPr="0017544F">
              <w:rPr>
                <w:rFonts w:ascii="Times New Roman" w:eastAsia="Arial" w:hAnsi="Times New Roman" w:cs="Tahoma"/>
                <w:sz w:val="28"/>
                <w:szCs w:val="28"/>
                <w:lang w:eastAsia="ar-SA"/>
              </w:rPr>
              <w:t>1956,7</w:t>
            </w:r>
          </w:p>
        </w:tc>
        <w:tc>
          <w:tcPr>
            <w:tcW w:w="1643" w:type="dxa"/>
            <w:shd w:val="clear" w:color="auto" w:fill="auto"/>
          </w:tcPr>
          <w:p w:rsidR="007511EB" w:rsidRPr="0017544F" w:rsidRDefault="007511EB" w:rsidP="00803259">
            <w:pPr>
              <w:jc w:val="center"/>
              <w:rPr>
                <w:rFonts w:ascii="Times New Roman" w:eastAsia="Arial" w:hAnsi="Times New Roman" w:cs="Tahoma"/>
                <w:sz w:val="28"/>
                <w:szCs w:val="28"/>
                <w:lang w:eastAsia="ar-SA"/>
              </w:rPr>
            </w:pPr>
          </w:p>
          <w:p w:rsidR="007511EB" w:rsidRPr="0017544F" w:rsidRDefault="007511EB" w:rsidP="00803259">
            <w:pPr>
              <w:jc w:val="center"/>
              <w:rPr>
                <w:rFonts w:ascii="Times New Roman" w:eastAsia="Arial" w:hAnsi="Times New Roman" w:cs="Tahoma"/>
                <w:sz w:val="28"/>
                <w:szCs w:val="28"/>
                <w:lang w:eastAsia="ar-SA"/>
              </w:rPr>
            </w:pPr>
            <w:r w:rsidRPr="0017544F">
              <w:rPr>
                <w:rFonts w:ascii="Times New Roman" w:eastAsia="Arial" w:hAnsi="Times New Roman" w:cs="Tahoma"/>
                <w:sz w:val="28"/>
                <w:szCs w:val="28"/>
                <w:lang w:eastAsia="ar-SA"/>
              </w:rPr>
              <w:t>2015,4</w:t>
            </w:r>
          </w:p>
        </w:tc>
      </w:tr>
    </w:tbl>
    <w:p w:rsidR="007511EB" w:rsidRDefault="007511EB" w:rsidP="007511EB">
      <w:pPr>
        <w:ind w:firstLine="851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7511EB" w:rsidRPr="005A24AE" w:rsidRDefault="007511EB" w:rsidP="007511EB">
      <w:pPr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Средства дорожного фонда городского поселения Чамзинка будут направлены в следующей пропорции: 50% на содержание, в том числе зимнее, и 50% на текущий ремонт автомобильных дорог (в </w:t>
      </w: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основном,  ямочный</w:t>
      </w:r>
      <w:proofErr w:type="gram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ремонт и отсыпка грунтовых дорог  внутри  поселения, ремонт водопропускных труб) в полном объеме от начисленных (собранных) акцизов.</w:t>
      </w:r>
    </w:p>
    <w:p w:rsidR="007511EB" w:rsidRDefault="007511EB" w:rsidP="007511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Программы подлежат ежегодному уточнению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учетом  складывающейся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экономической ситуации по всем направлениям, а также объемом бюджета поселения на соответствующий финансовый год, предусматривающих средства на реализацию Программы.</w:t>
      </w:r>
    </w:p>
    <w:p w:rsidR="007511EB" w:rsidRDefault="007511EB" w:rsidP="007511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511EB" w:rsidRDefault="007511EB" w:rsidP="007511E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Ожидаемые результаты реализации Программы.</w:t>
      </w:r>
    </w:p>
    <w:p w:rsidR="007511EB" w:rsidRDefault="007511EB" w:rsidP="007511EB">
      <w:pPr>
        <w:jc w:val="center"/>
        <w:rPr>
          <w:rFonts w:ascii="Times New Roman" w:hAnsi="Times New Roman"/>
          <w:sz w:val="28"/>
          <w:szCs w:val="28"/>
        </w:rPr>
      </w:pPr>
    </w:p>
    <w:p w:rsidR="007511EB" w:rsidRDefault="007511EB" w:rsidP="007511E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результате реализации Программы к 2024 </w:t>
      </w:r>
      <w:proofErr w:type="gramStart"/>
      <w:r>
        <w:rPr>
          <w:rFonts w:ascii="Times New Roman" w:hAnsi="Times New Roman"/>
          <w:sz w:val="28"/>
          <w:szCs w:val="28"/>
        </w:rPr>
        <w:t>году  предполагается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получить следующие результаты:</w:t>
      </w:r>
    </w:p>
    <w:p w:rsidR="007511EB" w:rsidRDefault="007511EB" w:rsidP="007511E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Увеличится:</w:t>
      </w:r>
    </w:p>
    <w:p w:rsidR="007511EB" w:rsidRDefault="007511EB" w:rsidP="007511E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Протяженность участков автомобильных дорог муниципального значения, после проведения капитального ремонта и ремонта, на 14,0 км.</w:t>
      </w:r>
    </w:p>
    <w:p w:rsidR="007511EB" w:rsidRDefault="007511EB" w:rsidP="007511E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Протяженность построенных пешеходных тротуаров </w:t>
      </w:r>
      <w:r w:rsidRPr="00F33D78">
        <w:rPr>
          <w:rFonts w:ascii="Times New Roman" w:hAnsi="Times New Roman"/>
          <w:sz w:val="28"/>
          <w:szCs w:val="28"/>
        </w:rPr>
        <w:t>– 1,7</w:t>
      </w:r>
      <w:r>
        <w:rPr>
          <w:rFonts w:ascii="Times New Roman" w:hAnsi="Times New Roman"/>
          <w:sz w:val="28"/>
          <w:szCs w:val="28"/>
        </w:rPr>
        <w:t> км.</w:t>
      </w:r>
    </w:p>
    <w:p w:rsidR="007511EB" w:rsidRDefault="007511EB" w:rsidP="007511E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Протяженность построенных барьерных ограждений на автомобильных дорогах – 0,5 км.</w:t>
      </w:r>
    </w:p>
    <w:p w:rsidR="007511EB" w:rsidRDefault="007511EB" w:rsidP="007511E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Количество изготовленных и установленных 2 автопавильонов.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28"/>
        </w:rPr>
      </w:pPr>
    </w:p>
    <w:p w:rsidR="007511EB" w:rsidRDefault="007511EB" w:rsidP="007511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5. </w:t>
      </w:r>
      <w:r>
        <w:rPr>
          <w:rFonts w:ascii="Times New Roman" w:hAnsi="Times New Roman"/>
          <w:b/>
          <w:sz w:val="28"/>
          <w:szCs w:val="28"/>
        </w:rPr>
        <w:t>Механизм реализации программы.</w:t>
      </w:r>
    </w:p>
    <w:p w:rsidR="007511EB" w:rsidRDefault="007511EB" w:rsidP="007511EB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511EB" w:rsidRDefault="007511EB" w:rsidP="007511EB">
      <w:pPr>
        <w:pStyle w:val="a4"/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7511EB" w:rsidRDefault="007511EB" w:rsidP="007511EB">
      <w:pPr>
        <w:ind w:right="-14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Исполнители программы определяются на основании федерального закона от 05.04.2013г. №44 «О контрактной системе в сфере закупок товаров, работ, услуг для обеспечения государственных и муниципальных нужд». </w:t>
      </w:r>
    </w:p>
    <w:p w:rsidR="007511EB" w:rsidRDefault="007511EB" w:rsidP="007511EB">
      <w:pPr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Исполнители Программы несут ответственность за качественное</w:t>
      </w:r>
      <w:r>
        <w:rPr>
          <w:rFonts w:ascii="Times New Roman" w:hAnsi="Times New Roman"/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7511EB" w:rsidRDefault="007511EB" w:rsidP="007511EB">
      <w:pPr>
        <w:ind w:right="-14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Управление Программой осуществляет заказчик Программы.</w:t>
      </w:r>
    </w:p>
    <w:p w:rsidR="007511EB" w:rsidRDefault="007511EB" w:rsidP="007511EB">
      <w:pPr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Программы:</w:t>
      </w:r>
    </w:p>
    <w:p w:rsidR="007511EB" w:rsidRDefault="007511EB" w:rsidP="007511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реализацию Программы и её финансирование;</w:t>
      </w:r>
    </w:p>
    <w:p w:rsidR="007511EB" w:rsidRDefault="007511EB" w:rsidP="007511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-осуществляет координацию деятельности её исполнителей и участников;</w:t>
      </w:r>
    </w:p>
    <w:p w:rsidR="007511EB" w:rsidRDefault="007511EB" w:rsidP="007511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7511EB" w:rsidRDefault="007511EB" w:rsidP="007511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результатов реализации мероприятий Программы;</w:t>
      </w:r>
    </w:p>
    <w:p w:rsidR="007511EB" w:rsidRDefault="007511EB" w:rsidP="007511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7511EB" w:rsidRDefault="007511EB" w:rsidP="007511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7511EB" w:rsidRDefault="007511EB" w:rsidP="007511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7511EB" w:rsidRDefault="007511EB" w:rsidP="007511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7511EB" w:rsidRDefault="007511EB" w:rsidP="007511EB">
      <w:pPr>
        <w:ind w:right="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финансирования мероприятий программы из средств бюджета городского поселения Чамзинка (муниципального дорожного фонда) осуществляется путем выделения средств с последующим перечислением исполнителям конкретных </w:t>
      </w:r>
      <w:proofErr w:type="gramStart"/>
      <w:r>
        <w:rPr>
          <w:rFonts w:ascii="Times New Roman" w:hAnsi="Times New Roman"/>
          <w:sz w:val="28"/>
          <w:szCs w:val="28"/>
        </w:rPr>
        <w:t>мероприятий  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законом порядке.</w:t>
      </w:r>
    </w:p>
    <w:p w:rsidR="007511EB" w:rsidRDefault="007511EB" w:rsidP="007511E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Чамзинка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11EB" w:rsidRDefault="007511EB" w:rsidP="007511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реализацией Программы</w:t>
      </w:r>
      <w:r>
        <w:rPr>
          <w:rFonts w:ascii="Times New Roman" w:hAnsi="Times New Roman"/>
          <w:sz w:val="28"/>
          <w:szCs w:val="28"/>
        </w:rPr>
        <w:t xml:space="preserve"> осуществляется Главой Администрации городского поселения Чамзинка.</w:t>
      </w:r>
    </w:p>
    <w:p w:rsidR="007511EB" w:rsidRDefault="007511EB" w:rsidP="007511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11EB" w:rsidRDefault="007511EB" w:rsidP="007511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11EB" w:rsidRDefault="007511EB" w:rsidP="007511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11EB" w:rsidRDefault="007511EB" w:rsidP="007511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11EB" w:rsidRDefault="007511EB" w:rsidP="007511EB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Раздел 6.</w:t>
      </w:r>
      <w:r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b/>
          <w:bCs/>
          <w:sz w:val="28"/>
          <w:szCs w:val="34"/>
        </w:rPr>
        <w:t xml:space="preserve">Анализ </w:t>
      </w:r>
      <w:proofErr w:type="gramStart"/>
      <w:r>
        <w:rPr>
          <w:rFonts w:ascii="Times New Roman" w:hAnsi="Times New Roman"/>
          <w:b/>
          <w:bCs/>
          <w:sz w:val="28"/>
          <w:szCs w:val="34"/>
        </w:rPr>
        <w:t>рисков  реализации</w:t>
      </w:r>
      <w:proofErr w:type="gramEnd"/>
      <w:r>
        <w:rPr>
          <w:rFonts w:ascii="Times New Roman" w:hAnsi="Times New Roman"/>
          <w:b/>
          <w:bCs/>
          <w:sz w:val="28"/>
          <w:szCs w:val="34"/>
        </w:rPr>
        <w:t xml:space="preserve"> муниципальной Программы </w:t>
      </w:r>
    </w:p>
    <w:p w:rsidR="007511EB" w:rsidRDefault="007511EB" w:rsidP="007511EB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и описание мер управления рисками с </w:t>
      </w:r>
      <w:proofErr w:type="gramStart"/>
      <w:r>
        <w:rPr>
          <w:rFonts w:ascii="Times New Roman" w:hAnsi="Times New Roman"/>
          <w:b/>
          <w:bCs/>
          <w:sz w:val="28"/>
          <w:szCs w:val="34"/>
        </w:rPr>
        <w:t>целью  минимизации</w:t>
      </w:r>
      <w:proofErr w:type="gramEnd"/>
      <w:r>
        <w:rPr>
          <w:rFonts w:ascii="Times New Roman" w:hAnsi="Times New Roman"/>
          <w:b/>
          <w:bCs/>
          <w:sz w:val="28"/>
          <w:szCs w:val="34"/>
        </w:rPr>
        <w:t xml:space="preserve"> их влияния на достижения целей муниципальной Программы.</w:t>
      </w:r>
    </w:p>
    <w:p w:rsidR="007511EB" w:rsidRDefault="007511EB" w:rsidP="007511EB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lastRenderedPageBreak/>
        <w:tab/>
        <w:t xml:space="preserve">Анализ </w:t>
      </w:r>
      <w:proofErr w:type="gramStart"/>
      <w:r>
        <w:rPr>
          <w:rFonts w:ascii="Times New Roman" w:hAnsi="Times New Roman"/>
          <w:sz w:val="28"/>
          <w:szCs w:val="34"/>
        </w:rPr>
        <w:t>рисков  реализации</w:t>
      </w:r>
      <w:proofErr w:type="gramEnd"/>
      <w:r>
        <w:rPr>
          <w:rFonts w:ascii="Times New Roman" w:hAnsi="Times New Roman"/>
          <w:sz w:val="28"/>
          <w:szCs w:val="34"/>
        </w:rPr>
        <w:t xml:space="preserve"> муниципальной Программы и принятие мер по  управлению ими осуществляет ответственный исполнитель  в процессе реализации Программы.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Основными </w:t>
      </w:r>
      <w:proofErr w:type="gramStart"/>
      <w:r>
        <w:rPr>
          <w:rFonts w:ascii="Times New Roman" w:hAnsi="Times New Roman"/>
          <w:sz w:val="28"/>
          <w:szCs w:val="34"/>
        </w:rPr>
        <w:t>рисками  Программы</w:t>
      </w:r>
      <w:proofErr w:type="gramEnd"/>
      <w:r>
        <w:rPr>
          <w:rFonts w:ascii="Times New Roman" w:hAnsi="Times New Roman"/>
          <w:sz w:val="28"/>
          <w:szCs w:val="34"/>
        </w:rPr>
        <w:t xml:space="preserve"> являются: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- риски не достижения конечных </w:t>
      </w:r>
      <w:proofErr w:type="gramStart"/>
      <w:r>
        <w:rPr>
          <w:rFonts w:ascii="Times New Roman" w:hAnsi="Times New Roman"/>
          <w:sz w:val="28"/>
          <w:szCs w:val="34"/>
        </w:rPr>
        <w:t>результатов  Программы</w:t>
      </w:r>
      <w:proofErr w:type="gramEnd"/>
      <w:r>
        <w:rPr>
          <w:rFonts w:ascii="Times New Roman" w:hAnsi="Times New Roman"/>
          <w:sz w:val="28"/>
          <w:szCs w:val="34"/>
        </w:rPr>
        <w:t>;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- риски недофинансирования Программы.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</w:r>
      <w:proofErr w:type="gramStart"/>
      <w:r>
        <w:rPr>
          <w:rFonts w:ascii="Times New Roman" w:hAnsi="Times New Roman"/>
          <w:sz w:val="28"/>
          <w:szCs w:val="34"/>
        </w:rPr>
        <w:t>Риски  не</w:t>
      </w:r>
      <w:proofErr w:type="gramEnd"/>
      <w:r>
        <w:rPr>
          <w:rFonts w:ascii="Times New Roman" w:hAnsi="Times New Roman"/>
          <w:sz w:val="28"/>
          <w:szCs w:val="34"/>
        </w:rPr>
        <w:t xml:space="preserve"> достижения конечных результатов  Программы являются типичными при выполнении комплексных  Программ, затрагивающих различные социально-экономические сферы. На минимизацию данного риска направлены меры по формированию плана и мониторинга реализации Программы, содержащего перечень мероприятий Программы, включая мероприятия, показатели и индикаторы.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Основными мерами управления </w:t>
      </w:r>
      <w:proofErr w:type="gramStart"/>
      <w:r>
        <w:rPr>
          <w:rFonts w:ascii="Times New Roman" w:hAnsi="Times New Roman"/>
          <w:sz w:val="28"/>
          <w:szCs w:val="34"/>
        </w:rPr>
        <w:t>рисками  с</w:t>
      </w:r>
      <w:proofErr w:type="gramEnd"/>
      <w:r>
        <w:rPr>
          <w:rFonts w:ascii="Times New Roman" w:hAnsi="Times New Roman"/>
          <w:sz w:val="28"/>
          <w:szCs w:val="34"/>
        </w:rPr>
        <w:t xml:space="preserve"> целью минимизации их влияния  на достижение целей Программы  выступают — мониторинг, открытость и подотчётность.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</w:p>
    <w:p w:rsidR="007511EB" w:rsidRDefault="007511EB" w:rsidP="007511EB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b/>
          <w:bCs/>
          <w:sz w:val="28"/>
          <w:szCs w:val="34"/>
        </w:rPr>
        <w:t xml:space="preserve">Раздел 7. Методика оценки эффективности  </w:t>
      </w:r>
    </w:p>
    <w:p w:rsidR="007511EB" w:rsidRDefault="007511EB" w:rsidP="007511EB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муниципальной Программы.</w:t>
      </w:r>
    </w:p>
    <w:p w:rsidR="007511EB" w:rsidRDefault="007511EB" w:rsidP="007511EB">
      <w:pPr>
        <w:jc w:val="center"/>
        <w:rPr>
          <w:rFonts w:ascii="Times New Roman" w:hAnsi="Times New Roman"/>
          <w:sz w:val="28"/>
          <w:szCs w:val="34"/>
        </w:rPr>
      </w:pP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Методика оценки </w:t>
      </w:r>
      <w:proofErr w:type="gramStart"/>
      <w:r>
        <w:rPr>
          <w:rFonts w:ascii="Times New Roman" w:hAnsi="Times New Roman"/>
          <w:sz w:val="28"/>
          <w:szCs w:val="34"/>
        </w:rPr>
        <w:t>эффективности  муниципальной</w:t>
      </w:r>
      <w:proofErr w:type="gramEnd"/>
      <w:r>
        <w:rPr>
          <w:rFonts w:ascii="Times New Roman" w:hAnsi="Times New Roman"/>
          <w:sz w:val="28"/>
          <w:szCs w:val="34"/>
        </w:rPr>
        <w:t xml:space="preserve"> Программы представляет собой алгоритм оценки фактической эффективности в процессе и по итогам  реализации муниципальной Программы.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 Методика оценки </w:t>
      </w:r>
      <w:proofErr w:type="gramStart"/>
      <w:r>
        <w:rPr>
          <w:rFonts w:ascii="Times New Roman" w:hAnsi="Times New Roman"/>
          <w:sz w:val="28"/>
          <w:szCs w:val="34"/>
        </w:rPr>
        <w:t>эффективности  муниципальной</w:t>
      </w:r>
      <w:proofErr w:type="gramEnd"/>
      <w:r>
        <w:rPr>
          <w:rFonts w:ascii="Times New Roman" w:hAnsi="Times New Roman"/>
          <w:sz w:val="28"/>
          <w:szCs w:val="34"/>
        </w:rPr>
        <w:t xml:space="preserve"> Программы предусматривает возможность проведения  оценки эффективности  муниципальной Программы в течение периода реализации  муниципальной Программы не реже чем один раз в год.</w:t>
      </w:r>
    </w:p>
    <w:p w:rsidR="007511EB" w:rsidRDefault="007511EB" w:rsidP="007511EB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 Методика оценки </w:t>
      </w:r>
      <w:proofErr w:type="gramStart"/>
      <w:r>
        <w:rPr>
          <w:rFonts w:ascii="Times New Roman" w:hAnsi="Times New Roman"/>
          <w:sz w:val="28"/>
          <w:szCs w:val="34"/>
        </w:rPr>
        <w:t>эффективности  муниципальной</w:t>
      </w:r>
      <w:proofErr w:type="gramEnd"/>
      <w:r>
        <w:rPr>
          <w:rFonts w:ascii="Times New Roman" w:hAnsi="Times New Roman"/>
          <w:sz w:val="28"/>
          <w:szCs w:val="34"/>
        </w:rPr>
        <w:t xml:space="preserve"> Программы учитывает необходимость проведения оценок: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1) степени реализации основных мероприятий достижения ожидаемых непосредственных результатов их реализации, рассчитываемой как долю мероприятий, выполненных в полном объёме, по следующей формуле: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</w:p>
    <w:p w:rsidR="007511EB" w:rsidRDefault="007511EB" w:rsidP="007511EB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СРМ=МВ/М, где</w:t>
      </w:r>
    </w:p>
    <w:p w:rsidR="007511EB" w:rsidRDefault="007511EB" w:rsidP="007511EB">
      <w:pPr>
        <w:jc w:val="center"/>
        <w:rPr>
          <w:rFonts w:ascii="Times New Roman" w:hAnsi="Times New Roman"/>
          <w:sz w:val="28"/>
          <w:szCs w:val="34"/>
        </w:rPr>
      </w:pPr>
    </w:p>
    <w:p w:rsidR="007511EB" w:rsidRDefault="007511EB" w:rsidP="007511EB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lastRenderedPageBreak/>
        <w:tab/>
        <w:t xml:space="preserve">СРМ — </w:t>
      </w:r>
      <w:proofErr w:type="gramStart"/>
      <w:r>
        <w:rPr>
          <w:rFonts w:ascii="Times New Roman" w:hAnsi="Times New Roman"/>
          <w:sz w:val="28"/>
          <w:szCs w:val="34"/>
        </w:rPr>
        <w:t>степень  реализации</w:t>
      </w:r>
      <w:proofErr w:type="gramEnd"/>
      <w:r>
        <w:rPr>
          <w:rFonts w:ascii="Times New Roman" w:hAnsi="Times New Roman"/>
          <w:sz w:val="28"/>
          <w:szCs w:val="34"/>
        </w:rPr>
        <w:t xml:space="preserve">  основных мероприятий:</w:t>
      </w:r>
    </w:p>
    <w:p w:rsidR="007511EB" w:rsidRDefault="007511EB" w:rsidP="007511EB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МВ — количество мероприятий, выполненных в полном объёме, из </w:t>
      </w:r>
      <w:proofErr w:type="gramStart"/>
      <w:r>
        <w:rPr>
          <w:rFonts w:ascii="Times New Roman" w:hAnsi="Times New Roman"/>
          <w:sz w:val="28"/>
          <w:szCs w:val="34"/>
        </w:rPr>
        <w:t>числа  мероприятий</w:t>
      </w:r>
      <w:proofErr w:type="gramEnd"/>
      <w:r>
        <w:rPr>
          <w:rFonts w:ascii="Times New Roman" w:hAnsi="Times New Roman"/>
          <w:sz w:val="28"/>
          <w:szCs w:val="34"/>
        </w:rPr>
        <w:t>, запланированных к реализации в отчётном году;</w:t>
      </w:r>
    </w:p>
    <w:p w:rsidR="007511EB" w:rsidRDefault="007511EB" w:rsidP="007511EB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М — общее количество </w:t>
      </w:r>
      <w:proofErr w:type="gramStart"/>
      <w:r>
        <w:rPr>
          <w:rFonts w:ascii="Times New Roman" w:hAnsi="Times New Roman"/>
          <w:sz w:val="28"/>
          <w:szCs w:val="34"/>
        </w:rPr>
        <w:t>мероприятий,  запланированных</w:t>
      </w:r>
      <w:proofErr w:type="gramEnd"/>
      <w:r>
        <w:rPr>
          <w:rFonts w:ascii="Times New Roman" w:hAnsi="Times New Roman"/>
          <w:sz w:val="28"/>
          <w:szCs w:val="34"/>
        </w:rPr>
        <w:t xml:space="preserve"> к реализации в отчётном году;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2) степени соответствия запланированному уровню затрат и оценки эффективности использования средств, направленных на </w:t>
      </w:r>
      <w:proofErr w:type="gramStart"/>
      <w:r>
        <w:rPr>
          <w:rFonts w:ascii="Times New Roman" w:hAnsi="Times New Roman"/>
          <w:sz w:val="28"/>
          <w:szCs w:val="34"/>
        </w:rPr>
        <w:t>реализацию  муниципальной</w:t>
      </w:r>
      <w:proofErr w:type="gramEnd"/>
      <w:r>
        <w:rPr>
          <w:rFonts w:ascii="Times New Roman" w:hAnsi="Times New Roman"/>
          <w:sz w:val="28"/>
          <w:szCs w:val="34"/>
        </w:rPr>
        <w:t xml:space="preserve"> Программы.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Оценка степени </w:t>
      </w:r>
      <w:proofErr w:type="gramStart"/>
      <w:r>
        <w:rPr>
          <w:rFonts w:ascii="Times New Roman" w:hAnsi="Times New Roman"/>
          <w:sz w:val="28"/>
          <w:szCs w:val="34"/>
        </w:rPr>
        <w:t>соответствия  запланированному</w:t>
      </w:r>
      <w:proofErr w:type="gramEnd"/>
      <w:r>
        <w:rPr>
          <w:rFonts w:ascii="Times New Roman" w:hAnsi="Times New Roman"/>
          <w:sz w:val="28"/>
          <w:szCs w:val="34"/>
        </w:rPr>
        <w:t xml:space="preserve"> уровню затрат и  эффективности использования средств, направленных на реализацию  муниципальной Программы, определяется путём сопоставления плановых и фактических объёмов финансирования  муниципальной Программы по формуле:</w:t>
      </w:r>
    </w:p>
    <w:p w:rsidR="007511EB" w:rsidRDefault="007511EB" w:rsidP="007511EB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ССУЗ=ФФ/ФП, где</w:t>
      </w:r>
    </w:p>
    <w:p w:rsidR="007511EB" w:rsidRDefault="007511EB" w:rsidP="007511EB">
      <w:pPr>
        <w:jc w:val="center"/>
        <w:rPr>
          <w:rFonts w:ascii="Times New Roman" w:hAnsi="Times New Roman"/>
          <w:sz w:val="28"/>
          <w:szCs w:val="34"/>
        </w:rPr>
      </w:pP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ССУЗ — </w:t>
      </w:r>
      <w:proofErr w:type="gramStart"/>
      <w:r>
        <w:rPr>
          <w:rFonts w:ascii="Times New Roman" w:hAnsi="Times New Roman"/>
          <w:sz w:val="28"/>
          <w:szCs w:val="34"/>
        </w:rPr>
        <w:t>уровень  финансирования</w:t>
      </w:r>
      <w:proofErr w:type="gramEnd"/>
      <w:r>
        <w:rPr>
          <w:rFonts w:ascii="Times New Roman" w:hAnsi="Times New Roman"/>
          <w:sz w:val="28"/>
          <w:szCs w:val="34"/>
        </w:rPr>
        <w:t xml:space="preserve">  реализации муниципальной Программы;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ФФ — </w:t>
      </w:r>
      <w:proofErr w:type="gramStart"/>
      <w:r>
        <w:rPr>
          <w:rFonts w:ascii="Times New Roman" w:hAnsi="Times New Roman"/>
          <w:sz w:val="28"/>
          <w:szCs w:val="34"/>
        </w:rPr>
        <w:t>фактический  объём</w:t>
      </w:r>
      <w:proofErr w:type="gramEnd"/>
      <w:r>
        <w:rPr>
          <w:rFonts w:ascii="Times New Roman" w:hAnsi="Times New Roman"/>
          <w:sz w:val="28"/>
          <w:szCs w:val="34"/>
        </w:rPr>
        <w:t xml:space="preserve"> финансовых ресурсов, направленный на реализацию муниципальной Программы;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ФП — плановый </w:t>
      </w:r>
      <w:proofErr w:type="gramStart"/>
      <w:r>
        <w:rPr>
          <w:rFonts w:ascii="Times New Roman" w:hAnsi="Times New Roman"/>
          <w:sz w:val="28"/>
          <w:szCs w:val="34"/>
        </w:rPr>
        <w:t>объём  финансовых</w:t>
      </w:r>
      <w:proofErr w:type="gramEnd"/>
      <w:r>
        <w:rPr>
          <w:rFonts w:ascii="Times New Roman" w:hAnsi="Times New Roman"/>
          <w:sz w:val="28"/>
          <w:szCs w:val="34"/>
        </w:rPr>
        <w:t xml:space="preserve"> ресурсов на соответствующий отчётный период;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Оценка эффективности использования средств, направленных на реализацию муниципальной Программы, определяется по формуле: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</w:p>
    <w:p w:rsidR="007511EB" w:rsidRDefault="007511EB" w:rsidP="007511EB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ЭС=СРМ/ССУЗ</w:t>
      </w:r>
    </w:p>
    <w:p w:rsidR="007511EB" w:rsidRDefault="007511EB" w:rsidP="007511EB">
      <w:pPr>
        <w:jc w:val="center"/>
        <w:rPr>
          <w:rFonts w:ascii="Times New Roman" w:hAnsi="Times New Roman"/>
          <w:sz w:val="28"/>
          <w:szCs w:val="34"/>
        </w:rPr>
      </w:pP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3) степени достижения целей и решения задач муниципальной Программы.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Оценка степени достижения целей и решения задач муниципальной Программы может определятся путём сопоставления фактически достигнутых значений показателей (индикаторов) муниципальной Программы и их плановых значений по формуле: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</w:p>
    <w:p w:rsidR="007511EB" w:rsidRDefault="007511EB" w:rsidP="007511EB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СДЦ=(СДП1+СДП2+СДПн)/н, где:</w:t>
      </w:r>
    </w:p>
    <w:p w:rsidR="007511EB" w:rsidRDefault="007511EB" w:rsidP="007511EB">
      <w:pPr>
        <w:jc w:val="center"/>
        <w:rPr>
          <w:rFonts w:ascii="Times New Roman" w:hAnsi="Times New Roman"/>
          <w:sz w:val="28"/>
          <w:szCs w:val="34"/>
        </w:rPr>
      </w:pPr>
    </w:p>
    <w:p w:rsidR="007511EB" w:rsidRDefault="007511EB" w:rsidP="007511EB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</w:r>
      <w:proofErr w:type="gramStart"/>
      <w:r>
        <w:rPr>
          <w:rFonts w:ascii="Times New Roman" w:hAnsi="Times New Roman"/>
          <w:sz w:val="28"/>
          <w:szCs w:val="34"/>
        </w:rPr>
        <w:t>СДЦ  -</w:t>
      </w:r>
      <w:proofErr w:type="gramEnd"/>
      <w:r>
        <w:rPr>
          <w:rFonts w:ascii="Times New Roman" w:hAnsi="Times New Roman"/>
          <w:sz w:val="28"/>
          <w:szCs w:val="34"/>
        </w:rPr>
        <w:t xml:space="preserve"> степень достижения целей (решения задач);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СДП -  степень достижения показателя (</w:t>
      </w:r>
      <w:proofErr w:type="gramStart"/>
      <w:r>
        <w:rPr>
          <w:rFonts w:ascii="Times New Roman" w:hAnsi="Times New Roman"/>
          <w:sz w:val="28"/>
          <w:szCs w:val="34"/>
        </w:rPr>
        <w:t>индикатора)  муниципальной</w:t>
      </w:r>
      <w:proofErr w:type="gramEnd"/>
      <w:r>
        <w:rPr>
          <w:rFonts w:ascii="Times New Roman" w:hAnsi="Times New Roman"/>
          <w:sz w:val="28"/>
          <w:szCs w:val="34"/>
        </w:rPr>
        <w:t xml:space="preserve"> Программы;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н — </w:t>
      </w:r>
      <w:proofErr w:type="gramStart"/>
      <w:r>
        <w:rPr>
          <w:rFonts w:ascii="Times New Roman" w:hAnsi="Times New Roman"/>
          <w:sz w:val="28"/>
          <w:szCs w:val="34"/>
        </w:rPr>
        <w:t>количество  показателей</w:t>
      </w:r>
      <w:proofErr w:type="gramEnd"/>
      <w:r>
        <w:rPr>
          <w:rFonts w:ascii="Times New Roman" w:hAnsi="Times New Roman"/>
          <w:sz w:val="28"/>
          <w:szCs w:val="34"/>
        </w:rPr>
        <w:t xml:space="preserve"> (индикаторов) муниципальной Программы.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 Степень достижения показателя (индикатора) муниципальной Программы (СДП) может рассчитываться по формуле: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</w:p>
    <w:p w:rsidR="007511EB" w:rsidRDefault="007511EB" w:rsidP="007511EB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СДП=ЗФ/ЗП, где:</w:t>
      </w:r>
    </w:p>
    <w:p w:rsidR="007511EB" w:rsidRDefault="007511EB" w:rsidP="007511EB">
      <w:pPr>
        <w:jc w:val="center"/>
        <w:rPr>
          <w:rFonts w:ascii="Times New Roman" w:hAnsi="Times New Roman"/>
          <w:sz w:val="28"/>
          <w:szCs w:val="34"/>
        </w:rPr>
      </w:pP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ЗФ — фактическое значение показателя (индикатора) муниципальной Программы (подпрограммы);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ЗП — </w:t>
      </w:r>
      <w:proofErr w:type="gramStart"/>
      <w:r>
        <w:rPr>
          <w:rFonts w:ascii="Times New Roman" w:hAnsi="Times New Roman"/>
          <w:sz w:val="28"/>
          <w:szCs w:val="34"/>
        </w:rPr>
        <w:t>плановое  значение</w:t>
      </w:r>
      <w:proofErr w:type="gramEnd"/>
      <w:r>
        <w:rPr>
          <w:rFonts w:ascii="Times New Roman" w:hAnsi="Times New Roman"/>
          <w:sz w:val="28"/>
          <w:szCs w:val="34"/>
        </w:rPr>
        <w:t xml:space="preserve"> показателя (индикатора) муниципальной Программы для показателей (индикаторов), желаемой тенденцией развития которых является рост значений, или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СДП=ЗП/ЗФ (для целевых показателей (индикаторов), желаемой тенденцией развития которых является снижение значений);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4) общей оценки эффективности </w:t>
      </w:r>
      <w:proofErr w:type="gramStart"/>
      <w:r>
        <w:rPr>
          <w:rFonts w:ascii="Times New Roman" w:hAnsi="Times New Roman"/>
          <w:sz w:val="28"/>
          <w:szCs w:val="34"/>
        </w:rPr>
        <w:t>реализации  муниципальной</w:t>
      </w:r>
      <w:proofErr w:type="gramEnd"/>
      <w:r>
        <w:rPr>
          <w:rFonts w:ascii="Times New Roman" w:hAnsi="Times New Roman"/>
          <w:sz w:val="28"/>
          <w:szCs w:val="34"/>
        </w:rPr>
        <w:t xml:space="preserve"> Программы (ЭРП), рассчитываемой по формуле:</w:t>
      </w: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</w:p>
    <w:p w:rsidR="007511EB" w:rsidRDefault="007511EB" w:rsidP="007511EB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ЭРП = СДЦ х ЭС</w:t>
      </w:r>
    </w:p>
    <w:p w:rsidR="007511EB" w:rsidRDefault="007511EB" w:rsidP="007511EB">
      <w:pPr>
        <w:jc w:val="center"/>
        <w:rPr>
          <w:rFonts w:ascii="Times New Roman" w:hAnsi="Times New Roman"/>
          <w:sz w:val="28"/>
          <w:szCs w:val="3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20"/>
        <w:gridCol w:w="4451"/>
      </w:tblGrid>
      <w:tr w:rsidR="007511EB" w:rsidTr="00803259"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511EB" w:rsidRDefault="007511EB" w:rsidP="00803259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Вывод об эффективности реализации  муниципальной Программы </w:t>
            </w:r>
          </w:p>
        </w:tc>
        <w:tc>
          <w:tcPr>
            <w:tcW w:w="4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11EB" w:rsidRDefault="007511EB" w:rsidP="00803259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Критерий оценки эффективности ЭГП</w:t>
            </w:r>
          </w:p>
        </w:tc>
      </w:tr>
      <w:tr w:rsidR="007511EB" w:rsidTr="00803259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7511EB" w:rsidRDefault="007511EB" w:rsidP="00803259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Неэффективная</w:t>
            </w:r>
          </w:p>
        </w:tc>
        <w:tc>
          <w:tcPr>
            <w:tcW w:w="4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11EB" w:rsidRDefault="007511EB" w:rsidP="00803259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0,5</w:t>
            </w:r>
          </w:p>
        </w:tc>
      </w:tr>
      <w:tr w:rsidR="007511EB" w:rsidTr="00803259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7511EB" w:rsidRDefault="007511EB" w:rsidP="00803259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 эффективности удовлетворительный</w:t>
            </w:r>
          </w:p>
        </w:tc>
        <w:tc>
          <w:tcPr>
            <w:tcW w:w="4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11EB" w:rsidRDefault="007511EB" w:rsidP="00803259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0,5-0,79</w:t>
            </w:r>
          </w:p>
        </w:tc>
      </w:tr>
      <w:tr w:rsidR="007511EB" w:rsidTr="00803259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7511EB" w:rsidRDefault="007511EB" w:rsidP="00803259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  <w:tc>
          <w:tcPr>
            <w:tcW w:w="4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11EB" w:rsidRDefault="007511EB" w:rsidP="00803259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0,8-1</w:t>
            </w:r>
          </w:p>
        </w:tc>
      </w:tr>
      <w:tr w:rsidR="007511EB" w:rsidTr="00803259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7511EB" w:rsidRDefault="007511EB" w:rsidP="00803259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Высокоэффективная</w:t>
            </w:r>
          </w:p>
        </w:tc>
        <w:tc>
          <w:tcPr>
            <w:tcW w:w="4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11EB" w:rsidRDefault="007511EB" w:rsidP="00803259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1</w:t>
            </w:r>
          </w:p>
        </w:tc>
      </w:tr>
    </w:tbl>
    <w:p w:rsidR="007511EB" w:rsidRDefault="007511EB" w:rsidP="007511EB">
      <w:pPr>
        <w:jc w:val="center"/>
      </w:pPr>
    </w:p>
    <w:p w:rsidR="007511EB" w:rsidRDefault="007511EB" w:rsidP="007511EB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Раздел 8. Контроль за ходом выполнения </w:t>
      </w:r>
    </w:p>
    <w:p w:rsidR="007511EB" w:rsidRDefault="007511EB" w:rsidP="007511EB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основных мероприятий Программы.</w:t>
      </w:r>
    </w:p>
    <w:p w:rsidR="007511EB" w:rsidRDefault="007511EB" w:rsidP="007511EB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511EB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lastRenderedPageBreak/>
        <w:tab/>
        <w:t xml:space="preserve">Контроль за реализацией Программы осуществляет Глава </w:t>
      </w:r>
      <w:proofErr w:type="gramStart"/>
      <w:r>
        <w:rPr>
          <w:rFonts w:ascii="Times New Roman" w:hAnsi="Times New Roman"/>
          <w:sz w:val="28"/>
          <w:szCs w:val="34"/>
        </w:rPr>
        <w:t>Администрации  городского</w:t>
      </w:r>
      <w:proofErr w:type="gramEnd"/>
      <w:r>
        <w:rPr>
          <w:rFonts w:ascii="Times New Roman" w:hAnsi="Times New Roman"/>
          <w:sz w:val="28"/>
          <w:szCs w:val="34"/>
        </w:rPr>
        <w:t xml:space="preserve"> поселения Чамзинка, контроль за целевым использованием бюджетных средств осуществляет главный бухгалтер</w:t>
      </w:r>
      <w:r w:rsidRPr="001C232F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>Администрации  городского поселения Чамзинка.</w:t>
      </w:r>
    </w:p>
    <w:p w:rsidR="007511EB" w:rsidRPr="001C232F" w:rsidRDefault="007511EB" w:rsidP="007511EB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 xml:space="preserve">Исполнителем Программы является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  поселения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Чамзинка  </w:t>
      </w:r>
      <w:r>
        <w:rPr>
          <w:rFonts w:ascii="Times New Roman" w:hAnsi="Times New Roman"/>
          <w:sz w:val="28"/>
          <w:szCs w:val="34"/>
        </w:rPr>
        <w:t>Чамзинского</w:t>
      </w:r>
      <w:proofErr w:type="gramEnd"/>
      <w:r>
        <w:rPr>
          <w:rFonts w:ascii="Times New Roman" w:hAnsi="Times New Roman"/>
          <w:sz w:val="28"/>
          <w:szCs w:val="34"/>
        </w:rPr>
        <w:t xml:space="preserve"> муниципального района.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511EB" w:rsidRDefault="007511EB" w:rsidP="007511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11EB" w:rsidRDefault="007511EB" w:rsidP="007511EB">
      <w:pPr>
        <w:jc w:val="both"/>
        <w:rPr>
          <w:rFonts w:ascii="Times New Roman" w:hAnsi="Times New Roman"/>
          <w:sz w:val="28"/>
          <w:szCs w:val="28"/>
        </w:rPr>
      </w:pPr>
    </w:p>
    <w:p w:rsidR="007511EB" w:rsidRDefault="007511EB" w:rsidP="007511E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511EB" w:rsidRDefault="007511EB" w:rsidP="007511EB">
      <w:pPr>
        <w:rPr>
          <w:rFonts w:ascii="Times New Roman" w:hAnsi="Times New Roman"/>
          <w:sz w:val="28"/>
          <w:szCs w:val="28"/>
        </w:rPr>
      </w:pPr>
    </w:p>
    <w:p w:rsidR="005333EB" w:rsidRDefault="005333EB" w:rsidP="007511EB">
      <w:bookmarkStart w:id="0" w:name="_GoBack"/>
      <w:bookmarkEnd w:id="0"/>
    </w:p>
    <w:sectPr w:rsidR="0053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8F"/>
    <w:rsid w:val="005333EB"/>
    <w:rsid w:val="007511EB"/>
    <w:rsid w:val="007635FF"/>
    <w:rsid w:val="007B138F"/>
    <w:rsid w:val="00841A03"/>
    <w:rsid w:val="00883A95"/>
    <w:rsid w:val="00F6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A22E5-DB25-43DB-A54E-21FD3339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1EB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511E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customStyle="1" w:styleId="a5">
    <w:name w:val="Основной текст Знак"/>
    <w:basedOn w:val="a0"/>
    <w:link w:val="a4"/>
    <w:rsid w:val="007511EB"/>
    <w:rPr>
      <w:rFonts w:ascii="Arial" w:eastAsia="Lucida Sans Unicode" w:hAnsi="Arial" w:cs="Times New Roman"/>
      <w:kern w:val="1"/>
      <w:sz w:val="20"/>
      <w:szCs w:val="24"/>
      <w:lang/>
    </w:rPr>
  </w:style>
  <w:style w:type="paragraph" w:customStyle="1" w:styleId="ConsPlusNonformat">
    <w:name w:val="ConsPlusNonformat"/>
    <w:rsid w:val="007511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7511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7511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paragraph" w:customStyle="1" w:styleId="a7">
    <w:name w:val="Нормальный (таблица)"/>
    <w:basedOn w:val="a"/>
    <w:rsid w:val="007511E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3731</Words>
  <Characters>21269</Characters>
  <Application>Microsoft Office Word</Application>
  <DocSecurity>0</DocSecurity>
  <Lines>177</Lines>
  <Paragraphs>49</Paragraphs>
  <ScaleCrop>false</ScaleCrop>
  <Company/>
  <LinksUpToDate>false</LinksUpToDate>
  <CharactersWithSpaces>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2023-05-15T13:19:00Z</dcterms:created>
  <dcterms:modified xsi:type="dcterms:W3CDTF">2023-05-15T13:19:00Z</dcterms:modified>
</cp:coreProperties>
</file>