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26" w:rsidRPr="00281727" w:rsidRDefault="00A03126" w:rsidP="00A03126">
      <w:pPr>
        <w:tabs>
          <w:tab w:val="right" w:pos="9498"/>
        </w:tabs>
        <w:autoSpaceDE w:val="0"/>
        <w:autoSpaceDN w:val="0"/>
        <w:adjustRightInd w:val="0"/>
        <w:jc w:val="center"/>
        <w:rPr>
          <w:bCs/>
          <w:lang w:eastAsia="en-US"/>
        </w:rPr>
      </w:pPr>
      <w:r>
        <w:rPr>
          <w:bCs/>
          <w:lang w:eastAsia="en-US"/>
        </w:rPr>
        <w:t xml:space="preserve">                                                                                                                  </w:t>
      </w:r>
    </w:p>
    <w:p w:rsidR="00A03126" w:rsidRPr="00C60C57" w:rsidRDefault="00FF118E" w:rsidP="00FF118E">
      <w:pPr>
        <w:tabs>
          <w:tab w:val="right" w:pos="9498"/>
        </w:tabs>
        <w:autoSpaceDE w:val="0"/>
        <w:autoSpaceDN w:val="0"/>
        <w:adjustRightInd w:val="0"/>
        <w:jc w:val="center"/>
        <w:rPr>
          <w:bCs/>
          <w:sz w:val="26"/>
          <w:szCs w:val="26"/>
          <w:lang w:eastAsia="en-US"/>
        </w:rPr>
      </w:pPr>
      <w:r w:rsidRPr="00C60C57">
        <w:rPr>
          <w:bCs/>
          <w:sz w:val="26"/>
          <w:szCs w:val="26"/>
          <w:lang w:eastAsia="en-US"/>
        </w:rPr>
        <w:t>Республика Мордовия</w:t>
      </w:r>
    </w:p>
    <w:p w:rsidR="00FF118E" w:rsidRPr="00C60C57" w:rsidRDefault="00FF118E" w:rsidP="00FF118E">
      <w:pPr>
        <w:tabs>
          <w:tab w:val="right" w:pos="9498"/>
        </w:tabs>
        <w:autoSpaceDE w:val="0"/>
        <w:autoSpaceDN w:val="0"/>
        <w:adjustRightInd w:val="0"/>
        <w:jc w:val="center"/>
        <w:rPr>
          <w:bCs/>
          <w:sz w:val="26"/>
          <w:szCs w:val="26"/>
          <w:lang w:eastAsia="en-US"/>
        </w:rPr>
      </w:pPr>
      <w:r w:rsidRPr="00C60C57">
        <w:rPr>
          <w:bCs/>
          <w:sz w:val="26"/>
          <w:szCs w:val="26"/>
          <w:lang w:eastAsia="en-US"/>
        </w:rPr>
        <w:t xml:space="preserve"> </w:t>
      </w:r>
      <w:proofErr w:type="spellStart"/>
      <w:r w:rsidRPr="00C60C57">
        <w:rPr>
          <w:bCs/>
          <w:sz w:val="26"/>
          <w:szCs w:val="26"/>
          <w:lang w:eastAsia="en-US"/>
        </w:rPr>
        <w:t>Чамзинский</w:t>
      </w:r>
      <w:proofErr w:type="spellEnd"/>
      <w:r w:rsidRPr="00C60C57">
        <w:rPr>
          <w:bCs/>
          <w:sz w:val="26"/>
          <w:szCs w:val="26"/>
          <w:lang w:eastAsia="en-US"/>
        </w:rPr>
        <w:t xml:space="preserve"> муниципальный район</w:t>
      </w:r>
      <w:r w:rsidR="00A03126" w:rsidRPr="00C60C57">
        <w:rPr>
          <w:bCs/>
          <w:sz w:val="26"/>
          <w:szCs w:val="26"/>
          <w:lang w:eastAsia="en-US"/>
        </w:rPr>
        <w:t xml:space="preserve"> </w:t>
      </w:r>
    </w:p>
    <w:p w:rsidR="00FF118E" w:rsidRPr="00C60C57" w:rsidRDefault="00FF118E" w:rsidP="00FF118E">
      <w:pPr>
        <w:tabs>
          <w:tab w:val="right" w:pos="9498"/>
        </w:tabs>
        <w:autoSpaceDE w:val="0"/>
        <w:autoSpaceDN w:val="0"/>
        <w:adjustRightInd w:val="0"/>
        <w:jc w:val="center"/>
        <w:rPr>
          <w:bCs/>
          <w:sz w:val="26"/>
          <w:szCs w:val="26"/>
          <w:lang w:eastAsia="en-US"/>
        </w:rPr>
      </w:pPr>
      <w:r w:rsidRPr="00C60C57">
        <w:rPr>
          <w:bCs/>
          <w:sz w:val="26"/>
          <w:szCs w:val="26"/>
          <w:lang w:eastAsia="en-US"/>
        </w:rPr>
        <w:t>Совет депутатов городского поселения Чамзинка</w:t>
      </w:r>
    </w:p>
    <w:p w:rsidR="00A03126" w:rsidRPr="00C60C57" w:rsidRDefault="00A03126" w:rsidP="00A03126">
      <w:pPr>
        <w:tabs>
          <w:tab w:val="right" w:pos="9498"/>
        </w:tabs>
        <w:autoSpaceDE w:val="0"/>
        <w:autoSpaceDN w:val="0"/>
        <w:adjustRightInd w:val="0"/>
        <w:rPr>
          <w:bCs/>
          <w:sz w:val="26"/>
          <w:szCs w:val="26"/>
          <w:lang w:eastAsia="en-US"/>
        </w:rPr>
      </w:pPr>
    </w:p>
    <w:p w:rsidR="00A03126" w:rsidRPr="00C60C57" w:rsidRDefault="00A03126" w:rsidP="00A03126">
      <w:pPr>
        <w:tabs>
          <w:tab w:val="righ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A03126" w:rsidRPr="00C60C57" w:rsidRDefault="00A03126" w:rsidP="00A03126">
      <w:pPr>
        <w:tabs>
          <w:tab w:val="righ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  <w:r w:rsidRPr="00C60C57">
        <w:rPr>
          <w:b/>
          <w:bCs/>
          <w:sz w:val="26"/>
          <w:szCs w:val="26"/>
          <w:lang w:eastAsia="en-US"/>
        </w:rPr>
        <w:t>РЕШЕНИЕ</w:t>
      </w:r>
    </w:p>
    <w:p w:rsidR="00A03126" w:rsidRPr="00C60C57" w:rsidRDefault="00A03126" w:rsidP="00A03126">
      <w:pPr>
        <w:tabs>
          <w:tab w:val="right" w:pos="9498"/>
        </w:tabs>
        <w:autoSpaceDE w:val="0"/>
        <w:autoSpaceDN w:val="0"/>
        <w:adjustRightInd w:val="0"/>
        <w:jc w:val="center"/>
        <w:rPr>
          <w:bCs/>
          <w:sz w:val="26"/>
          <w:szCs w:val="26"/>
          <w:lang w:eastAsia="en-US"/>
        </w:rPr>
      </w:pPr>
      <w:r w:rsidRPr="00C60C57">
        <w:rPr>
          <w:bCs/>
          <w:sz w:val="26"/>
          <w:szCs w:val="26"/>
          <w:lang w:eastAsia="en-US"/>
        </w:rPr>
        <w:t>(</w:t>
      </w:r>
      <w:r w:rsidR="001E5A50">
        <w:rPr>
          <w:bCs/>
          <w:sz w:val="26"/>
          <w:szCs w:val="26"/>
          <w:lang w:val="en-US" w:eastAsia="en-US"/>
        </w:rPr>
        <w:t>XXXI</w:t>
      </w:r>
      <w:r w:rsidRPr="00C60C57">
        <w:rPr>
          <w:bCs/>
          <w:sz w:val="26"/>
          <w:szCs w:val="26"/>
          <w:lang w:eastAsia="en-US"/>
        </w:rPr>
        <w:t>-</w:t>
      </w:r>
      <w:r w:rsidR="00FF118E" w:rsidRPr="00C60C57">
        <w:rPr>
          <w:bCs/>
          <w:sz w:val="26"/>
          <w:szCs w:val="26"/>
          <w:lang w:eastAsia="en-US"/>
        </w:rPr>
        <w:t>я вне</w:t>
      </w:r>
      <w:r w:rsidRPr="00C60C57">
        <w:rPr>
          <w:bCs/>
          <w:sz w:val="26"/>
          <w:szCs w:val="26"/>
          <w:lang w:eastAsia="en-US"/>
        </w:rPr>
        <w:t>очередная сессия)</w:t>
      </w:r>
    </w:p>
    <w:p w:rsidR="00A03126" w:rsidRPr="00C60C57" w:rsidRDefault="00FF118E" w:rsidP="00A03126">
      <w:pPr>
        <w:tabs>
          <w:tab w:val="righ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  <w:r w:rsidRPr="00C60C57">
        <w:rPr>
          <w:b/>
          <w:bCs/>
          <w:sz w:val="26"/>
          <w:szCs w:val="26"/>
          <w:lang w:eastAsia="en-US"/>
        </w:rPr>
        <w:t>13</w:t>
      </w:r>
      <w:r w:rsidR="00A03126" w:rsidRPr="00C60C57">
        <w:rPr>
          <w:b/>
          <w:bCs/>
          <w:sz w:val="26"/>
          <w:szCs w:val="26"/>
          <w:lang w:eastAsia="en-US"/>
        </w:rPr>
        <w:t>.</w:t>
      </w:r>
      <w:r w:rsidRPr="00C60C57">
        <w:rPr>
          <w:b/>
          <w:bCs/>
          <w:sz w:val="26"/>
          <w:szCs w:val="26"/>
          <w:lang w:eastAsia="en-US"/>
        </w:rPr>
        <w:t>12.</w:t>
      </w:r>
      <w:r w:rsidR="00A03126" w:rsidRPr="00C60C57">
        <w:rPr>
          <w:b/>
          <w:bCs/>
          <w:sz w:val="26"/>
          <w:szCs w:val="26"/>
          <w:lang w:eastAsia="en-US"/>
        </w:rPr>
        <w:t>2024</w:t>
      </w:r>
      <w:r w:rsidR="001E5A50">
        <w:rPr>
          <w:b/>
          <w:bCs/>
          <w:sz w:val="26"/>
          <w:szCs w:val="26"/>
          <w:lang w:eastAsia="en-US"/>
        </w:rPr>
        <w:t xml:space="preserve"> </w:t>
      </w:r>
      <w:r w:rsidR="00A03126" w:rsidRPr="00C60C57">
        <w:rPr>
          <w:b/>
          <w:bCs/>
          <w:sz w:val="26"/>
          <w:szCs w:val="26"/>
          <w:lang w:eastAsia="en-US"/>
        </w:rPr>
        <w:t>г</w:t>
      </w:r>
      <w:r w:rsidR="001E5A50">
        <w:rPr>
          <w:b/>
          <w:bCs/>
          <w:sz w:val="26"/>
          <w:szCs w:val="26"/>
          <w:lang w:eastAsia="en-US"/>
        </w:rPr>
        <w:t>.</w:t>
      </w:r>
      <w:r w:rsidR="00A03126" w:rsidRPr="00C60C57">
        <w:rPr>
          <w:b/>
          <w:bCs/>
          <w:sz w:val="26"/>
          <w:szCs w:val="26"/>
          <w:lang w:eastAsia="en-US"/>
        </w:rPr>
        <w:t xml:space="preserve">                                                                                                             №</w:t>
      </w:r>
      <w:r w:rsidRPr="00C60C57">
        <w:rPr>
          <w:b/>
          <w:bCs/>
          <w:sz w:val="26"/>
          <w:szCs w:val="26"/>
          <w:lang w:eastAsia="en-US"/>
        </w:rPr>
        <w:t xml:space="preserve"> 120</w:t>
      </w:r>
      <w:r w:rsidR="00A03126" w:rsidRPr="00C60C57">
        <w:rPr>
          <w:b/>
          <w:bCs/>
          <w:sz w:val="26"/>
          <w:szCs w:val="26"/>
          <w:lang w:eastAsia="en-US"/>
        </w:rPr>
        <w:t xml:space="preserve">  </w:t>
      </w:r>
    </w:p>
    <w:p w:rsidR="00A03126" w:rsidRPr="00C60C57" w:rsidRDefault="00A03126" w:rsidP="00A03126">
      <w:pPr>
        <w:tabs>
          <w:tab w:val="right" w:pos="9498"/>
          <w:tab w:val="left" w:pos="10440"/>
        </w:tabs>
        <w:autoSpaceDE w:val="0"/>
        <w:autoSpaceDN w:val="0"/>
        <w:adjustRightInd w:val="0"/>
        <w:jc w:val="center"/>
        <w:rPr>
          <w:bCs/>
          <w:sz w:val="26"/>
          <w:szCs w:val="26"/>
          <w:lang w:eastAsia="en-US"/>
        </w:rPr>
      </w:pPr>
      <w:proofErr w:type="spellStart"/>
      <w:r w:rsidRPr="00C60C57">
        <w:rPr>
          <w:bCs/>
          <w:sz w:val="26"/>
          <w:szCs w:val="26"/>
          <w:lang w:eastAsia="en-US"/>
        </w:rPr>
        <w:t>р.п</w:t>
      </w:r>
      <w:proofErr w:type="spellEnd"/>
      <w:r w:rsidRPr="00C60C57">
        <w:rPr>
          <w:bCs/>
          <w:sz w:val="26"/>
          <w:szCs w:val="26"/>
          <w:lang w:eastAsia="en-US"/>
        </w:rPr>
        <w:t xml:space="preserve">. Чамзинка       </w:t>
      </w:r>
    </w:p>
    <w:p w:rsidR="00A03126" w:rsidRPr="00C60C57" w:rsidRDefault="00A03126" w:rsidP="00A03126">
      <w:pPr>
        <w:tabs>
          <w:tab w:val="right" w:pos="9498"/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A03126" w:rsidRPr="00C60C57" w:rsidRDefault="00A03126" w:rsidP="00A03126">
      <w:pPr>
        <w:ind w:right="-284"/>
        <w:jc w:val="center"/>
        <w:rPr>
          <w:b/>
          <w:sz w:val="26"/>
          <w:szCs w:val="26"/>
        </w:rPr>
      </w:pPr>
      <w:r w:rsidRPr="00C60C57">
        <w:rPr>
          <w:b/>
          <w:sz w:val="26"/>
          <w:szCs w:val="26"/>
        </w:rPr>
        <w:t xml:space="preserve">О внесении изменений в Устав городского поселения Чамзинка </w:t>
      </w:r>
      <w:r w:rsidRPr="00C60C57">
        <w:rPr>
          <w:b/>
          <w:bCs/>
          <w:sz w:val="26"/>
          <w:szCs w:val="26"/>
        </w:rPr>
        <w:t>Чамзинского</w:t>
      </w:r>
      <w:r w:rsidRPr="00C60C57">
        <w:rPr>
          <w:b/>
          <w:sz w:val="26"/>
          <w:szCs w:val="26"/>
        </w:rPr>
        <w:t xml:space="preserve"> муниципального района Республики Мордовия</w:t>
      </w:r>
    </w:p>
    <w:p w:rsidR="00A03126" w:rsidRPr="00C60C57" w:rsidRDefault="00A03126" w:rsidP="00FF118E">
      <w:pPr>
        <w:rPr>
          <w:sz w:val="26"/>
          <w:szCs w:val="26"/>
        </w:rPr>
      </w:pPr>
      <w:r w:rsidRPr="00C60C57">
        <w:rPr>
          <w:sz w:val="26"/>
          <w:szCs w:val="26"/>
        </w:rPr>
        <w:t xml:space="preserve">  </w:t>
      </w:r>
    </w:p>
    <w:p w:rsidR="00A03126" w:rsidRPr="00C60C57" w:rsidRDefault="00A03126" w:rsidP="00A03126">
      <w:pPr>
        <w:ind w:firstLine="709"/>
        <w:jc w:val="both"/>
        <w:rPr>
          <w:color w:val="000000"/>
          <w:sz w:val="26"/>
          <w:szCs w:val="26"/>
        </w:rPr>
      </w:pPr>
      <w:r w:rsidRPr="00C60C57">
        <w:rPr>
          <w:color w:val="000000"/>
          <w:sz w:val="26"/>
          <w:szCs w:val="26"/>
        </w:rPr>
        <w:t>В целях приведения Устава городского поселения Чамзинка Чамзинского муниципального района Республики Мордовия в соответствие с действующим законодательством</w:t>
      </w:r>
    </w:p>
    <w:p w:rsidR="00A03126" w:rsidRPr="00C60C57" w:rsidRDefault="00A03126" w:rsidP="00A03126">
      <w:pPr>
        <w:ind w:firstLine="709"/>
        <w:jc w:val="both"/>
        <w:rPr>
          <w:b/>
          <w:bCs/>
          <w:color w:val="000000"/>
          <w:sz w:val="26"/>
          <w:szCs w:val="26"/>
        </w:rPr>
      </w:pPr>
    </w:p>
    <w:p w:rsidR="00A03126" w:rsidRPr="00C60C57" w:rsidRDefault="007523B9" w:rsidP="00A03126">
      <w:pPr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</w:t>
      </w:r>
      <w:r w:rsidR="00A03126" w:rsidRPr="00C60C57">
        <w:rPr>
          <w:b/>
          <w:bCs/>
          <w:color w:val="000000"/>
          <w:sz w:val="26"/>
          <w:szCs w:val="26"/>
        </w:rPr>
        <w:t>Совет депутатов городского поселения Чамзинка решил:</w:t>
      </w:r>
    </w:p>
    <w:p w:rsidR="00A03126" w:rsidRPr="00C60C57" w:rsidRDefault="00A03126" w:rsidP="00A03126">
      <w:pPr>
        <w:ind w:firstLine="709"/>
        <w:jc w:val="both"/>
        <w:rPr>
          <w:color w:val="000000"/>
          <w:sz w:val="26"/>
          <w:szCs w:val="26"/>
        </w:rPr>
      </w:pPr>
    </w:p>
    <w:p w:rsidR="00A03126" w:rsidRPr="00C60C57" w:rsidRDefault="00A03126" w:rsidP="00A03126">
      <w:pPr>
        <w:ind w:firstLine="709"/>
        <w:jc w:val="both"/>
        <w:rPr>
          <w:color w:val="000000"/>
          <w:sz w:val="26"/>
          <w:szCs w:val="26"/>
        </w:rPr>
      </w:pPr>
      <w:r w:rsidRPr="00C60C57">
        <w:rPr>
          <w:color w:val="000000"/>
          <w:sz w:val="26"/>
          <w:szCs w:val="26"/>
        </w:rPr>
        <w:t xml:space="preserve">1. Внести в </w:t>
      </w:r>
      <w:hyperlink r:id="rId6" w:tgtFrame="_blank" w:history="1">
        <w:r w:rsidRPr="00C60C57">
          <w:rPr>
            <w:color w:val="000000" w:themeColor="text1"/>
            <w:sz w:val="26"/>
            <w:szCs w:val="26"/>
          </w:rPr>
          <w:t>Устав</w:t>
        </w:r>
      </w:hyperlink>
      <w:r w:rsidRPr="00C60C57">
        <w:rPr>
          <w:color w:val="000000" w:themeColor="text1"/>
          <w:sz w:val="26"/>
          <w:szCs w:val="26"/>
        </w:rPr>
        <w:t xml:space="preserve"> городского поселения Чамзинка Чамзинского муниципального района Республики Мордовия, утвержденный решением Совета депутатов  городского поселения Чамзинка Чамзинского муниципального района Республики Мордовия от 31.12.2005 № 77  </w:t>
      </w:r>
      <w:r w:rsidRPr="00C60C57">
        <w:rPr>
          <w:color w:val="000000"/>
          <w:sz w:val="26"/>
          <w:szCs w:val="26"/>
        </w:rPr>
        <w:t>следующие изменения:</w:t>
      </w:r>
    </w:p>
    <w:p w:rsidR="00A03126" w:rsidRPr="00C60C57" w:rsidRDefault="00A03126" w:rsidP="00A03126">
      <w:pPr>
        <w:ind w:firstLine="709"/>
        <w:jc w:val="both"/>
        <w:rPr>
          <w:color w:val="000000"/>
          <w:sz w:val="26"/>
          <w:szCs w:val="26"/>
        </w:rPr>
      </w:pP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454DC6">
        <w:rPr>
          <w:b/>
          <w:color w:val="000000"/>
          <w:sz w:val="26"/>
          <w:szCs w:val="26"/>
        </w:rPr>
        <w:t>1. 1. В части 1 статьи 6: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 xml:space="preserve">а) </w:t>
      </w:r>
      <w:r>
        <w:rPr>
          <w:color w:val="000000"/>
          <w:sz w:val="26"/>
          <w:szCs w:val="26"/>
        </w:rPr>
        <w:t>в пункте 27</w:t>
      </w:r>
      <w:r w:rsidRPr="00454DC6">
        <w:rPr>
          <w:color w:val="000000"/>
          <w:sz w:val="26"/>
          <w:szCs w:val="26"/>
        </w:rPr>
        <w:t xml:space="preserve"> слова «создание, развитие и обеспечение охраны лечебно-оздоровительных местностей и курортов местного значения на территории </w:t>
      </w:r>
      <w:r w:rsidR="00BB51E8">
        <w:rPr>
          <w:color w:val="000000"/>
          <w:sz w:val="26"/>
          <w:szCs w:val="26"/>
        </w:rPr>
        <w:t>городского поселения Чамзинка</w:t>
      </w:r>
      <w:r w:rsidRPr="00454DC6">
        <w:rPr>
          <w:color w:val="000000"/>
          <w:sz w:val="26"/>
          <w:szCs w:val="26"/>
        </w:rPr>
        <w:t>, а также» исключить;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 xml:space="preserve">б) </w:t>
      </w:r>
      <w:r>
        <w:rPr>
          <w:color w:val="000000"/>
          <w:sz w:val="26"/>
          <w:szCs w:val="26"/>
        </w:rPr>
        <w:t>пункт 29</w:t>
      </w:r>
      <w:r w:rsidRPr="00454DC6">
        <w:rPr>
          <w:color w:val="000000"/>
          <w:sz w:val="26"/>
          <w:szCs w:val="26"/>
        </w:rPr>
        <w:t xml:space="preserve"> изложить в следующей редакции: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«29</w:t>
      </w:r>
      <w:r w:rsidRPr="00454DC6">
        <w:rPr>
          <w:color w:val="000000"/>
          <w:sz w:val="26"/>
          <w:szCs w:val="26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>в) дополнить пунктами</w:t>
      </w:r>
      <w:r>
        <w:rPr>
          <w:color w:val="000000"/>
          <w:sz w:val="26"/>
          <w:szCs w:val="26"/>
        </w:rPr>
        <w:t xml:space="preserve"> 42 и</w:t>
      </w:r>
      <w:r w:rsidRPr="00454DC6">
        <w:rPr>
          <w:color w:val="000000"/>
          <w:sz w:val="26"/>
          <w:szCs w:val="26"/>
        </w:rPr>
        <w:t xml:space="preserve"> 4</w:t>
      </w:r>
      <w:r>
        <w:rPr>
          <w:color w:val="000000"/>
          <w:sz w:val="26"/>
          <w:szCs w:val="26"/>
        </w:rPr>
        <w:t>3</w:t>
      </w:r>
      <w:r w:rsidRPr="00454DC6">
        <w:rPr>
          <w:color w:val="000000"/>
          <w:sz w:val="26"/>
          <w:szCs w:val="26"/>
        </w:rPr>
        <w:t xml:space="preserve"> следующего содержания: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«42</w:t>
      </w:r>
      <w:r w:rsidRPr="00454DC6">
        <w:rPr>
          <w:color w:val="000000"/>
          <w:sz w:val="26"/>
          <w:szCs w:val="26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поселения</w:t>
      </w:r>
      <w:r w:rsidR="00937E06"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>;</w:t>
      </w:r>
    </w:p>
    <w:p w:rsidR="00526179" w:rsidRPr="00454DC6" w:rsidRDefault="00526179" w:rsidP="005261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>
        <w:rPr>
          <w:color w:val="000000"/>
          <w:sz w:val="26"/>
          <w:szCs w:val="26"/>
        </w:rPr>
        <w:t>43</w:t>
      </w:r>
      <w:r w:rsidRPr="00454DC6">
        <w:rPr>
          <w:color w:val="000000"/>
          <w:sz w:val="26"/>
          <w:szCs w:val="26"/>
        </w:rPr>
        <w:t xml:space="preserve">) </w:t>
      </w:r>
      <w:r w:rsidRPr="00454DC6">
        <w:rPr>
          <w:rFonts w:eastAsiaTheme="minorHAnsi"/>
          <w:sz w:val="26"/>
          <w:szCs w:val="26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7" w:history="1">
        <w:r w:rsidRPr="00454DC6">
          <w:rPr>
            <w:rFonts w:eastAsiaTheme="minorHAnsi"/>
            <w:sz w:val="26"/>
            <w:szCs w:val="26"/>
          </w:rPr>
          <w:t>законом</w:t>
        </w:r>
      </w:hyperlink>
      <w:r w:rsidRPr="00454DC6">
        <w:rPr>
          <w:rFonts w:eastAsiaTheme="minorHAnsi"/>
          <w:sz w:val="26"/>
          <w:szCs w:val="26"/>
        </w:rPr>
        <w:t xml:space="preserve"> от 7 июля 2003 года № 112-ФЗ «О личном подсобном хозяйстве», в </w:t>
      </w:r>
      <w:proofErr w:type="spellStart"/>
      <w:r w:rsidRPr="00454DC6">
        <w:rPr>
          <w:rFonts w:eastAsiaTheme="minorHAnsi"/>
          <w:sz w:val="26"/>
          <w:szCs w:val="26"/>
        </w:rPr>
        <w:t>похозяйственных</w:t>
      </w:r>
      <w:proofErr w:type="spellEnd"/>
      <w:r w:rsidRPr="00454DC6">
        <w:rPr>
          <w:rFonts w:eastAsiaTheme="minorHAnsi"/>
          <w:sz w:val="26"/>
          <w:szCs w:val="26"/>
        </w:rPr>
        <w:t xml:space="preserve"> книгах.».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454DC6">
        <w:rPr>
          <w:b/>
          <w:color w:val="000000"/>
          <w:sz w:val="26"/>
          <w:szCs w:val="26"/>
        </w:rPr>
        <w:t xml:space="preserve">1.2. Статью </w:t>
      </w:r>
      <w:r w:rsidR="004D28B6">
        <w:rPr>
          <w:b/>
          <w:color w:val="000000"/>
          <w:sz w:val="26"/>
          <w:szCs w:val="26"/>
        </w:rPr>
        <w:t>52</w:t>
      </w:r>
      <w:r w:rsidRPr="00454DC6">
        <w:rPr>
          <w:b/>
          <w:color w:val="000000"/>
          <w:sz w:val="26"/>
          <w:szCs w:val="26"/>
        </w:rPr>
        <w:t xml:space="preserve"> изложить в следующей редакции: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 xml:space="preserve">«Статья </w:t>
      </w:r>
      <w:r w:rsidR="004D28B6">
        <w:rPr>
          <w:color w:val="000000"/>
          <w:sz w:val="26"/>
          <w:szCs w:val="26"/>
        </w:rPr>
        <w:t>52</w:t>
      </w:r>
      <w:r w:rsidRPr="00454DC6">
        <w:rPr>
          <w:color w:val="000000"/>
          <w:sz w:val="26"/>
          <w:szCs w:val="26"/>
        </w:rPr>
        <w:t>. Вступление в силу и обнародование муниципальных правовых актов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> 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 xml:space="preserve">1. Муниципальные правовые акты вступают в силу в порядке, установленном настоящим Уставом, за исключением нормативных правовых актов представительного </w:t>
      </w:r>
      <w:r w:rsidR="00BB51E8" w:rsidRPr="00454DC6">
        <w:rPr>
          <w:color w:val="000000"/>
          <w:sz w:val="26"/>
          <w:szCs w:val="26"/>
        </w:rPr>
        <w:t xml:space="preserve">органа </w:t>
      </w:r>
      <w:r w:rsidR="00BB51E8">
        <w:rPr>
          <w:color w:val="000000"/>
          <w:sz w:val="26"/>
          <w:szCs w:val="26"/>
        </w:rPr>
        <w:t>городского</w:t>
      </w:r>
      <w:r w:rsidRPr="00454DC6">
        <w:rPr>
          <w:color w:val="000000"/>
          <w:sz w:val="26"/>
          <w:szCs w:val="26"/>
        </w:rPr>
        <w:t xml:space="preserve"> поселения</w:t>
      </w:r>
      <w:r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 xml:space="preserve"> о налогах и сборах, которые вступают в силу в соответствии с Налоговым</w:t>
      </w:r>
      <w:r>
        <w:rPr>
          <w:color w:val="000000"/>
          <w:sz w:val="26"/>
          <w:szCs w:val="26"/>
        </w:rPr>
        <w:t xml:space="preserve"> </w:t>
      </w:r>
      <w:r w:rsidRPr="00454DC6">
        <w:rPr>
          <w:color w:val="000000"/>
          <w:sz w:val="26"/>
          <w:szCs w:val="26"/>
        </w:rPr>
        <w:t>кодексом</w:t>
      </w:r>
      <w:r>
        <w:rPr>
          <w:color w:val="000000"/>
          <w:sz w:val="26"/>
          <w:szCs w:val="26"/>
        </w:rPr>
        <w:t xml:space="preserve"> Р</w:t>
      </w:r>
      <w:r w:rsidRPr="00454DC6">
        <w:rPr>
          <w:color w:val="000000"/>
          <w:sz w:val="26"/>
          <w:szCs w:val="26"/>
        </w:rPr>
        <w:t>оссийской Федерации.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lastRenderedPageBreak/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</w:t>
      </w:r>
      <w:r w:rsidR="00BB51E8" w:rsidRPr="00454DC6">
        <w:rPr>
          <w:color w:val="000000"/>
          <w:sz w:val="26"/>
          <w:szCs w:val="26"/>
        </w:rPr>
        <w:t>выступает городское</w:t>
      </w:r>
      <w:r w:rsidRPr="00454DC6">
        <w:rPr>
          <w:color w:val="000000"/>
          <w:sz w:val="26"/>
          <w:szCs w:val="26"/>
        </w:rPr>
        <w:t xml:space="preserve"> поселение</w:t>
      </w:r>
      <w:r w:rsidR="00937E06"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 xml:space="preserve"> Чамзинского муниципального района Республики Мордовия, а также соглашения, заключаемые между органами местного самоуправления городского поселения</w:t>
      </w:r>
      <w:r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>, вступают в силу после их официального обнародования.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>Устав городского поселения</w:t>
      </w:r>
      <w:r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>, решения Совета депутатов о внесении изменений и дополнений в Устав городского поселения</w:t>
      </w:r>
      <w:r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Правовые акты, принятые на референдуме (сходе граждан) городского поселения</w:t>
      </w:r>
      <w:r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>, решения Совета депутатов, устанавливающие правила, обязательные для исполнения на территории городского поселения</w:t>
      </w:r>
      <w:r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>, постановления администрации  городского поселения</w:t>
      </w:r>
      <w:r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 xml:space="preserve">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городского поселения</w:t>
      </w:r>
      <w:r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 xml:space="preserve"> федеральными законами и законами Республики Мордовия, вступают в силу со дня их официального опубликования.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>Решения Совета депутатов по вопросам организации деятельности Совета депутатов, постановления и распоряжения главы городского поселения</w:t>
      </w:r>
      <w:r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 xml:space="preserve">, распоряжения и приказы иных должностных лиц местного </w:t>
      </w:r>
      <w:r w:rsidR="00BB51E8" w:rsidRPr="00454DC6">
        <w:rPr>
          <w:color w:val="000000"/>
          <w:sz w:val="26"/>
          <w:szCs w:val="26"/>
        </w:rPr>
        <w:t>самоуправления городского</w:t>
      </w:r>
      <w:r w:rsidRPr="00454DC6">
        <w:rPr>
          <w:color w:val="000000"/>
          <w:sz w:val="26"/>
          <w:szCs w:val="26"/>
        </w:rPr>
        <w:t xml:space="preserve"> поселения</w:t>
      </w:r>
      <w:r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 xml:space="preserve"> вступают в силу со дня их подписания либо в иные сроки, установленные указанными правовыми актами.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</w:t>
      </w:r>
      <w:r w:rsidR="00BB51E8" w:rsidRPr="00454DC6">
        <w:rPr>
          <w:color w:val="000000"/>
          <w:sz w:val="26"/>
          <w:szCs w:val="26"/>
        </w:rPr>
        <w:t xml:space="preserve">уставом </w:t>
      </w:r>
      <w:r w:rsidR="00BB51E8">
        <w:rPr>
          <w:color w:val="000000"/>
          <w:sz w:val="26"/>
          <w:szCs w:val="26"/>
        </w:rPr>
        <w:t>городского</w:t>
      </w:r>
      <w:r w:rsidRPr="00454DC6">
        <w:rPr>
          <w:color w:val="000000"/>
          <w:sz w:val="26"/>
          <w:szCs w:val="26"/>
        </w:rPr>
        <w:t xml:space="preserve"> поселения</w:t>
      </w:r>
      <w:r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 xml:space="preserve">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>1) официальное опубликование муниципального правового акта;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 самоуправления, государственных и муниципальных библиотек, других доступных для посещения местах);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 xml:space="preserve">3) размещение на официальном сайте городского поселения </w:t>
      </w:r>
      <w:r>
        <w:rPr>
          <w:color w:val="000000"/>
          <w:sz w:val="26"/>
          <w:szCs w:val="26"/>
        </w:rPr>
        <w:t>Чамзинка</w:t>
      </w:r>
      <w:r w:rsidR="008E7366">
        <w:rPr>
          <w:color w:val="000000"/>
          <w:sz w:val="26"/>
          <w:szCs w:val="26"/>
        </w:rPr>
        <w:t xml:space="preserve"> </w:t>
      </w:r>
      <w:r w:rsidRPr="00454DC6">
        <w:rPr>
          <w:color w:val="000000"/>
          <w:sz w:val="26"/>
          <w:szCs w:val="26"/>
        </w:rPr>
        <w:t>в информационно-телекоммуникационной сети «Интернет»</w:t>
      </w:r>
      <w:r w:rsidRPr="00454DC6">
        <w:rPr>
          <w:bCs/>
          <w:sz w:val="26"/>
          <w:szCs w:val="26"/>
          <w:shd w:val="clear" w:color="auto" w:fill="FFFFFF"/>
        </w:rPr>
        <w:t>;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>4) иной предусмотренный уставом городского поселения</w:t>
      </w:r>
      <w:r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 xml:space="preserve">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 городского поселения</w:t>
      </w:r>
      <w:r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>, считается первая публикация его полного текста в периодическом печатном издании, распространяемом в городском поселении</w:t>
      </w:r>
      <w:r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>, или первое размещение его полного текста в сетевом издании.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>Официальное опубликование муниципальных правовых актов городского поселения</w:t>
      </w:r>
      <w:r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 xml:space="preserve"> осуществляется в</w:t>
      </w:r>
      <w:r>
        <w:rPr>
          <w:color w:val="000000"/>
          <w:sz w:val="26"/>
          <w:szCs w:val="26"/>
        </w:rPr>
        <w:t xml:space="preserve"> и</w:t>
      </w:r>
      <w:r w:rsidRPr="00454DC6">
        <w:rPr>
          <w:color w:val="000000"/>
          <w:sz w:val="26"/>
          <w:szCs w:val="26"/>
        </w:rPr>
        <w:t>нформационном бюллетене городского поселения</w:t>
      </w:r>
      <w:r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 xml:space="preserve"> «Вестник».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>В качестве источника официального опубликования Устава городского поселения</w:t>
      </w:r>
      <w:r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>, решений Совета депутатов городского поселения</w:t>
      </w:r>
      <w:r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 xml:space="preserve"> о внесении изменений и дополнений в Устав </w:t>
      </w:r>
      <w:r>
        <w:rPr>
          <w:color w:val="000000"/>
          <w:sz w:val="26"/>
          <w:szCs w:val="26"/>
        </w:rPr>
        <w:t xml:space="preserve"> </w:t>
      </w:r>
      <w:r w:rsidRPr="00454DC6">
        <w:rPr>
          <w:color w:val="000000"/>
          <w:sz w:val="26"/>
          <w:szCs w:val="26"/>
        </w:rPr>
        <w:t>городского поселения</w:t>
      </w:r>
      <w:r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 xml:space="preserve"> органы местного самоуправления также используют сетевое издание – портал Минюста </w:t>
      </w:r>
      <w:r w:rsidRPr="00454DC6">
        <w:rPr>
          <w:color w:val="000000"/>
          <w:sz w:val="26"/>
          <w:szCs w:val="26"/>
        </w:rPr>
        <w:lastRenderedPageBreak/>
        <w:t>России «Нормативные правовые акты в Российской Федерации» с доменным именем (http://pravo-minjust.ru, http://право-минюст.рф), регистрационный номер и дата его регистрации в качестве сетевого издания – Эл № ФС77-72471 от 05.03.2018.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>Кроме того, для официального опубликования (обнародования) муниципальных правовых актов и соглашений используется сетевое издание – Портал официального опубликования муниципальных правовых актов Республики Мордовия с доменным именем</w:t>
      </w:r>
      <w:r>
        <w:rPr>
          <w:color w:val="000000"/>
          <w:sz w:val="26"/>
          <w:szCs w:val="26"/>
        </w:rPr>
        <w:t xml:space="preserve"> </w:t>
      </w:r>
      <w:r w:rsidRPr="00454DC6">
        <w:rPr>
          <w:color w:val="000000"/>
          <w:sz w:val="26"/>
          <w:szCs w:val="26"/>
        </w:rPr>
        <w:t>mpa-mordovia.ru, зарегистрированный в качестве сетевого издания (серия Эл №ФС77-84523 от 29 декабря 2022 г.).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>6. В случае, если официальное опубликование муниципального правового акта, в том числе соглашения, заключенного между органами местного самоуправления  городского поселения</w:t>
      </w:r>
      <w:r w:rsidR="00937E06"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 xml:space="preserve">, осуществляется в сетевом издании, в муниципальном образовании в соответствии </w:t>
      </w:r>
      <w:r w:rsidRPr="00454DC6">
        <w:rPr>
          <w:sz w:val="26"/>
          <w:szCs w:val="26"/>
        </w:rPr>
        <w:t>с </w:t>
      </w:r>
      <w:hyperlink r:id="rId8" w:tgtFrame="https://pravo-search.minjust.ru/bigs/_blank" w:history="1">
        <w:r w:rsidRPr="001E5A50">
          <w:rPr>
            <w:rStyle w:val="a5"/>
            <w:color w:val="auto"/>
            <w:sz w:val="26"/>
            <w:szCs w:val="26"/>
          </w:rPr>
          <w:t>Федеральным законом от 9 февраля 2009 года № 8-ФЗ</w:t>
        </w:r>
      </w:hyperlink>
      <w:r>
        <w:rPr>
          <w:rStyle w:val="a5"/>
          <w:sz w:val="26"/>
          <w:szCs w:val="26"/>
        </w:rPr>
        <w:t xml:space="preserve"> </w:t>
      </w:r>
      <w:r w:rsidRPr="00454DC6">
        <w:rPr>
          <w:color w:val="000000"/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>7.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городского поселения</w:t>
      </w:r>
      <w:r w:rsidR="00937E06"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>.».</w:t>
      </w: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526179" w:rsidRPr="00454DC6" w:rsidRDefault="00526179" w:rsidP="00526179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454DC6">
        <w:rPr>
          <w:b/>
          <w:color w:val="000000"/>
          <w:sz w:val="26"/>
          <w:szCs w:val="26"/>
        </w:rPr>
        <w:t xml:space="preserve">1.3. </w:t>
      </w:r>
      <w:r w:rsidR="001E5A50">
        <w:rPr>
          <w:b/>
          <w:bCs/>
          <w:color w:val="000000"/>
          <w:sz w:val="26"/>
          <w:szCs w:val="26"/>
        </w:rPr>
        <w:t>Дополнить Главой 6</w:t>
      </w:r>
      <w:r w:rsidRPr="00454DC6">
        <w:rPr>
          <w:b/>
          <w:bCs/>
          <w:color w:val="000000"/>
          <w:sz w:val="26"/>
          <w:szCs w:val="26"/>
        </w:rPr>
        <w:t>.1</w:t>
      </w:r>
      <w:r>
        <w:rPr>
          <w:b/>
          <w:bCs/>
          <w:color w:val="000000"/>
          <w:sz w:val="26"/>
          <w:szCs w:val="26"/>
        </w:rPr>
        <w:t xml:space="preserve"> </w:t>
      </w:r>
      <w:r w:rsidRPr="00454DC6">
        <w:rPr>
          <w:b/>
          <w:color w:val="000000"/>
          <w:sz w:val="26"/>
          <w:szCs w:val="26"/>
        </w:rPr>
        <w:t>следующего содержания:</w:t>
      </w:r>
    </w:p>
    <w:p w:rsidR="00526179" w:rsidRPr="00454DC6" w:rsidRDefault="00526179" w:rsidP="00526179">
      <w:pPr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>«</w:t>
      </w:r>
      <w:r w:rsidRPr="00454DC6">
        <w:rPr>
          <w:b/>
          <w:bCs/>
          <w:color w:val="000000"/>
          <w:sz w:val="26"/>
          <w:szCs w:val="26"/>
        </w:rPr>
        <w:t xml:space="preserve">Глава </w:t>
      </w:r>
      <w:r w:rsidR="001E5A50">
        <w:rPr>
          <w:b/>
          <w:bCs/>
          <w:color w:val="000000"/>
          <w:sz w:val="26"/>
          <w:szCs w:val="26"/>
        </w:rPr>
        <w:t>6</w:t>
      </w:r>
      <w:r w:rsidRPr="00454DC6">
        <w:rPr>
          <w:b/>
          <w:bCs/>
          <w:color w:val="000000"/>
          <w:sz w:val="26"/>
          <w:szCs w:val="26"/>
        </w:rPr>
        <w:t>.1. Международные и внешнеэкономические связи органов местного самоуправления</w:t>
      </w:r>
    </w:p>
    <w:p w:rsidR="00526179" w:rsidRPr="00454DC6" w:rsidRDefault="00526179" w:rsidP="00526179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454DC6">
        <w:rPr>
          <w:b/>
          <w:bCs/>
          <w:color w:val="000000"/>
          <w:sz w:val="26"/>
          <w:szCs w:val="26"/>
        </w:rPr>
        <w:t xml:space="preserve">Статья </w:t>
      </w:r>
      <w:r w:rsidR="001E5A50">
        <w:rPr>
          <w:b/>
          <w:bCs/>
          <w:color w:val="000000"/>
          <w:sz w:val="26"/>
          <w:szCs w:val="26"/>
        </w:rPr>
        <w:t>62</w:t>
      </w:r>
      <w:r w:rsidRPr="00454DC6">
        <w:rPr>
          <w:b/>
          <w:bCs/>
          <w:color w:val="000000"/>
          <w:sz w:val="26"/>
          <w:szCs w:val="26"/>
        </w:rPr>
        <w:t>.1. Полномочия органов местного самоуправления в сфере международных и внешнеэкономических связей</w:t>
      </w:r>
    </w:p>
    <w:p w:rsidR="00526179" w:rsidRPr="00454DC6" w:rsidRDefault="00526179" w:rsidP="00526179">
      <w:pPr>
        <w:ind w:firstLine="709"/>
        <w:jc w:val="both"/>
        <w:rPr>
          <w:color w:val="000000"/>
          <w:sz w:val="26"/>
          <w:szCs w:val="26"/>
        </w:rPr>
      </w:pPr>
    </w:p>
    <w:p w:rsidR="00526179" w:rsidRPr="00454DC6" w:rsidRDefault="00526179" w:rsidP="00526179">
      <w:pPr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 xml:space="preserve">1. Международные и внешнеэкономические связи осуществляются органами местного </w:t>
      </w:r>
      <w:r w:rsidR="00BB51E8" w:rsidRPr="00454DC6">
        <w:rPr>
          <w:color w:val="000000"/>
          <w:sz w:val="26"/>
          <w:szCs w:val="26"/>
        </w:rPr>
        <w:t>самоуправления городского</w:t>
      </w:r>
      <w:r w:rsidRPr="00454DC6">
        <w:rPr>
          <w:color w:val="000000"/>
          <w:sz w:val="26"/>
          <w:szCs w:val="26"/>
        </w:rPr>
        <w:t xml:space="preserve"> поселения</w:t>
      </w:r>
      <w:r w:rsidR="00937E06"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 xml:space="preserve"> в целях решения вопросов местного значения по согласованию с органами государственной власти Республики Мордовия в порядке, установленном законом Республики Мордовия.</w:t>
      </w:r>
    </w:p>
    <w:p w:rsidR="00526179" w:rsidRPr="00454DC6" w:rsidRDefault="00526179" w:rsidP="00526179">
      <w:pPr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>2. К полномочиям органов местного самоуправления городского поселения</w:t>
      </w:r>
      <w:r w:rsidR="00937E06"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 xml:space="preserve"> в сфере международных и внешнеэкономических связей относятся:</w:t>
      </w:r>
    </w:p>
    <w:p w:rsidR="00526179" w:rsidRPr="00454DC6" w:rsidRDefault="00526179" w:rsidP="00526179">
      <w:pPr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526179" w:rsidRPr="00454DC6" w:rsidRDefault="00526179" w:rsidP="00526179">
      <w:pPr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526179" w:rsidRPr="00454DC6" w:rsidRDefault="00526179" w:rsidP="00526179">
      <w:pPr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526179" w:rsidRPr="00454DC6" w:rsidRDefault="00526179" w:rsidP="00526179">
      <w:pPr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526179" w:rsidRPr="00454DC6" w:rsidRDefault="00526179" w:rsidP="00526179">
      <w:pPr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lastRenderedPageBreak/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Мордовия.</w:t>
      </w:r>
    </w:p>
    <w:p w:rsidR="00526179" w:rsidRPr="00454DC6" w:rsidRDefault="00526179" w:rsidP="00526179">
      <w:pPr>
        <w:ind w:firstLine="709"/>
        <w:jc w:val="both"/>
        <w:rPr>
          <w:color w:val="000000"/>
          <w:sz w:val="26"/>
          <w:szCs w:val="26"/>
        </w:rPr>
      </w:pPr>
    </w:p>
    <w:p w:rsidR="00526179" w:rsidRPr="00454DC6" w:rsidRDefault="00526179" w:rsidP="00526179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454DC6">
        <w:rPr>
          <w:b/>
          <w:bCs/>
          <w:color w:val="000000"/>
          <w:sz w:val="26"/>
          <w:szCs w:val="26"/>
        </w:rPr>
        <w:t xml:space="preserve">Статья </w:t>
      </w:r>
      <w:r w:rsidR="001E5A50">
        <w:rPr>
          <w:b/>
          <w:bCs/>
          <w:color w:val="000000"/>
          <w:sz w:val="26"/>
          <w:szCs w:val="26"/>
        </w:rPr>
        <w:t>62</w:t>
      </w:r>
      <w:r w:rsidRPr="00454DC6">
        <w:rPr>
          <w:b/>
          <w:bCs/>
          <w:color w:val="000000"/>
          <w:sz w:val="26"/>
          <w:szCs w:val="26"/>
        </w:rPr>
        <w:t>.2. Информирование об осуществлении международных и внешнеэкономических связей органов местного самоуправления</w:t>
      </w:r>
    </w:p>
    <w:p w:rsidR="00526179" w:rsidRPr="00454DC6" w:rsidRDefault="00526179" w:rsidP="00526179">
      <w:pPr>
        <w:ind w:firstLine="709"/>
        <w:jc w:val="both"/>
        <w:rPr>
          <w:color w:val="000000"/>
          <w:sz w:val="26"/>
          <w:szCs w:val="26"/>
        </w:rPr>
      </w:pPr>
    </w:p>
    <w:p w:rsidR="00526179" w:rsidRPr="00454DC6" w:rsidRDefault="00937E06" w:rsidP="00526179">
      <w:pPr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 xml:space="preserve">Глава </w:t>
      </w:r>
      <w:r>
        <w:rPr>
          <w:color w:val="000000"/>
          <w:sz w:val="26"/>
          <w:szCs w:val="26"/>
        </w:rPr>
        <w:t>городского</w:t>
      </w:r>
      <w:r w:rsidR="00526179" w:rsidRPr="00454DC6">
        <w:rPr>
          <w:color w:val="000000"/>
          <w:sz w:val="26"/>
          <w:szCs w:val="26"/>
        </w:rPr>
        <w:t xml:space="preserve"> поселения</w:t>
      </w:r>
      <w:r>
        <w:rPr>
          <w:color w:val="000000"/>
          <w:sz w:val="26"/>
          <w:szCs w:val="26"/>
        </w:rPr>
        <w:t xml:space="preserve"> Чамзинка</w:t>
      </w:r>
      <w:r w:rsidR="00526179" w:rsidRPr="00454DC6">
        <w:rPr>
          <w:color w:val="000000"/>
          <w:sz w:val="26"/>
          <w:szCs w:val="26"/>
        </w:rPr>
        <w:t xml:space="preserve">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городского поселения</w:t>
      </w:r>
      <w:r>
        <w:rPr>
          <w:color w:val="000000"/>
          <w:sz w:val="26"/>
          <w:szCs w:val="26"/>
        </w:rPr>
        <w:t xml:space="preserve"> Чамзинка</w:t>
      </w:r>
      <w:r w:rsidR="00526179" w:rsidRPr="00454DC6">
        <w:rPr>
          <w:color w:val="000000"/>
          <w:sz w:val="26"/>
          <w:szCs w:val="26"/>
        </w:rPr>
        <w:t xml:space="preserve"> и о результатах осуществления таких связей в предыдущем году.</w:t>
      </w:r>
    </w:p>
    <w:p w:rsidR="00526179" w:rsidRPr="00454DC6" w:rsidRDefault="00526179" w:rsidP="00526179">
      <w:pPr>
        <w:ind w:firstLine="709"/>
        <w:jc w:val="both"/>
        <w:rPr>
          <w:color w:val="000000"/>
          <w:sz w:val="26"/>
          <w:szCs w:val="26"/>
        </w:rPr>
      </w:pPr>
    </w:p>
    <w:p w:rsidR="00526179" w:rsidRPr="00454DC6" w:rsidRDefault="00526179" w:rsidP="00526179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454DC6">
        <w:rPr>
          <w:b/>
          <w:bCs/>
          <w:color w:val="000000"/>
          <w:sz w:val="26"/>
          <w:szCs w:val="26"/>
        </w:rPr>
        <w:t xml:space="preserve">Статья </w:t>
      </w:r>
      <w:r w:rsidR="001E5A50">
        <w:rPr>
          <w:b/>
          <w:bCs/>
          <w:color w:val="000000"/>
          <w:sz w:val="26"/>
          <w:szCs w:val="26"/>
        </w:rPr>
        <w:t>62</w:t>
      </w:r>
      <w:r w:rsidRPr="00454DC6">
        <w:rPr>
          <w:b/>
          <w:bCs/>
          <w:color w:val="000000"/>
          <w:sz w:val="26"/>
          <w:szCs w:val="26"/>
        </w:rPr>
        <w:t>.3. Перечень соглашений об осуществлении международных и внешнеэкономических связей органов местного самоуправления</w:t>
      </w:r>
    </w:p>
    <w:p w:rsidR="00526179" w:rsidRPr="00454DC6" w:rsidRDefault="00526179" w:rsidP="00526179">
      <w:pPr>
        <w:ind w:firstLine="709"/>
        <w:jc w:val="both"/>
        <w:rPr>
          <w:color w:val="000000"/>
          <w:sz w:val="26"/>
          <w:szCs w:val="26"/>
        </w:rPr>
      </w:pPr>
    </w:p>
    <w:p w:rsidR="00526179" w:rsidRPr="00454DC6" w:rsidRDefault="00526179" w:rsidP="00526179">
      <w:pPr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 xml:space="preserve">1. </w:t>
      </w:r>
      <w:r w:rsidR="00937E06">
        <w:rPr>
          <w:color w:val="000000"/>
          <w:sz w:val="26"/>
          <w:szCs w:val="26"/>
        </w:rPr>
        <w:t>Г</w:t>
      </w:r>
      <w:r w:rsidRPr="00454DC6">
        <w:rPr>
          <w:color w:val="000000"/>
          <w:sz w:val="26"/>
          <w:szCs w:val="26"/>
        </w:rPr>
        <w:t>ородское поселение</w:t>
      </w:r>
      <w:r w:rsidR="00937E06"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 xml:space="preserve"> формирует перечень соглашений об осуществлении международных и внешнеэкономических связей органов местного самоуправления </w:t>
      </w:r>
      <w:r w:rsidR="00937E06">
        <w:rPr>
          <w:color w:val="000000"/>
          <w:sz w:val="26"/>
          <w:szCs w:val="26"/>
        </w:rPr>
        <w:t>г</w:t>
      </w:r>
      <w:r w:rsidRPr="00454DC6">
        <w:rPr>
          <w:color w:val="000000"/>
          <w:sz w:val="26"/>
          <w:szCs w:val="26"/>
        </w:rPr>
        <w:t>ородского поселения</w:t>
      </w:r>
      <w:r w:rsidR="00937E06"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 xml:space="preserve"> в порядке, определенном </w:t>
      </w:r>
      <w:r w:rsidR="00937E06" w:rsidRPr="00454DC6">
        <w:rPr>
          <w:color w:val="000000"/>
          <w:sz w:val="26"/>
          <w:szCs w:val="26"/>
        </w:rPr>
        <w:t>Правительством Республики</w:t>
      </w:r>
      <w:r w:rsidRPr="00454DC6">
        <w:rPr>
          <w:color w:val="000000"/>
          <w:sz w:val="26"/>
          <w:szCs w:val="26"/>
        </w:rPr>
        <w:t xml:space="preserve"> Мордовия.</w:t>
      </w:r>
    </w:p>
    <w:p w:rsidR="00526179" w:rsidRPr="00454DC6" w:rsidRDefault="00526179" w:rsidP="00526179">
      <w:pPr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 xml:space="preserve">В такой перечень включаются все соглашения об осуществлении международных и внешнеэкономических связей органов местного </w:t>
      </w:r>
      <w:r w:rsidR="00937E06" w:rsidRPr="00454DC6">
        <w:rPr>
          <w:color w:val="000000"/>
          <w:sz w:val="26"/>
          <w:szCs w:val="26"/>
        </w:rPr>
        <w:t>самоуправления городского</w:t>
      </w:r>
      <w:r w:rsidRPr="00454DC6">
        <w:rPr>
          <w:color w:val="000000"/>
          <w:sz w:val="26"/>
          <w:szCs w:val="26"/>
        </w:rPr>
        <w:t xml:space="preserve"> поселения</w:t>
      </w:r>
      <w:r w:rsidR="00937E06"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>, в том числе соглашения, утратившие силу.</w:t>
      </w:r>
    </w:p>
    <w:p w:rsidR="00526179" w:rsidRPr="00454DC6" w:rsidRDefault="00526179" w:rsidP="00526179">
      <w:pPr>
        <w:ind w:firstLine="709"/>
        <w:jc w:val="both"/>
        <w:rPr>
          <w:color w:val="000000"/>
          <w:sz w:val="26"/>
          <w:szCs w:val="26"/>
        </w:rPr>
      </w:pPr>
      <w:r w:rsidRPr="00454DC6">
        <w:rPr>
          <w:color w:val="000000"/>
          <w:sz w:val="26"/>
          <w:szCs w:val="26"/>
        </w:rPr>
        <w:t>2. Глава городского поселения</w:t>
      </w:r>
      <w:r w:rsidR="00937E06"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 xml:space="preserve">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</w:t>
      </w:r>
      <w:bookmarkStart w:id="0" w:name="_GoBack"/>
      <w:bookmarkEnd w:id="0"/>
      <w:r w:rsidRPr="00454DC6">
        <w:rPr>
          <w:color w:val="000000"/>
          <w:sz w:val="26"/>
          <w:szCs w:val="26"/>
        </w:rPr>
        <w:t>местного самоуправления городского поселения</w:t>
      </w:r>
      <w:r w:rsidR="00937E06"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городского поселения</w:t>
      </w:r>
      <w:r w:rsidR="00937E06">
        <w:rPr>
          <w:color w:val="000000"/>
          <w:sz w:val="26"/>
          <w:szCs w:val="26"/>
        </w:rPr>
        <w:t xml:space="preserve"> Чамзинка</w:t>
      </w:r>
      <w:r w:rsidRPr="00454DC6">
        <w:rPr>
          <w:color w:val="000000"/>
          <w:sz w:val="26"/>
          <w:szCs w:val="26"/>
        </w:rPr>
        <w:t>, в том числе соглашения, утратившие силу.».</w:t>
      </w:r>
    </w:p>
    <w:p w:rsidR="00A03126" w:rsidRPr="009A2A03" w:rsidRDefault="00A03126" w:rsidP="00937E06">
      <w:pPr>
        <w:jc w:val="both"/>
        <w:rPr>
          <w:color w:val="000000"/>
        </w:rPr>
      </w:pPr>
    </w:p>
    <w:p w:rsidR="00A03126" w:rsidRPr="00937E06" w:rsidRDefault="00A03126" w:rsidP="00A03126">
      <w:pPr>
        <w:ind w:firstLine="709"/>
        <w:jc w:val="both"/>
        <w:rPr>
          <w:color w:val="000000"/>
          <w:sz w:val="26"/>
          <w:szCs w:val="26"/>
        </w:rPr>
      </w:pPr>
      <w:r w:rsidRPr="00937E06">
        <w:rPr>
          <w:color w:val="000000"/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городского поселения Чамзинка «Вестник».</w:t>
      </w:r>
    </w:p>
    <w:p w:rsidR="00A03126" w:rsidRPr="00937E06" w:rsidRDefault="00A03126" w:rsidP="00A03126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937E06">
        <w:rPr>
          <w:color w:val="000000"/>
          <w:sz w:val="26"/>
          <w:szCs w:val="26"/>
        </w:rPr>
        <w:t> </w:t>
      </w:r>
    </w:p>
    <w:p w:rsidR="00A03126" w:rsidRPr="00937E06" w:rsidRDefault="00A03126" w:rsidP="00A03126">
      <w:pPr>
        <w:keepNext/>
        <w:keepLines/>
        <w:spacing w:line="276" w:lineRule="auto"/>
        <w:ind w:right="28"/>
        <w:jc w:val="both"/>
        <w:outlineLvl w:val="1"/>
        <w:rPr>
          <w:bCs/>
          <w:sz w:val="26"/>
          <w:szCs w:val="26"/>
          <w:lang w:eastAsia="en-US"/>
        </w:rPr>
      </w:pPr>
      <w:r w:rsidRPr="00937E06">
        <w:rPr>
          <w:bCs/>
          <w:sz w:val="26"/>
          <w:szCs w:val="26"/>
          <w:lang w:eastAsia="en-US"/>
        </w:rPr>
        <w:t xml:space="preserve"> </w:t>
      </w:r>
    </w:p>
    <w:p w:rsidR="00A03126" w:rsidRPr="00937E06" w:rsidRDefault="00A03126" w:rsidP="00A03126">
      <w:pPr>
        <w:keepNext/>
        <w:keepLines/>
        <w:spacing w:line="276" w:lineRule="auto"/>
        <w:ind w:right="28"/>
        <w:jc w:val="both"/>
        <w:outlineLvl w:val="1"/>
        <w:rPr>
          <w:bCs/>
          <w:sz w:val="26"/>
          <w:szCs w:val="26"/>
          <w:lang w:eastAsia="en-US"/>
        </w:rPr>
      </w:pPr>
      <w:r w:rsidRPr="00937E06">
        <w:rPr>
          <w:bCs/>
          <w:sz w:val="26"/>
          <w:szCs w:val="26"/>
          <w:lang w:eastAsia="en-US"/>
        </w:rPr>
        <w:t xml:space="preserve">Глава </w:t>
      </w:r>
      <w:r w:rsidRPr="00937E06">
        <w:rPr>
          <w:sz w:val="26"/>
          <w:szCs w:val="26"/>
          <w:lang w:eastAsia="en-US"/>
        </w:rPr>
        <w:t xml:space="preserve">городского поселения Чамзинка                            </w:t>
      </w:r>
      <w:r w:rsidR="00937E06">
        <w:rPr>
          <w:sz w:val="26"/>
          <w:szCs w:val="26"/>
          <w:lang w:eastAsia="en-US"/>
        </w:rPr>
        <w:t xml:space="preserve">                              </w:t>
      </w:r>
      <w:r w:rsidRPr="00937E06">
        <w:rPr>
          <w:sz w:val="26"/>
          <w:szCs w:val="26"/>
          <w:lang w:eastAsia="en-US"/>
        </w:rPr>
        <w:t xml:space="preserve">  Н.Н. Гурьянов</w:t>
      </w:r>
    </w:p>
    <w:p w:rsidR="00A03126" w:rsidRPr="00937E06" w:rsidRDefault="00A03126" w:rsidP="00A03126">
      <w:pPr>
        <w:widowControl w:val="0"/>
        <w:tabs>
          <w:tab w:val="right" w:pos="9923"/>
          <w:tab w:val="left" w:pos="10440"/>
        </w:tabs>
        <w:autoSpaceDE w:val="0"/>
        <w:autoSpaceDN w:val="0"/>
        <w:adjustRightInd w:val="0"/>
        <w:ind w:left="-567" w:right="-284"/>
        <w:jc w:val="center"/>
        <w:rPr>
          <w:color w:val="000000"/>
          <w:sz w:val="26"/>
          <w:szCs w:val="26"/>
        </w:rPr>
      </w:pPr>
    </w:p>
    <w:p w:rsidR="005333EB" w:rsidRDefault="005333EB"/>
    <w:sectPr w:rsidR="005333EB" w:rsidSect="00AF5046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'Times New Roman'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50A7"/>
    <w:multiLevelType w:val="hybridMultilevel"/>
    <w:tmpl w:val="3E604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F5"/>
    <w:rsid w:val="00036B41"/>
    <w:rsid w:val="000C2247"/>
    <w:rsid w:val="001E5A50"/>
    <w:rsid w:val="004D28B6"/>
    <w:rsid w:val="00526179"/>
    <w:rsid w:val="005333EB"/>
    <w:rsid w:val="005505BA"/>
    <w:rsid w:val="007523B9"/>
    <w:rsid w:val="007635FF"/>
    <w:rsid w:val="00841A03"/>
    <w:rsid w:val="00883A95"/>
    <w:rsid w:val="008E7366"/>
    <w:rsid w:val="00937E06"/>
    <w:rsid w:val="00A03126"/>
    <w:rsid w:val="00BB51E8"/>
    <w:rsid w:val="00BE47F5"/>
    <w:rsid w:val="00C60C57"/>
    <w:rsid w:val="00CF0FF7"/>
    <w:rsid w:val="00E46816"/>
    <w:rsid w:val="00F61CD9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2F87"/>
  <w15:chartTrackingRefBased/>
  <w15:docId w15:val="{987DBBFA-6A4A-46D8-A5B2-317D9335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46816"/>
    <w:pPr>
      <w:widowControl w:val="0"/>
      <w:suppressAutoHyphens/>
      <w:autoSpaceDE w:val="0"/>
      <w:autoSpaceDN w:val="0"/>
      <w:spacing w:after="120"/>
    </w:pPr>
    <w:rPr>
      <w:rFonts w:ascii="Arial, 'Times New Roman'" w:eastAsia="Arial, 'Times New Roman'" w:hAnsi="Arial, 'Times New Roman'" w:cs="Arial, 'Times New Roman'"/>
      <w:kern w:val="3"/>
    </w:rPr>
  </w:style>
  <w:style w:type="paragraph" w:styleId="a3">
    <w:name w:val="List Paragraph"/>
    <w:basedOn w:val="a"/>
    <w:uiPriority w:val="34"/>
    <w:qFormat/>
    <w:rsid w:val="00E46816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52617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qFormat/>
    <w:rsid w:val="00526179"/>
    <w:rPr>
      <w:color w:val="0000FF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5261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61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EDB8D87-FB71-47D6-A08B-7000CAA8861A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1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CEDA752A-CD93-4464-A95E-696C8AECDE5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5235-B9B3-4BB2-9F03-0D84C5F4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Пользователь</cp:lastModifiedBy>
  <cp:revision>3</cp:revision>
  <cp:lastPrinted>2024-12-13T10:40:00Z</cp:lastPrinted>
  <dcterms:created xsi:type="dcterms:W3CDTF">2024-12-17T11:02:00Z</dcterms:created>
  <dcterms:modified xsi:type="dcterms:W3CDTF">2024-12-17T12:34:00Z</dcterms:modified>
</cp:coreProperties>
</file>