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C6E" w:rsidRDefault="006E6C6E" w:rsidP="002768A3">
      <w:pPr>
        <w:suppressAutoHyphens/>
        <w:autoSpaceDE w:val="0"/>
        <w:ind w:firstLine="0"/>
        <w:jc w:val="center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                                                              </w:t>
      </w:r>
      <w:r w:rsidR="00EC5180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                         </w:t>
      </w:r>
    </w:p>
    <w:p w:rsidR="002768A3" w:rsidRDefault="002768A3" w:rsidP="002768A3">
      <w:pPr>
        <w:suppressAutoHyphens/>
        <w:autoSpaceDE w:val="0"/>
        <w:ind w:firstLine="0"/>
        <w:jc w:val="center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>Республика</w:t>
      </w:r>
      <w:r w:rsidRPr="005B6254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Мордовия</w:t>
      </w:r>
    </w:p>
    <w:p w:rsidR="002768A3" w:rsidRPr="005B6254" w:rsidRDefault="002768A3" w:rsidP="002768A3">
      <w:pPr>
        <w:suppressAutoHyphens/>
        <w:autoSpaceDE w:val="0"/>
        <w:ind w:firstLine="0"/>
        <w:jc w:val="center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  <w:proofErr w:type="spellStart"/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>Чамзинский</w:t>
      </w:r>
      <w:proofErr w:type="spellEnd"/>
      <w:r w:rsidRPr="005B6254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муниципальн</w:t>
      </w: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>ый район</w:t>
      </w:r>
    </w:p>
    <w:p w:rsidR="002768A3" w:rsidRPr="005B6254" w:rsidRDefault="002768A3" w:rsidP="002768A3">
      <w:pPr>
        <w:suppressAutoHyphens/>
        <w:autoSpaceDE w:val="0"/>
        <w:ind w:firstLine="0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                      </w:t>
      </w:r>
      <w:r w:rsidRPr="005B6254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Совет депутатов </w:t>
      </w: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городского </w:t>
      </w:r>
      <w:r w:rsidRPr="005B6254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>поселения</w:t>
      </w:r>
      <w:r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Чамзинка</w:t>
      </w:r>
      <w:r w:rsidRPr="005B6254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 xml:space="preserve"> </w:t>
      </w:r>
    </w:p>
    <w:p w:rsidR="002768A3" w:rsidRPr="007D18A7" w:rsidRDefault="002768A3" w:rsidP="002768A3">
      <w:pPr>
        <w:suppressAutoHyphens/>
        <w:autoSpaceDE w:val="0"/>
        <w:ind w:firstLine="0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</w:p>
    <w:p w:rsidR="002768A3" w:rsidRPr="007D18A7" w:rsidRDefault="002768A3" w:rsidP="002768A3">
      <w:pPr>
        <w:suppressAutoHyphens/>
        <w:autoSpaceDE w:val="0"/>
        <w:ind w:firstLine="0"/>
        <w:jc w:val="center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  <w:r w:rsidRPr="007D18A7"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  <w:t>РЕШЕНИЕ</w:t>
      </w:r>
      <w:bookmarkStart w:id="0" w:name="_GoBack"/>
      <w:bookmarkEnd w:id="0"/>
    </w:p>
    <w:p w:rsidR="00543932" w:rsidRPr="00543932" w:rsidRDefault="00543932" w:rsidP="00543932">
      <w:pPr>
        <w:ind w:firstLine="0"/>
        <w:jc w:val="center"/>
        <w:rPr>
          <w:rFonts w:ascii="Times New Roman" w:hAnsi="Times New Roman"/>
          <w:sz w:val="28"/>
          <w:szCs w:val="20"/>
        </w:rPr>
      </w:pPr>
      <w:r w:rsidRPr="00543932">
        <w:rPr>
          <w:rFonts w:ascii="Times New Roman" w:hAnsi="Times New Roman"/>
          <w:sz w:val="28"/>
          <w:szCs w:val="20"/>
        </w:rPr>
        <w:t>(</w:t>
      </w:r>
      <w:r>
        <w:rPr>
          <w:rFonts w:ascii="Times New Roman" w:hAnsi="Times New Roman"/>
          <w:sz w:val="28"/>
          <w:szCs w:val="20"/>
          <w:lang w:val="en-US"/>
        </w:rPr>
        <w:t>XXXIII</w:t>
      </w:r>
      <w:r w:rsidRPr="00543932">
        <w:rPr>
          <w:rFonts w:ascii="Times New Roman" w:hAnsi="Times New Roman"/>
          <w:sz w:val="28"/>
          <w:szCs w:val="20"/>
        </w:rPr>
        <w:t>-я очередная сессия)</w:t>
      </w:r>
    </w:p>
    <w:p w:rsidR="002768A3" w:rsidRPr="007D18A7" w:rsidRDefault="002768A3" w:rsidP="002768A3">
      <w:pPr>
        <w:suppressAutoHyphens/>
        <w:autoSpaceDE w:val="0"/>
        <w:ind w:firstLine="0"/>
        <w:rPr>
          <w:rFonts w:ascii="Times New Roman" w:eastAsia="Arial" w:hAnsi="Times New Roman" w:cs="Arial"/>
          <w:b/>
          <w:bCs/>
          <w:sz w:val="28"/>
          <w:szCs w:val="28"/>
          <w:lang w:eastAsia="ar-SA"/>
        </w:rPr>
      </w:pPr>
    </w:p>
    <w:p w:rsidR="002768A3" w:rsidRDefault="002768A3" w:rsidP="002768A3">
      <w:pPr>
        <w:tabs>
          <w:tab w:val="left" w:pos="10440"/>
        </w:tabs>
        <w:suppressAutoHyphens/>
        <w:autoSpaceDE w:val="0"/>
        <w:ind w:firstLine="0"/>
        <w:jc w:val="center"/>
        <w:rPr>
          <w:rFonts w:ascii="Times New Roman" w:eastAsia="Arial" w:hAnsi="Times New Roman" w:cs="Arial"/>
          <w:bCs/>
          <w:sz w:val="28"/>
          <w:szCs w:val="28"/>
          <w:lang w:eastAsia="ar-SA"/>
        </w:rPr>
      </w:pPr>
      <w:proofErr w:type="spellStart"/>
      <w:r w:rsidRPr="007D18A7">
        <w:rPr>
          <w:rFonts w:ascii="Times New Roman" w:eastAsia="Arial" w:hAnsi="Times New Roman" w:cs="Arial"/>
          <w:bCs/>
          <w:sz w:val="28"/>
          <w:szCs w:val="28"/>
          <w:lang w:eastAsia="ar-SA"/>
        </w:rPr>
        <w:t>р.п</w:t>
      </w:r>
      <w:proofErr w:type="spellEnd"/>
      <w:r w:rsidRPr="007D18A7">
        <w:rPr>
          <w:rFonts w:ascii="Times New Roman" w:eastAsia="Arial" w:hAnsi="Times New Roman" w:cs="Arial"/>
          <w:bCs/>
          <w:sz w:val="28"/>
          <w:szCs w:val="28"/>
          <w:lang w:eastAsia="ar-SA"/>
        </w:rPr>
        <w:t>.</w:t>
      </w:r>
      <w:r>
        <w:rPr>
          <w:rFonts w:ascii="Times New Roman" w:eastAsia="Arial" w:hAnsi="Times New Roman" w:cs="Arial"/>
          <w:bCs/>
          <w:sz w:val="28"/>
          <w:szCs w:val="28"/>
          <w:lang w:eastAsia="ar-SA"/>
        </w:rPr>
        <w:t xml:space="preserve"> Чамзинка</w:t>
      </w:r>
      <w:r w:rsidRPr="007D18A7">
        <w:rPr>
          <w:rFonts w:ascii="Times New Roman" w:eastAsia="Arial" w:hAnsi="Times New Roman" w:cs="Arial"/>
          <w:bCs/>
          <w:sz w:val="28"/>
          <w:szCs w:val="28"/>
          <w:lang w:eastAsia="ar-SA"/>
        </w:rPr>
        <w:t xml:space="preserve">   </w:t>
      </w:r>
    </w:p>
    <w:p w:rsidR="002768A3" w:rsidRDefault="00EC5180" w:rsidP="002768A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«18</w:t>
      </w:r>
      <w:r w:rsidR="002768A3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февраля 2</w:t>
      </w:r>
      <w:r w:rsidR="002768A3" w:rsidRPr="00DE4CE7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5</w:t>
      </w:r>
      <w:r w:rsidR="002768A3" w:rsidRPr="00DE4CE7">
        <w:rPr>
          <w:rFonts w:ascii="Times New Roman" w:hAnsi="Times New Roman"/>
          <w:sz w:val="28"/>
          <w:szCs w:val="28"/>
        </w:rPr>
        <w:t xml:space="preserve">г.                                                                                </w:t>
      </w:r>
      <w:r w:rsidR="00574C76">
        <w:rPr>
          <w:rFonts w:ascii="Times New Roman" w:hAnsi="Times New Roman"/>
          <w:sz w:val="28"/>
          <w:szCs w:val="28"/>
        </w:rPr>
        <w:t xml:space="preserve">       </w:t>
      </w:r>
      <w:r w:rsidR="004D76BE">
        <w:rPr>
          <w:rFonts w:ascii="Times New Roman" w:hAnsi="Times New Roman"/>
          <w:sz w:val="28"/>
          <w:szCs w:val="28"/>
        </w:rPr>
        <w:t xml:space="preserve">  </w:t>
      </w:r>
      <w:r w:rsidR="00574C76">
        <w:rPr>
          <w:rFonts w:ascii="Times New Roman" w:hAnsi="Times New Roman"/>
          <w:sz w:val="28"/>
          <w:szCs w:val="28"/>
        </w:rPr>
        <w:t xml:space="preserve"> </w:t>
      </w:r>
      <w:r w:rsidR="002768A3" w:rsidRPr="00DE4CE7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128</w:t>
      </w:r>
    </w:p>
    <w:p w:rsidR="002768A3" w:rsidRPr="00DE4CE7" w:rsidRDefault="002768A3" w:rsidP="002768A3">
      <w:pPr>
        <w:ind w:firstLine="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768A3" w:rsidRPr="007D18A7" w:rsidRDefault="002768A3" w:rsidP="002768A3">
      <w:pPr>
        <w:tabs>
          <w:tab w:val="left" w:pos="10440"/>
        </w:tabs>
        <w:suppressAutoHyphens/>
        <w:autoSpaceDE w:val="0"/>
        <w:ind w:firstLine="0"/>
        <w:jc w:val="center"/>
        <w:rPr>
          <w:rFonts w:ascii="Times New Roman" w:eastAsia="Arial" w:hAnsi="Times New Roman" w:cs="Arial"/>
          <w:bCs/>
          <w:sz w:val="28"/>
          <w:szCs w:val="28"/>
          <w:lang w:eastAsia="ar-SA"/>
        </w:rPr>
      </w:pPr>
    </w:p>
    <w:p w:rsidR="002768A3" w:rsidRPr="007D18A7" w:rsidRDefault="002768A3" w:rsidP="002768A3">
      <w:pPr>
        <w:shd w:val="clear" w:color="auto" w:fill="FFFFFF"/>
        <w:spacing w:line="320" w:lineRule="atLeast"/>
        <w:ind w:firstLine="709"/>
        <w:jc w:val="center"/>
        <w:outlineLvl w:val="1"/>
        <w:rPr>
          <w:rFonts w:ascii="Times New Roman" w:eastAsia="Arial" w:hAnsi="Times New Roman"/>
          <w:b/>
          <w:bCs/>
          <w:caps/>
          <w:color w:val="000000"/>
          <w:sz w:val="28"/>
          <w:szCs w:val="28"/>
        </w:rPr>
      </w:pPr>
      <w:r w:rsidRPr="007D18A7">
        <w:rPr>
          <w:rFonts w:ascii="Times New Roman" w:eastAsia="Arial" w:hAnsi="Times New Roman"/>
          <w:b/>
          <w:bCs/>
          <w:color w:val="000000"/>
          <w:sz w:val="28"/>
          <w:szCs w:val="28"/>
        </w:rPr>
        <w:t>Об установлении стоимости услуг</w:t>
      </w:r>
      <w:r>
        <w:rPr>
          <w:rFonts w:ascii="Times New Roman" w:eastAsia="Arial" w:hAnsi="Times New Roman"/>
          <w:b/>
          <w:bCs/>
          <w:color w:val="000000"/>
          <w:sz w:val="28"/>
          <w:szCs w:val="28"/>
        </w:rPr>
        <w:t xml:space="preserve">, предоставляемых согласно гарантированному перечню услуг </w:t>
      </w:r>
      <w:r w:rsidRPr="007D18A7">
        <w:rPr>
          <w:rFonts w:ascii="Times New Roman" w:eastAsia="Arial" w:hAnsi="Times New Roman"/>
          <w:b/>
          <w:bCs/>
          <w:color w:val="000000"/>
          <w:sz w:val="28"/>
          <w:szCs w:val="28"/>
        </w:rPr>
        <w:t xml:space="preserve">по погребению на территории </w:t>
      </w:r>
      <w:r>
        <w:rPr>
          <w:rFonts w:ascii="Times New Roman" w:eastAsia="Arial" w:hAnsi="Times New Roman"/>
          <w:b/>
          <w:bCs/>
          <w:color w:val="000000"/>
          <w:sz w:val="28"/>
          <w:szCs w:val="28"/>
        </w:rPr>
        <w:t>городского поселения Чамзинка</w:t>
      </w:r>
      <w:r w:rsidRPr="007D18A7">
        <w:rPr>
          <w:rFonts w:ascii="Times New Roman" w:eastAsia="Arial" w:hAnsi="Times New Roman"/>
          <w:b/>
          <w:bCs/>
          <w:color w:val="000000"/>
          <w:sz w:val="28"/>
          <w:szCs w:val="28"/>
        </w:rPr>
        <w:t xml:space="preserve"> Чамзинского муниципального района</w:t>
      </w:r>
    </w:p>
    <w:p w:rsidR="002768A3" w:rsidRPr="007D18A7" w:rsidRDefault="002768A3" w:rsidP="002768A3">
      <w:pPr>
        <w:ind w:firstLine="0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574C76" w:rsidRDefault="002768A3" w:rsidP="002768A3">
      <w:pPr>
        <w:ind w:firstLine="900"/>
        <w:outlineLvl w:val="0"/>
        <w:rPr>
          <w:rFonts w:ascii="Times New Roman" w:eastAsia="Arial" w:hAnsi="Times New Roman"/>
          <w:bCs/>
          <w:kern w:val="32"/>
          <w:sz w:val="28"/>
          <w:szCs w:val="28"/>
        </w:rPr>
      </w:pPr>
      <w:r w:rsidRPr="007D18A7">
        <w:rPr>
          <w:rFonts w:ascii="Times New Roman" w:eastAsia="Arial" w:hAnsi="Times New Roman"/>
          <w:bCs/>
          <w:kern w:val="32"/>
          <w:sz w:val="28"/>
          <w:szCs w:val="28"/>
        </w:rPr>
        <w:t>Руководствуясь пунктом 1 статьи 9 Федерального закона от 12.01.1996 № 8-ФЗ «</w:t>
      </w:r>
      <w:hyperlink r:id="rId4" w:history="1">
        <w:r w:rsidRPr="007D18A7">
          <w:rPr>
            <w:rFonts w:ascii="Times New Roman" w:eastAsia="Arial" w:hAnsi="Times New Roman"/>
            <w:bCs/>
            <w:kern w:val="32"/>
            <w:sz w:val="28"/>
            <w:szCs w:val="28"/>
          </w:rPr>
          <w:t>О погребении и похоронном деле</w:t>
        </w:r>
      </w:hyperlink>
      <w:r w:rsidRPr="007D18A7">
        <w:rPr>
          <w:rFonts w:ascii="Times New Roman" w:eastAsia="Arial" w:hAnsi="Times New Roman"/>
          <w:bCs/>
          <w:kern w:val="32"/>
          <w:sz w:val="28"/>
          <w:szCs w:val="28"/>
        </w:rPr>
        <w:t xml:space="preserve">», в соответствии с пунктом 22 части 1 статьи 14 </w:t>
      </w:r>
      <w:r w:rsidRPr="007D18A7">
        <w:rPr>
          <w:rFonts w:ascii="Times New Roman" w:eastAsia="Arial" w:hAnsi="Times New Roman"/>
          <w:bCs/>
          <w:kern w:val="32"/>
          <w:sz w:val="28"/>
          <w:szCs w:val="28"/>
          <w:shd w:val="clear" w:color="auto" w:fill="FFFFFF"/>
        </w:rPr>
        <w:t>Федерального закона от 06.10.2003 № 131-ФЗ  «</w:t>
      </w:r>
      <w:hyperlink r:id="rId5" w:history="1">
        <w:r w:rsidRPr="007D18A7">
          <w:rPr>
            <w:rFonts w:ascii="Times New Roman" w:eastAsia="Arial" w:hAnsi="Times New Roman"/>
            <w:bCs/>
            <w:kern w:val="32"/>
            <w:sz w:val="28"/>
            <w:szCs w:val="28"/>
          </w:rPr>
          <w:t>Об общих принципах организации местного самоуправления в Российской Федерации</w:t>
        </w:r>
      </w:hyperlink>
      <w:r w:rsidRPr="007D18A7">
        <w:rPr>
          <w:rFonts w:ascii="Times New Roman" w:eastAsia="Arial" w:hAnsi="Times New Roman"/>
          <w:bCs/>
          <w:kern w:val="32"/>
          <w:sz w:val="28"/>
          <w:szCs w:val="28"/>
          <w:shd w:val="clear" w:color="auto" w:fill="FFFFFF"/>
        </w:rPr>
        <w:t xml:space="preserve">», </w:t>
      </w:r>
      <w:r>
        <w:rPr>
          <w:rFonts w:ascii="Times New Roman" w:eastAsia="Arial" w:hAnsi="Times New Roman"/>
          <w:bCs/>
          <w:kern w:val="32"/>
          <w:sz w:val="28"/>
          <w:szCs w:val="28"/>
        </w:rPr>
        <w:t>п</w:t>
      </w:r>
      <w:r w:rsidRPr="007D18A7">
        <w:rPr>
          <w:rFonts w:ascii="Times New Roman" w:eastAsia="Arial" w:hAnsi="Times New Roman"/>
          <w:bCs/>
          <w:kern w:val="32"/>
          <w:sz w:val="28"/>
          <w:szCs w:val="28"/>
        </w:rPr>
        <w:t>остановлением Правительства Российской Федерации о</w:t>
      </w:r>
      <w:r>
        <w:rPr>
          <w:rFonts w:ascii="Times New Roman" w:eastAsia="Arial" w:hAnsi="Times New Roman"/>
          <w:bCs/>
          <w:kern w:val="32"/>
          <w:sz w:val="28"/>
          <w:szCs w:val="28"/>
        </w:rPr>
        <w:t>т 23.01.2025года № 33 «Об утверждении коэффициента индексации, выплат пособий и компенсаций в 2025 году»,</w:t>
      </w:r>
      <w:r w:rsidRPr="009B3E90">
        <w:t xml:space="preserve"> </w:t>
      </w:r>
      <w:r w:rsidRPr="009B3E90">
        <w:rPr>
          <w:rFonts w:ascii="Times New Roman" w:eastAsia="Arial" w:hAnsi="Times New Roman"/>
          <w:bCs/>
          <w:kern w:val="32"/>
          <w:sz w:val="28"/>
          <w:szCs w:val="28"/>
        </w:rPr>
        <w:t xml:space="preserve">по согласованию с  </w:t>
      </w:r>
      <w:r>
        <w:rPr>
          <w:rFonts w:ascii="Times New Roman" w:eastAsia="Arial" w:hAnsi="Times New Roman"/>
          <w:bCs/>
          <w:kern w:val="32"/>
          <w:sz w:val="28"/>
          <w:szCs w:val="28"/>
        </w:rPr>
        <w:t>Государственным комитетом по тарифам</w:t>
      </w:r>
      <w:r w:rsidRPr="009B3E90">
        <w:rPr>
          <w:rFonts w:ascii="Times New Roman" w:eastAsia="Arial" w:hAnsi="Times New Roman"/>
          <w:bCs/>
          <w:kern w:val="32"/>
          <w:sz w:val="28"/>
          <w:szCs w:val="28"/>
        </w:rPr>
        <w:t xml:space="preserve"> Республики Мордовия от</w:t>
      </w:r>
      <w:r w:rsidR="00EC5180">
        <w:rPr>
          <w:rFonts w:ascii="Times New Roman" w:eastAsia="Arial" w:hAnsi="Times New Roman"/>
          <w:bCs/>
          <w:kern w:val="32"/>
          <w:sz w:val="28"/>
          <w:szCs w:val="28"/>
        </w:rPr>
        <w:t xml:space="preserve"> </w:t>
      </w:r>
    </w:p>
    <w:p w:rsidR="002768A3" w:rsidRDefault="00EC5180" w:rsidP="005A5822">
      <w:pPr>
        <w:ind w:firstLine="0"/>
        <w:outlineLvl w:val="0"/>
        <w:rPr>
          <w:rFonts w:ascii="Times New Roman" w:eastAsia="Arial" w:hAnsi="Times New Roman"/>
          <w:bCs/>
          <w:kern w:val="32"/>
          <w:sz w:val="28"/>
          <w:szCs w:val="28"/>
        </w:rPr>
      </w:pPr>
      <w:r>
        <w:rPr>
          <w:rFonts w:ascii="Times New Roman" w:eastAsia="Arial" w:hAnsi="Times New Roman"/>
          <w:bCs/>
          <w:kern w:val="32"/>
          <w:sz w:val="28"/>
          <w:szCs w:val="28"/>
        </w:rPr>
        <w:t>06.02.</w:t>
      </w:r>
      <w:r w:rsidR="002768A3">
        <w:rPr>
          <w:rFonts w:ascii="Times New Roman" w:eastAsia="Arial" w:hAnsi="Times New Roman"/>
          <w:bCs/>
          <w:kern w:val="32"/>
          <w:sz w:val="28"/>
          <w:szCs w:val="28"/>
        </w:rPr>
        <w:t>2025</w:t>
      </w:r>
      <w:r w:rsidR="002768A3" w:rsidRPr="009B3E90">
        <w:rPr>
          <w:rFonts w:ascii="Times New Roman" w:eastAsia="Arial" w:hAnsi="Times New Roman"/>
          <w:bCs/>
          <w:kern w:val="32"/>
          <w:sz w:val="28"/>
          <w:szCs w:val="28"/>
        </w:rPr>
        <w:t>г</w:t>
      </w:r>
      <w:r w:rsidR="002768A3">
        <w:rPr>
          <w:rFonts w:ascii="Times New Roman" w:eastAsia="Arial" w:hAnsi="Times New Roman"/>
          <w:bCs/>
          <w:kern w:val="32"/>
          <w:sz w:val="28"/>
          <w:szCs w:val="28"/>
        </w:rPr>
        <w:t>.</w:t>
      </w:r>
    </w:p>
    <w:p w:rsidR="002768A3" w:rsidRDefault="002768A3" w:rsidP="002768A3">
      <w:pPr>
        <w:ind w:firstLine="900"/>
        <w:outlineLvl w:val="0"/>
        <w:rPr>
          <w:rFonts w:ascii="Times New Roman" w:eastAsia="Arial" w:hAnsi="Times New Roman"/>
          <w:bCs/>
          <w:kern w:val="32"/>
          <w:sz w:val="28"/>
          <w:szCs w:val="28"/>
        </w:rPr>
      </w:pPr>
    </w:p>
    <w:p w:rsidR="002768A3" w:rsidRPr="006540AB" w:rsidRDefault="002768A3" w:rsidP="002768A3">
      <w:pPr>
        <w:ind w:firstLine="900"/>
        <w:outlineLvl w:val="0"/>
        <w:rPr>
          <w:rFonts w:ascii="Times New Roman" w:eastAsia="Arial" w:hAnsi="Times New Roman"/>
          <w:b/>
          <w:bCs/>
          <w:kern w:val="32"/>
          <w:sz w:val="28"/>
          <w:szCs w:val="28"/>
        </w:rPr>
      </w:pPr>
      <w:r w:rsidRPr="006540AB">
        <w:rPr>
          <w:rFonts w:ascii="Times New Roman" w:hAnsi="Times New Roman"/>
          <w:b/>
          <w:bCs/>
          <w:kern w:val="32"/>
          <w:sz w:val="28"/>
          <w:szCs w:val="28"/>
        </w:rPr>
        <w:t>Совет депутатов городского поселения Чамзинка РЕШИЛ</w:t>
      </w:r>
      <w:r w:rsidRPr="007D18A7">
        <w:rPr>
          <w:rFonts w:ascii="Times New Roman" w:hAnsi="Times New Roman"/>
          <w:b/>
          <w:bCs/>
          <w:kern w:val="32"/>
          <w:sz w:val="28"/>
          <w:szCs w:val="28"/>
        </w:rPr>
        <w:t>:</w:t>
      </w:r>
    </w:p>
    <w:p w:rsidR="002768A3" w:rsidRDefault="002768A3" w:rsidP="002768A3">
      <w:pPr>
        <w:ind w:firstLine="900"/>
        <w:outlineLvl w:val="0"/>
        <w:rPr>
          <w:rFonts w:ascii="Times New Roman" w:hAnsi="Times New Roman"/>
          <w:bCs/>
          <w:kern w:val="32"/>
          <w:sz w:val="28"/>
          <w:szCs w:val="28"/>
        </w:rPr>
      </w:pPr>
    </w:p>
    <w:p w:rsidR="002768A3" w:rsidRDefault="002768A3" w:rsidP="002768A3">
      <w:pPr>
        <w:ind w:firstLine="0"/>
        <w:outlineLvl w:val="0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hAnsi="Times New Roman"/>
          <w:bCs/>
          <w:kern w:val="32"/>
          <w:sz w:val="28"/>
          <w:szCs w:val="28"/>
        </w:rPr>
        <w:t xml:space="preserve">            1. </w:t>
      </w:r>
      <w:r w:rsidRPr="008068C4">
        <w:rPr>
          <w:rFonts w:ascii="Times New Roman" w:eastAsia="Arial" w:hAnsi="Times New Roman"/>
          <w:sz w:val="28"/>
          <w:szCs w:val="28"/>
        </w:rPr>
        <w:t xml:space="preserve">Установить стоимость </w:t>
      </w:r>
      <w:r>
        <w:rPr>
          <w:rFonts w:ascii="Times New Roman" w:eastAsia="Arial" w:hAnsi="Times New Roman"/>
          <w:sz w:val="28"/>
          <w:szCs w:val="28"/>
        </w:rPr>
        <w:t xml:space="preserve">услуг, предоставляемых согласно </w:t>
      </w:r>
      <w:r w:rsidRPr="008068C4">
        <w:rPr>
          <w:rFonts w:ascii="Times New Roman" w:eastAsia="Arial" w:hAnsi="Times New Roman"/>
          <w:sz w:val="28"/>
          <w:szCs w:val="28"/>
        </w:rPr>
        <w:t>гарантированно</w:t>
      </w:r>
      <w:r>
        <w:rPr>
          <w:rFonts w:ascii="Times New Roman" w:eastAsia="Arial" w:hAnsi="Times New Roman"/>
          <w:sz w:val="28"/>
          <w:szCs w:val="28"/>
        </w:rPr>
        <w:t xml:space="preserve">му </w:t>
      </w:r>
      <w:r w:rsidRPr="008068C4">
        <w:rPr>
          <w:rFonts w:ascii="Times New Roman" w:eastAsia="Arial" w:hAnsi="Times New Roman"/>
          <w:sz w:val="28"/>
          <w:szCs w:val="28"/>
        </w:rPr>
        <w:t>перечн</w:t>
      </w:r>
      <w:r>
        <w:rPr>
          <w:rFonts w:ascii="Times New Roman" w:eastAsia="Arial" w:hAnsi="Times New Roman"/>
          <w:sz w:val="28"/>
          <w:szCs w:val="28"/>
        </w:rPr>
        <w:t>ю</w:t>
      </w:r>
      <w:r w:rsidRPr="008068C4">
        <w:rPr>
          <w:rFonts w:ascii="Times New Roman" w:eastAsia="Arial" w:hAnsi="Times New Roman"/>
          <w:sz w:val="28"/>
          <w:szCs w:val="28"/>
        </w:rPr>
        <w:t xml:space="preserve"> услуг по погребению</w:t>
      </w:r>
      <w:r>
        <w:rPr>
          <w:rFonts w:ascii="Times New Roman" w:eastAsia="Arial" w:hAnsi="Times New Roman"/>
          <w:sz w:val="28"/>
          <w:szCs w:val="28"/>
        </w:rPr>
        <w:t>, предоставляемых с 1 февраля 2025 года</w:t>
      </w:r>
      <w:r w:rsidRPr="008068C4">
        <w:rPr>
          <w:rFonts w:ascii="Times New Roman" w:eastAsia="Arial" w:hAnsi="Times New Roman"/>
          <w:sz w:val="28"/>
          <w:szCs w:val="28"/>
        </w:rPr>
        <w:t xml:space="preserve"> </w:t>
      </w:r>
      <w:r>
        <w:rPr>
          <w:rFonts w:ascii="Times New Roman" w:eastAsia="Arial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bCs/>
          <w:kern w:val="32"/>
          <w:sz w:val="28"/>
          <w:szCs w:val="28"/>
        </w:rPr>
        <w:t>г</w:t>
      </w:r>
      <w:r w:rsidRPr="008068C4">
        <w:rPr>
          <w:rFonts w:ascii="Times New Roman" w:hAnsi="Times New Roman"/>
          <w:bCs/>
          <w:kern w:val="32"/>
          <w:sz w:val="28"/>
          <w:szCs w:val="28"/>
        </w:rPr>
        <w:t>ородско</w:t>
      </w:r>
      <w:r>
        <w:rPr>
          <w:rFonts w:ascii="Times New Roman" w:hAnsi="Times New Roman"/>
          <w:bCs/>
          <w:kern w:val="32"/>
          <w:sz w:val="28"/>
          <w:szCs w:val="28"/>
        </w:rPr>
        <w:t>му</w:t>
      </w:r>
      <w:r w:rsidRPr="008068C4">
        <w:rPr>
          <w:rFonts w:ascii="Times New Roman" w:hAnsi="Times New Roman"/>
          <w:bCs/>
          <w:kern w:val="32"/>
          <w:sz w:val="28"/>
          <w:szCs w:val="28"/>
        </w:rPr>
        <w:t xml:space="preserve"> </w:t>
      </w:r>
      <w:r w:rsidRPr="008068C4">
        <w:rPr>
          <w:rFonts w:ascii="Times New Roman" w:eastAsia="Arial" w:hAnsi="Times New Roman"/>
          <w:sz w:val="28"/>
          <w:szCs w:val="28"/>
        </w:rPr>
        <w:t>поселени</w:t>
      </w:r>
      <w:r>
        <w:rPr>
          <w:rFonts w:ascii="Times New Roman" w:eastAsia="Arial" w:hAnsi="Times New Roman"/>
          <w:sz w:val="28"/>
          <w:szCs w:val="28"/>
        </w:rPr>
        <w:t xml:space="preserve">ю Чамзинка </w:t>
      </w:r>
      <w:r w:rsidRPr="008068C4">
        <w:rPr>
          <w:rFonts w:ascii="Times New Roman" w:eastAsia="Arial" w:hAnsi="Times New Roman"/>
          <w:sz w:val="28"/>
          <w:szCs w:val="28"/>
        </w:rPr>
        <w:t>Чамзинского муниципального района</w:t>
      </w:r>
      <w:r>
        <w:rPr>
          <w:rFonts w:ascii="Times New Roman" w:eastAsia="Arial" w:hAnsi="Times New Roman"/>
          <w:sz w:val="28"/>
          <w:szCs w:val="28"/>
        </w:rPr>
        <w:t>,</w:t>
      </w:r>
      <w:r w:rsidRPr="008068C4">
        <w:rPr>
          <w:rFonts w:ascii="Times New Roman" w:eastAsia="Arial" w:hAnsi="Times New Roman"/>
          <w:sz w:val="28"/>
          <w:szCs w:val="28"/>
        </w:rPr>
        <w:t xml:space="preserve"> в размере </w:t>
      </w:r>
      <w:r>
        <w:rPr>
          <w:rFonts w:ascii="Times New Roman" w:eastAsia="Arial" w:hAnsi="Times New Roman"/>
          <w:sz w:val="28"/>
          <w:szCs w:val="28"/>
        </w:rPr>
        <w:t>9165</w:t>
      </w:r>
      <w:r w:rsidRPr="008068C4">
        <w:rPr>
          <w:rFonts w:ascii="Times New Roman" w:eastAsia="Arial" w:hAnsi="Times New Roman"/>
          <w:sz w:val="28"/>
          <w:szCs w:val="28"/>
        </w:rPr>
        <w:t xml:space="preserve"> руб.</w:t>
      </w:r>
      <w:r>
        <w:rPr>
          <w:rFonts w:ascii="Times New Roman" w:eastAsia="Arial" w:hAnsi="Times New Roman"/>
          <w:sz w:val="28"/>
          <w:szCs w:val="28"/>
        </w:rPr>
        <w:t xml:space="preserve"> 37</w:t>
      </w:r>
      <w:r w:rsidRPr="008068C4">
        <w:rPr>
          <w:rFonts w:ascii="Times New Roman" w:eastAsia="Arial" w:hAnsi="Times New Roman"/>
          <w:sz w:val="28"/>
          <w:szCs w:val="28"/>
        </w:rPr>
        <w:t xml:space="preserve"> коп.</w:t>
      </w:r>
      <w:r>
        <w:rPr>
          <w:rFonts w:ascii="Times New Roman" w:eastAsia="Arial" w:hAnsi="Times New Roman"/>
          <w:sz w:val="28"/>
          <w:szCs w:val="28"/>
        </w:rPr>
        <w:t xml:space="preserve"> </w:t>
      </w:r>
      <w:r w:rsidRPr="008068C4">
        <w:rPr>
          <w:rFonts w:ascii="Times New Roman" w:eastAsia="Arial" w:hAnsi="Times New Roman"/>
          <w:sz w:val="28"/>
          <w:szCs w:val="28"/>
        </w:rPr>
        <w:t>(</w:t>
      </w:r>
      <w:r>
        <w:rPr>
          <w:rFonts w:ascii="Times New Roman" w:eastAsia="Arial" w:hAnsi="Times New Roman"/>
          <w:sz w:val="28"/>
          <w:szCs w:val="28"/>
        </w:rPr>
        <w:t>девять</w:t>
      </w:r>
      <w:r w:rsidRPr="008068C4">
        <w:rPr>
          <w:rFonts w:ascii="Times New Roman" w:eastAsia="Arial" w:hAnsi="Times New Roman"/>
          <w:sz w:val="28"/>
          <w:szCs w:val="28"/>
        </w:rPr>
        <w:t xml:space="preserve"> тысяч </w:t>
      </w:r>
      <w:r>
        <w:rPr>
          <w:rFonts w:ascii="Times New Roman" w:eastAsia="Arial" w:hAnsi="Times New Roman"/>
          <w:sz w:val="28"/>
          <w:szCs w:val="28"/>
        </w:rPr>
        <w:t xml:space="preserve">сто шестьдесят </w:t>
      </w:r>
      <w:r w:rsidR="006666D2">
        <w:rPr>
          <w:rFonts w:ascii="Times New Roman" w:eastAsia="Arial" w:hAnsi="Times New Roman"/>
          <w:sz w:val="28"/>
          <w:szCs w:val="28"/>
        </w:rPr>
        <w:t xml:space="preserve">пять </w:t>
      </w:r>
      <w:r>
        <w:rPr>
          <w:rFonts w:ascii="Times New Roman" w:eastAsia="Arial" w:hAnsi="Times New Roman"/>
          <w:sz w:val="28"/>
          <w:szCs w:val="28"/>
        </w:rPr>
        <w:t>рублей</w:t>
      </w:r>
      <w:r w:rsidRPr="008068C4">
        <w:rPr>
          <w:rFonts w:ascii="Times New Roman" w:eastAsia="Arial" w:hAnsi="Times New Roman"/>
          <w:sz w:val="28"/>
          <w:szCs w:val="28"/>
        </w:rPr>
        <w:t xml:space="preserve"> </w:t>
      </w:r>
      <w:r>
        <w:rPr>
          <w:rFonts w:ascii="Times New Roman" w:eastAsia="Arial" w:hAnsi="Times New Roman"/>
          <w:sz w:val="28"/>
          <w:szCs w:val="28"/>
        </w:rPr>
        <w:t xml:space="preserve">тридцать семь </w:t>
      </w:r>
      <w:r w:rsidRPr="008068C4">
        <w:rPr>
          <w:rFonts w:ascii="Times New Roman" w:eastAsia="Arial" w:hAnsi="Times New Roman"/>
          <w:sz w:val="28"/>
          <w:szCs w:val="28"/>
        </w:rPr>
        <w:t>копеек) согласно приложению, исходя из индекса роста потребительских цен за 202</w:t>
      </w:r>
      <w:r>
        <w:rPr>
          <w:rFonts w:ascii="Times New Roman" w:eastAsia="Arial" w:hAnsi="Times New Roman"/>
          <w:sz w:val="28"/>
          <w:szCs w:val="28"/>
        </w:rPr>
        <w:t xml:space="preserve">4 </w:t>
      </w:r>
      <w:r w:rsidRPr="008068C4">
        <w:rPr>
          <w:rFonts w:ascii="Times New Roman" w:eastAsia="Arial" w:hAnsi="Times New Roman"/>
          <w:sz w:val="28"/>
          <w:szCs w:val="28"/>
        </w:rPr>
        <w:t>год.</w:t>
      </w:r>
    </w:p>
    <w:p w:rsidR="002768A3" w:rsidRPr="008068C4" w:rsidRDefault="002768A3" w:rsidP="002768A3">
      <w:pPr>
        <w:ind w:firstLine="900"/>
        <w:outlineLvl w:val="0"/>
        <w:rPr>
          <w:rFonts w:ascii="Times New Roman" w:hAnsi="Times New Roman"/>
          <w:bCs/>
          <w:kern w:val="32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2. Решение Совета депутатов от 09.02.2024г. </w:t>
      </w:r>
      <w:r w:rsidRPr="00716B14">
        <w:rPr>
          <w:rFonts w:ascii="Times New Roman" w:eastAsia="Arial" w:hAnsi="Times New Roman"/>
          <w:sz w:val="28"/>
          <w:szCs w:val="28"/>
        </w:rPr>
        <w:t xml:space="preserve">№ </w:t>
      </w:r>
      <w:r>
        <w:rPr>
          <w:rFonts w:ascii="Times New Roman" w:eastAsia="Arial" w:hAnsi="Times New Roman"/>
          <w:sz w:val="28"/>
          <w:szCs w:val="28"/>
        </w:rPr>
        <w:t>100</w:t>
      </w:r>
      <w:r w:rsidRPr="00716B14">
        <w:t xml:space="preserve"> </w:t>
      </w:r>
      <w:r w:rsidRPr="00716B14">
        <w:rPr>
          <w:rFonts w:ascii="Times New Roman" w:eastAsia="Arial" w:hAnsi="Times New Roman"/>
          <w:sz w:val="28"/>
          <w:szCs w:val="28"/>
        </w:rPr>
        <w:t>«Об установлении стоимости гарантированного перечня услуг по погребению на территории городского поселения</w:t>
      </w:r>
      <w:r>
        <w:rPr>
          <w:rFonts w:ascii="Times New Roman" w:eastAsia="Arial" w:hAnsi="Times New Roman"/>
          <w:sz w:val="28"/>
          <w:szCs w:val="28"/>
        </w:rPr>
        <w:t xml:space="preserve"> Чамзинка</w:t>
      </w:r>
      <w:r w:rsidRPr="00716B14">
        <w:rPr>
          <w:rFonts w:ascii="Times New Roman" w:eastAsia="Arial" w:hAnsi="Times New Roman"/>
          <w:sz w:val="28"/>
          <w:szCs w:val="28"/>
        </w:rPr>
        <w:t xml:space="preserve"> Чамзинского муниципального района», </w:t>
      </w:r>
      <w:r>
        <w:rPr>
          <w:rFonts w:ascii="Times New Roman" w:eastAsia="Arial" w:hAnsi="Times New Roman"/>
          <w:sz w:val="28"/>
          <w:szCs w:val="28"/>
        </w:rPr>
        <w:t>считать утратившим силу.</w:t>
      </w:r>
    </w:p>
    <w:p w:rsidR="002768A3" w:rsidRPr="007D18A7" w:rsidRDefault="002768A3" w:rsidP="002768A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3</w:t>
      </w:r>
      <w:r w:rsidRPr="007D18A7">
        <w:rPr>
          <w:rFonts w:ascii="Times New Roman" w:hAnsi="Times New Roman"/>
          <w:color w:val="000000"/>
          <w:sz w:val="28"/>
          <w:szCs w:val="28"/>
        </w:rPr>
        <w:t>. Настоящее решение вступает в силу после его официального опубликования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73A5C">
        <w:rPr>
          <w:rFonts w:ascii="Times New Roman" w:hAnsi="Times New Roman"/>
          <w:sz w:val="28"/>
          <w:szCs w:val="28"/>
        </w:rPr>
        <w:t>информационном бюллетене городского поселения Чамзинка «Вестник</w:t>
      </w:r>
      <w:proofErr w:type="gramStart"/>
      <w:r w:rsidRPr="00A73A5C">
        <w:rPr>
          <w:rFonts w:ascii="Times New Roman" w:hAnsi="Times New Roman"/>
          <w:sz w:val="28"/>
          <w:szCs w:val="28"/>
        </w:rPr>
        <w:t>»,</w:t>
      </w:r>
      <w:r w:rsidRPr="007D18A7">
        <w:rPr>
          <w:rFonts w:ascii="Calibri" w:eastAsia="Calibri" w:hAnsi="Calibri"/>
          <w:color w:val="333333"/>
          <w:sz w:val="36"/>
          <w:szCs w:val="36"/>
          <w:shd w:val="clear" w:color="auto" w:fill="FFFFFF"/>
          <w:lang w:eastAsia="en-US"/>
        </w:rPr>
        <w:t xml:space="preserve">  </w:t>
      </w:r>
      <w:r w:rsidRPr="007D18A7">
        <w:rPr>
          <w:rFonts w:ascii="Times New Roman" w:eastAsia="Calibri" w:hAnsi="Times New Roman"/>
          <w:sz w:val="28"/>
          <w:szCs w:val="28"/>
          <w:lang w:eastAsia="en-US"/>
        </w:rPr>
        <w:t>распространяет</w:t>
      </w:r>
      <w:proofErr w:type="gramEnd"/>
      <w:r w:rsidRPr="007D18A7">
        <w:rPr>
          <w:rFonts w:ascii="Times New Roman" w:eastAsia="Calibri" w:hAnsi="Times New Roman"/>
          <w:sz w:val="28"/>
          <w:szCs w:val="28"/>
          <w:lang w:eastAsia="en-US"/>
        </w:rPr>
        <w:t xml:space="preserve"> свое действие на правоотношения, возникшие с 1 февраля 202</w:t>
      </w:r>
      <w:r>
        <w:rPr>
          <w:rFonts w:ascii="Times New Roman" w:eastAsia="Calibri" w:hAnsi="Times New Roman"/>
          <w:sz w:val="28"/>
          <w:szCs w:val="28"/>
          <w:lang w:eastAsia="en-US"/>
        </w:rPr>
        <w:t>5</w:t>
      </w:r>
      <w:r w:rsidRPr="007D18A7">
        <w:rPr>
          <w:rFonts w:ascii="Times New Roman" w:eastAsia="Calibri" w:hAnsi="Times New Roman"/>
          <w:sz w:val="28"/>
          <w:szCs w:val="28"/>
          <w:lang w:eastAsia="en-US"/>
        </w:rPr>
        <w:t xml:space="preserve"> года.</w:t>
      </w:r>
    </w:p>
    <w:p w:rsidR="002768A3" w:rsidRPr="007D18A7" w:rsidRDefault="002768A3" w:rsidP="002768A3">
      <w:pPr>
        <w:suppressAutoHyphens/>
        <w:ind w:firstLine="0"/>
        <w:jc w:val="left"/>
        <w:rPr>
          <w:rFonts w:ascii="Times New Roman" w:hAnsi="Times New Roman"/>
          <w:sz w:val="28"/>
          <w:szCs w:val="28"/>
          <w:lang w:eastAsia="ar-SA"/>
        </w:rPr>
      </w:pPr>
    </w:p>
    <w:p w:rsidR="002768A3" w:rsidRPr="00B86119" w:rsidRDefault="002768A3" w:rsidP="002768A3">
      <w:pPr>
        <w:suppressAutoHyphens/>
        <w:ind w:firstLine="0"/>
        <w:jc w:val="left"/>
        <w:rPr>
          <w:rFonts w:ascii="Times New Roman" w:hAnsi="Times New Roman"/>
          <w:sz w:val="28"/>
          <w:szCs w:val="28"/>
          <w:lang w:eastAsia="ar-SA"/>
        </w:rPr>
      </w:pPr>
      <w:r w:rsidRPr="007D18A7">
        <w:rPr>
          <w:rFonts w:ascii="Times New Roman" w:hAnsi="Times New Roman"/>
          <w:sz w:val="28"/>
          <w:szCs w:val="28"/>
          <w:lang w:eastAsia="ar-SA"/>
        </w:rPr>
        <w:t xml:space="preserve">Глава </w:t>
      </w:r>
      <w:r>
        <w:rPr>
          <w:rFonts w:ascii="Times New Roman" w:hAnsi="Times New Roman"/>
          <w:sz w:val="28"/>
          <w:szCs w:val="28"/>
          <w:lang w:eastAsia="ar-SA"/>
        </w:rPr>
        <w:t>г</w:t>
      </w:r>
      <w:r w:rsidRPr="007D18A7">
        <w:rPr>
          <w:rFonts w:ascii="Times New Roman" w:hAnsi="Times New Roman"/>
          <w:sz w:val="28"/>
          <w:szCs w:val="28"/>
          <w:lang w:eastAsia="ar-SA"/>
        </w:rPr>
        <w:t>ородского</w:t>
      </w:r>
      <w:r>
        <w:rPr>
          <w:rFonts w:ascii="Times New Roman" w:hAnsi="Times New Roman"/>
          <w:sz w:val="28"/>
          <w:szCs w:val="28"/>
          <w:lang w:eastAsia="ar-SA"/>
        </w:rPr>
        <w:t xml:space="preserve"> поселения Чамзинка                                                Н.Н. Гурьянов</w:t>
      </w:r>
      <w:r w:rsidRPr="007D18A7">
        <w:rPr>
          <w:rFonts w:ascii="Times New Roman" w:hAnsi="Times New Roman"/>
          <w:sz w:val="28"/>
          <w:szCs w:val="28"/>
          <w:lang w:eastAsia="ar-SA"/>
        </w:rPr>
        <w:t xml:space="preserve">                      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     </w:t>
      </w:r>
    </w:p>
    <w:p w:rsidR="002768A3" w:rsidRDefault="002768A3" w:rsidP="002768A3">
      <w:pPr>
        <w:jc w:val="right"/>
        <w:rPr>
          <w:rFonts w:ascii="Times New Roman" w:eastAsia="Arial" w:hAnsi="Times New Roman"/>
          <w:sz w:val="28"/>
          <w:szCs w:val="28"/>
        </w:rPr>
      </w:pPr>
    </w:p>
    <w:p w:rsidR="002768A3" w:rsidRDefault="002768A3" w:rsidP="002768A3">
      <w:pPr>
        <w:jc w:val="right"/>
        <w:rPr>
          <w:rFonts w:ascii="Times New Roman" w:eastAsia="Arial" w:hAnsi="Times New Roman"/>
          <w:sz w:val="28"/>
          <w:szCs w:val="28"/>
        </w:rPr>
      </w:pPr>
    </w:p>
    <w:p w:rsidR="002768A3" w:rsidRDefault="002768A3" w:rsidP="002768A3">
      <w:pPr>
        <w:jc w:val="right"/>
        <w:rPr>
          <w:rFonts w:ascii="Times New Roman" w:eastAsia="Arial" w:hAnsi="Times New Roman"/>
          <w:sz w:val="28"/>
          <w:szCs w:val="28"/>
        </w:rPr>
      </w:pPr>
    </w:p>
    <w:p w:rsidR="002768A3" w:rsidRDefault="002768A3" w:rsidP="002768A3">
      <w:pPr>
        <w:jc w:val="right"/>
        <w:rPr>
          <w:rFonts w:ascii="Times New Roman" w:eastAsia="Arial" w:hAnsi="Times New Roman"/>
          <w:sz w:val="28"/>
          <w:szCs w:val="28"/>
        </w:rPr>
      </w:pPr>
    </w:p>
    <w:p w:rsidR="00C859BE" w:rsidRDefault="00C859BE" w:rsidP="002768A3">
      <w:pPr>
        <w:jc w:val="right"/>
        <w:rPr>
          <w:rFonts w:ascii="Times New Roman" w:eastAsia="Arial" w:hAnsi="Times New Roman"/>
          <w:sz w:val="28"/>
          <w:szCs w:val="28"/>
        </w:rPr>
      </w:pPr>
    </w:p>
    <w:p w:rsidR="002768A3" w:rsidRDefault="002768A3" w:rsidP="002768A3">
      <w:pPr>
        <w:jc w:val="right"/>
        <w:rPr>
          <w:rFonts w:ascii="Times New Roman" w:eastAsia="Arial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 xml:space="preserve">ПРИЛОЖЕНИЕ </w:t>
      </w:r>
    </w:p>
    <w:p w:rsidR="002768A3" w:rsidRPr="00AC165B" w:rsidRDefault="002768A3" w:rsidP="002768A3">
      <w:pPr>
        <w:jc w:val="right"/>
        <w:rPr>
          <w:rFonts w:ascii="Times New Roman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 xml:space="preserve">к решению Совета депутатов </w:t>
      </w:r>
    </w:p>
    <w:p w:rsidR="002768A3" w:rsidRPr="00AC165B" w:rsidRDefault="002768A3" w:rsidP="002768A3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городского поселения Чамзинка</w:t>
      </w:r>
      <w:r w:rsidRPr="00AC165B">
        <w:rPr>
          <w:rFonts w:ascii="Times New Roman" w:eastAsia="Arial" w:hAnsi="Times New Roman"/>
          <w:sz w:val="28"/>
          <w:szCs w:val="28"/>
        </w:rPr>
        <w:t xml:space="preserve"> </w:t>
      </w:r>
    </w:p>
    <w:p w:rsidR="002768A3" w:rsidRPr="00AC165B" w:rsidRDefault="002768A3" w:rsidP="002768A3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Чамзинского</w:t>
      </w:r>
      <w:r w:rsidRPr="00AC165B">
        <w:rPr>
          <w:rFonts w:ascii="Times New Roman" w:eastAsia="Arial" w:hAnsi="Times New Roman"/>
          <w:sz w:val="28"/>
          <w:szCs w:val="28"/>
        </w:rPr>
        <w:t xml:space="preserve"> муниципального района  </w:t>
      </w:r>
    </w:p>
    <w:p w:rsidR="002768A3" w:rsidRPr="00AC165B" w:rsidRDefault="002768A3" w:rsidP="002768A3">
      <w:pPr>
        <w:jc w:val="right"/>
        <w:rPr>
          <w:rFonts w:ascii="Times New Roman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>От</w:t>
      </w:r>
      <w:r w:rsidR="00574C76">
        <w:rPr>
          <w:rFonts w:ascii="Times New Roman" w:eastAsia="Arial" w:hAnsi="Times New Roman"/>
          <w:sz w:val="28"/>
          <w:szCs w:val="28"/>
        </w:rPr>
        <w:t xml:space="preserve"> 18.02.2025г.</w:t>
      </w:r>
      <w:r w:rsidRPr="00796F0D">
        <w:rPr>
          <w:rFonts w:ascii="Times New Roman" w:eastAsia="Arial" w:hAnsi="Times New Roman"/>
          <w:sz w:val="28"/>
          <w:szCs w:val="28"/>
        </w:rPr>
        <w:t xml:space="preserve"> №</w:t>
      </w:r>
      <w:r w:rsidR="00574C76">
        <w:rPr>
          <w:rFonts w:ascii="Times New Roman" w:eastAsia="Arial" w:hAnsi="Times New Roman"/>
          <w:sz w:val="28"/>
          <w:szCs w:val="28"/>
        </w:rPr>
        <w:t xml:space="preserve"> 128</w:t>
      </w:r>
    </w:p>
    <w:p w:rsidR="002768A3" w:rsidRPr="00AC165B" w:rsidRDefault="002768A3" w:rsidP="002768A3">
      <w:pPr>
        <w:rPr>
          <w:rFonts w:ascii="Times New Roman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> </w:t>
      </w:r>
    </w:p>
    <w:p w:rsidR="002768A3" w:rsidRPr="00AC165B" w:rsidRDefault="002768A3" w:rsidP="002768A3">
      <w:pPr>
        <w:pStyle w:val="4"/>
        <w:shd w:val="clear" w:color="auto" w:fill="FFFFFF"/>
        <w:spacing w:line="320" w:lineRule="atLeast"/>
        <w:ind w:firstLine="709"/>
        <w:jc w:val="center"/>
        <w:rPr>
          <w:rFonts w:ascii="Times New Roman" w:eastAsia="Arial" w:hAnsi="Times New Roman"/>
          <w:color w:val="000000"/>
          <w:sz w:val="28"/>
        </w:rPr>
      </w:pPr>
      <w:r w:rsidRPr="00AC165B">
        <w:rPr>
          <w:rFonts w:ascii="Times New Roman" w:eastAsia="Arial" w:hAnsi="Times New Roman"/>
          <w:color w:val="000000"/>
          <w:sz w:val="28"/>
        </w:rPr>
        <w:t> </w:t>
      </w:r>
    </w:p>
    <w:p w:rsidR="002768A3" w:rsidRPr="00AC165B" w:rsidRDefault="002768A3" w:rsidP="002768A3">
      <w:pPr>
        <w:pStyle w:val="4"/>
        <w:shd w:val="clear" w:color="auto" w:fill="FFFFFF"/>
        <w:spacing w:line="320" w:lineRule="atLeast"/>
        <w:ind w:firstLine="709"/>
        <w:jc w:val="center"/>
        <w:rPr>
          <w:rFonts w:ascii="Times New Roman" w:eastAsia="Arial" w:hAnsi="Times New Roman"/>
          <w:color w:val="000000"/>
          <w:sz w:val="28"/>
        </w:rPr>
      </w:pPr>
      <w:r w:rsidRPr="00AC165B">
        <w:rPr>
          <w:rFonts w:ascii="Times New Roman" w:eastAsia="Arial" w:hAnsi="Times New Roman"/>
          <w:color w:val="000000"/>
          <w:sz w:val="28"/>
        </w:rPr>
        <w:t>СТОИМОСТЬ УСЛУГ</w:t>
      </w:r>
      <w:r>
        <w:rPr>
          <w:rFonts w:ascii="Times New Roman" w:eastAsia="Arial" w:hAnsi="Times New Roman"/>
          <w:color w:val="000000"/>
          <w:sz w:val="28"/>
        </w:rPr>
        <w:t>, ПРЕДОСТАВЛЯЕМЫХ СОГЛАСНО ГАРАНТИРОВАННОМУ ПЕРЕЧНЮ УСЛУГ</w:t>
      </w:r>
      <w:r w:rsidRPr="00AC165B">
        <w:rPr>
          <w:rFonts w:ascii="Times New Roman" w:eastAsia="Arial" w:hAnsi="Times New Roman"/>
          <w:color w:val="000000"/>
          <w:sz w:val="28"/>
        </w:rPr>
        <w:t xml:space="preserve"> ПО ПОГРЕБЕНИЮ</w:t>
      </w:r>
      <w:r>
        <w:rPr>
          <w:rFonts w:ascii="Times New Roman" w:eastAsia="Arial" w:hAnsi="Times New Roman"/>
          <w:color w:val="000000"/>
          <w:sz w:val="28"/>
        </w:rPr>
        <w:t xml:space="preserve"> </w:t>
      </w:r>
      <w:r w:rsidRPr="00AC165B">
        <w:rPr>
          <w:rFonts w:ascii="Times New Roman" w:eastAsia="Arial" w:hAnsi="Times New Roman"/>
          <w:color w:val="000000"/>
          <w:sz w:val="28"/>
        </w:rPr>
        <w:t xml:space="preserve">НА ТЕРРИТОРИИ </w:t>
      </w:r>
      <w:r>
        <w:rPr>
          <w:rFonts w:ascii="Times New Roman" w:eastAsia="Arial" w:hAnsi="Times New Roman"/>
          <w:color w:val="000000"/>
          <w:sz w:val="28"/>
        </w:rPr>
        <w:t>ГОРОДСКОГО ПОСЕЛЕНИЯ ЧАМЗИНКА</w:t>
      </w:r>
      <w:r w:rsidRPr="00AC165B">
        <w:rPr>
          <w:rFonts w:ascii="Times New Roman" w:eastAsia="Arial" w:hAnsi="Times New Roman"/>
          <w:color w:val="000000"/>
          <w:sz w:val="28"/>
        </w:rPr>
        <w:t xml:space="preserve"> </w:t>
      </w:r>
      <w:r>
        <w:rPr>
          <w:rFonts w:ascii="Times New Roman" w:eastAsia="Arial" w:hAnsi="Times New Roman"/>
          <w:color w:val="000000"/>
          <w:sz w:val="28"/>
        </w:rPr>
        <w:t>ЧАМЗИНСКОГО</w:t>
      </w:r>
      <w:r w:rsidRPr="00AC165B">
        <w:rPr>
          <w:rFonts w:ascii="Times New Roman" w:eastAsia="Arial" w:hAnsi="Times New Roman"/>
          <w:color w:val="000000"/>
          <w:sz w:val="28"/>
        </w:rPr>
        <w:t xml:space="preserve"> МУНИЦИПАЛЬНОГО РАЙОНА</w:t>
      </w:r>
    </w:p>
    <w:p w:rsidR="002768A3" w:rsidRPr="00AC165B" w:rsidRDefault="002768A3" w:rsidP="002768A3">
      <w:pPr>
        <w:rPr>
          <w:rFonts w:ascii="Times New Roman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> </w:t>
      </w:r>
    </w:p>
    <w:p w:rsidR="002768A3" w:rsidRPr="00AC165B" w:rsidRDefault="002768A3" w:rsidP="002768A3">
      <w:pPr>
        <w:rPr>
          <w:rFonts w:ascii="Times New Roman" w:hAnsi="Times New Roman"/>
          <w:sz w:val="28"/>
          <w:szCs w:val="28"/>
        </w:rPr>
      </w:pPr>
      <w:r w:rsidRPr="00AC165B">
        <w:rPr>
          <w:rFonts w:ascii="Times New Roman" w:eastAsia="Arial" w:hAnsi="Times New Roman"/>
          <w:sz w:val="28"/>
          <w:szCs w:val="28"/>
        </w:rPr>
        <w:t> </w:t>
      </w:r>
    </w:p>
    <w:tbl>
      <w:tblPr>
        <w:tblW w:w="1048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1"/>
        <w:gridCol w:w="2705"/>
        <w:gridCol w:w="2749"/>
        <w:gridCol w:w="1758"/>
        <w:gridCol w:w="1972"/>
      </w:tblGrid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N п/п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Гарантированный перечень услуг по погребению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Требования к качеству и составу предоставляемых услуг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Единица измерения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Стоимость (руб.)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2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3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4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5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Оформление документов, необходимых для погребения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оформление свидетельства о смерти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оформление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бесплатно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2.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Предоставление гроба и других предметов, необходимых для погребения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rPr>
                <w:rFonts w:ascii="Times New Roman" w:hAnsi="Times New Roman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услуга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4415,10 руб.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jc w:val="left"/>
              <w:rPr>
                <w:rFonts w:ascii="Times New Roman" w:hAnsi="Times New Roman"/>
              </w:rPr>
            </w:pP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в том числе:</w:t>
            </w:r>
          </w:p>
        </w:tc>
        <w:tc>
          <w:tcPr>
            <w:tcW w:w="66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rPr>
                <w:rFonts w:ascii="Times New Roman" w:hAnsi="Times New Roman"/>
              </w:rPr>
            </w:pP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2.1.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Предоставление гроба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гроб стандартный, из натуральных пиломатериалов толщиной 25 - 32 мм, обитый снаружи и внутри хлопчатобумажной тканью, с ножками (размер 2,0 x 0,7 x 0,7 м)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гроб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3073,72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руб.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2.2.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Доставка гроба и других предметов, необходимых для погребения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погрузка в автокатафалк гроба и других предметов, необходимых для погребения, согласно счету-заказу, доставка гроба и других предметов, необходимых для погребения, в место </w:t>
            </w:r>
            <w:r w:rsidRPr="004D376B">
              <w:rPr>
                <w:rFonts w:ascii="Times New Roman" w:hAnsi="Times New Roman"/>
                <w:color w:val="2D2D2D"/>
              </w:rPr>
              <w:lastRenderedPageBreak/>
              <w:t>нахождения тела (останков) умершего в назначенное время похорон и выгрузка (с подъемом предметов, необходимых для погребения, на первый этаж).</w:t>
            </w:r>
          </w:p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В стоимость доставки гроба и других предметов, необходимых для погребения, входит их доставка из салона-магазина в место нахождения тела (останков) умершего на расстояние до           км с учетом холостого пробега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lastRenderedPageBreak/>
              <w:t>1 доставка (перевозка)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1341,38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руб. 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3.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Перевозка тела (останков) умершего на кладбище 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вынос закрытого гроба с телом (останками) умершего рабочими специализированной службы ритуальных услуг (4 человека) из помещения морга или дома и установка в автокатафалк, перевозка тела (останков) умершего на кладбище с заездом на дом для кратковременного прощания (в случае необходимости), перенос гроба с телом (останками) умершего к месту захоронения.</w:t>
            </w:r>
          </w:p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В стоимость перевозки автокатафалком тела (останков) умершего входит перевозка от места нахождения тела (останков) умершего до кладбища на </w:t>
            </w:r>
            <w:r w:rsidRPr="004D376B">
              <w:rPr>
                <w:rFonts w:ascii="Times New Roman" w:hAnsi="Times New Roman"/>
                <w:color w:val="2D2D2D"/>
              </w:rPr>
              <w:lastRenderedPageBreak/>
              <w:t>расстояние до           км с учетом холостого пробега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lastRenderedPageBreak/>
              <w:t>1 перевозка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1514,63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руб. 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4.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Погребение тела (останков) умершего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rPr>
                <w:rFonts w:ascii="Times New Roman" w:hAnsi="Times New Roman"/>
              </w:rPr>
            </w:pP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погребение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3235,64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 xml:space="preserve">руб. 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jc w:val="left"/>
              <w:rPr>
                <w:rFonts w:ascii="Times New Roman" w:hAnsi="Times New Roman"/>
              </w:rPr>
            </w:pP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в том числе:</w:t>
            </w:r>
          </w:p>
        </w:tc>
        <w:tc>
          <w:tcPr>
            <w:tcW w:w="66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rPr>
                <w:rFonts w:ascii="Times New Roman" w:hAnsi="Times New Roman"/>
              </w:rPr>
            </w:pP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4.1.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Рытье стандартной могилы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расчистка и разметка места могилы, рытье могилы вручную или механизированным способом с последующей доработкой вручную (размер 2,0 x 1,0 x 1,5 м)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могила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2031,14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руб.</w:t>
            </w:r>
          </w:p>
        </w:tc>
      </w:tr>
      <w:tr w:rsidR="002768A3" w:rsidRPr="004D376B" w:rsidTr="00572D1D"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jc w:val="lef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4.2.</w:t>
            </w:r>
          </w:p>
        </w:tc>
        <w:tc>
          <w:tcPr>
            <w:tcW w:w="2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Захоронение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погребение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1204,50</w:t>
            </w:r>
          </w:p>
          <w:p w:rsidR="002768A3" w:rsidRPr="004D376B" w:rsidRDefault="002768A3" w:rsidP="00572D1D">
            <w:pPr>
              <w:spacing w:line="315" w:lineRule="atLeast"/>
              <w:ind w:firstLine="20"/>
              <w:jc w:val="center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руб.</w:t>
            </w:r>
          </w:p>
        </w:tc>
      </w:tr>
      <w:tr w:rsidR="002768A3" w:rsidRPr="004D376B" w:rsidTr="00572D1D">
        <w:tc>
          <w:tcPr>
            <w:tcW w:w="71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Итого стоимость услуг, предоставляемых согласно гарантированному перечню услуг по погребению путем предания тела (останков) умершего земле (захоронение в могилу, склеп)</w:t>
            </w:r>
          </w:p>
        </w:tc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1 погребение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768A3" w:rsidRPr="004D376B" w:rsidRDefault="002768A3" w:rsidP="00572D1D">
            <w:pPr>
              <w:spacing w:line="315" w:lineRule="atLeast"/>
              <w:ind w:firstLine="0"/>
              <w:textAlignment w:val="baseline"/>
              <w:rPr>
                <w:rFonts w:ascii="Times New Roman" w:hAnsi="Times New Roman"/>
                <w:color w:val="2D2D2D"/>
              </w:rPr>
            </w:pPr>
            <w:r w:rsidRPr="004D376B">
              <w:rPr>
                <w:rFonts w:ascii="Times New Roman" w:hAnsi="Times New Roman"/>
                <w:color w:val="2D2D2D"/>
              </w:rPr>
              <w:t>9165,37 рублей</w:t>
            </w:r>
          </w:p>
        </w:tc>
      </w:tr>
    </w:tbl>
    <w:p w:rsidR="002768A3" w:rsidRPr="004A3EB8" w:rsidRDefault="002768A3" w:rsidP="002768A3">
      <w:pPr>
        <w:shd w:val="clear" w:color="auto" w:fill="FFFFFF"/>
        <w:spacing w:line="315" w:lineRule="atLeast"/>
        <w:textAlignment w:val="baseline"/>
        <w:rPr>
          <w:rFonts w:cs="Arial"/>
          <w:color w:val="2D2D2D"/>
          <w:spacing w:val="2"/>
          <w:sz w:val="28"/>
          <w:szCs w:val="28"/>
        </w:rPr>
      </w:pPr>
    </w:p>
    <w:p w:rsidR="002768A3" w:rsidRPr="004A3EB8" w:rsidRDefault="002768A3" w:rsidP="002768A3">
      <w:pPr>
        <w:rPr>
          <w:rFonts w:ascii="Times New Roman" w:hAnsi="Times New Roman"/>
          <w:sz w:val="28"/>
          <w:szCs w:val="28"/>
        </w:rPr>
      </w:pPr>
    </w:p>
    <w:p w:rsidR="002768A3" w:rsidRPr="004A3EB8" w:rsidRDefault="002768A3" w:rsidP="002768A3">
      <w:pPr>
        <w:rPr>
          <w:rFonts w:ascii="Times New Roman" w:hAnsi="Times New Roman"/>
          <w:sz w:val="28"/>
          <w:szCs w:val="28"/>
        </w:rPr>
      </w:pPr>
      <w:r w:rsidRPr="004A3EB8">
        <w:rPr>
          <w:rFonts w:ascii="Times New Roman" w:eastAsia="Arial" w:hAnsi="Times New Roman"/>
          <w:b/>
          <w:bCs/>
          <w:sz w:val="28"/>
          <w:szCs w:val="28"/>
        </w:rPr>
        <w:t> </w:t>
      </w:r>
    </w:p>
    <w:p w:rsidR="005333EB" w:rsidRDefault="005333EB"/>
    <w:sectPr w:rsidR="005333EB" w:rsidSect="00C859BE">
      <w:pgSz w:w="12240" w:h="15840"/>
      <w:pgMar w:top="142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4AA"/>
    <w:rsid w:val="002768A3"/>
    <w:rsid w:val="004D76BE"/>
    <w:rsid w:val="005333EB"/>
    <w:rsid w:val="00543932"/>
    <w:rsid w:val="00574C76"/>
    <w:rsid w:val="005A5822"/>
    <w:rsid w:val="006666D2"/>
    <w:rsid w:val="006E6C6E"/>
    <w:rsid w:val="007635FF"/>
    <w:rsid w:val="00841A03"/>
    <w:rsid w:val="00883A95"/>
    <w:rsid w:val="00A646AC"/>
    <w:rsid w:val="00B644AA"/>
    <w:rsid w:val="00C859BE"/>
    <w:rsid w:val="00E01E10"/>
    <w:rsid w:val="00EC5180"/>
    <w:rsid w:val="00F2088C"/>
    <w:rsid w:val="00F6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8339F"/>
  <w15:chartTrackingRefBased/>
  <w15:docId w15:val="{7E170829-2659-4B0A-8ED4-1648061B4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2768A3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768A3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768A3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666D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666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la-service.minjust.ru:8080/rnla-links/ws/content/act/96e20c02-1b12-465a-b64c-24aa92270007.html" TargetMode="External"/><Relationship Id="rId4" Type="http://schemas.openxmlformats.org/officeDocument/2006/relationships/hyperlink" Target="http://nla-service.minjust.ru:8080/rnla-links/ws/content/act/cf2e301d-5638-4586-b75c-5b5d87b09eeb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4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www</cp:lastModifiedBy>
  <cp:revision>5</cp:revision>
  <cp:lastPrinted>2025-02-18T10:38:00Z</cp:lastPrinted>
  <dcterms:created xsi:type="dcterms:W3CDTF">2025-02-05T11:23:00Z</dcterms:created>
  <dcterms:modified xsi:type="dcterms:W3CDTF">2025-02-18T14:25:00Z</dcterms:modified>
</cp:coreProperties>
</file>