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4D" w:rsidRDefault="005F644D" w:rsidP="005F644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Республика</w:t>
      </w:r>
      <w:r w:rsidRPr="00B560BB">
        <w:rPr>
          <w:rFonts w:ascii="Times New Roman CYR" w:eastAsia="Times New Roman" w:hAnsi="Times New Roman CYR" w:cs="Times New Roman CYR"/>
          <w:sz w:val="28"/>
          <w:szCs w:val="28"/>
          <w:lang w:eastAsia="ru-RU"/>
        </w:rPr>
        <w:t xml:space="preserve"> Мордовия</w:t>
      </w:r>
    </w:p>
    <w:p w:rsidR="005F644D" w:rsidRDefault="005F644D" w:rsidP="005F644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proofErr w:type="spellStart"/>
      <w:r>
        <w:rPr>
          <w:rFonts w:ascii="Times New Roman CYR" w:eastAsia="Times New Roman" w:hAnsi="Times New Roman CYR" w:cs="Times New Roman CYR"/>
          <w:sz w:val="28"/>
          <w:szCs w:val="28"/>
          <w:lang w:eastAsia="ru-RU"/>
        </w:rPr>
        <w:t>Чамзинский</w:t>
      </w:r>
      <w:proofErr w:type="spellEnd"/>
      <w:r w:rsidRPr="00B560BB">
        <w:rPr>
          <w:rFonts w:ascii="Times New Roman CYR" w:eastAsia="Times New Roman" w:hAnsi="Times New Roman CYR" w:cs="Times New Roman CYR"/>
          <w:sz w:val="28"/>
          <w:szCs w:val="28"/>
          <w:lang w:eastAsia="ru-RU"/>
        </w:rPr>
        <w:t xml:space="preserve"> муниципальн</w:t>
      </w:r>
      <w:r>
        <w:rPr>
          <w:rFonts w:ascii="Times New Roman CYR" w:eastAsia="Times New Roman" w:hAnsi="Times New Roman CYR" w:cs="Times New Roman CYR"/>
          <w:sz w:val="28"/>
          <w:szCs w:val="28"/>
          <w:lang w:eastAsia="ru-RU"/>
        </w:rPr>
        <w:t>ый</w:t>
      </w:r>
      <w:r w:rsidRPr="00B560BB">
        <w:rPr>
          <w:rFonts w:ascii="Times New Roman CYR" w:eastAsia="Times New Roman" w:hAnsi="Times New Roman CYR" w:cs="Times New Roman CYR"/>
          <w:sz w:val="28"/>
          <w:szCs w:val="28"/>
          <w:lang w:eastAsia="ru-RU"/>
        </w:rPr>
        <w:t xml:space="preserve"> район</w:t>
      </w:r>
    </w:p>
    <w:p w:rsidR="005F644D" w:rsidRPr="00B560BB" w:rsidRDefault="005F644D" w:rsidP="005F644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r w:rsidRPr="00B560BB">
        <w:rPr>
          <w:rFonts w:ascii="Times New Roman CYR" w:eastAsia="Times New Roman" w:hAnsi="Times New Roman CYR" w:cs="Times New Roman CYR"/>
          <w:sz w:val="28"/>
          <w:szCs w:val="28"/>
          <w:lang w:eastAsia="ru-RU"/>
        </w:rPr>
        <w:t xml:space="preserve">Администрация городского поселения Чамзинка </w:t>
      </w:r>
    </w:p>
    <w:p w:rsidR="005F644D" w:rsidRDefault="005F644D" w:rsidP="005F644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p>
    <w:p w:rsidR="005F644D" w:rsidRPr="00B560BB" w:rsidRDefault="005F644D" w:rsidP="005F644D">
      <w:pPr>
        <w:widowControl w:val="0"/>
        <w:autoSpaceDE w:val="0"/>
        <w:autoSpaceDN w:val="0"/>
        <w:adjustRightInd w:val="0"/>
        <w:spacing w:after="0" w:line="240" w:lineRule="auto"/>
        <w:ind w:firstLine="720"/>
        <w:rPr>
          <w:rFonts w:ascii="Times New Roman CYR" w:eastAsia="Times New Roman" w:hAnsi="Times New Roman CYR" w:cs="Times New Roman CYR"/>
          <w:sz w:val="28"/>
          <w:szCs w:val="28"/>
          <w:lang w:eastAsia="ru-RU"/>
        </w:rPr>
      </w:pPr>
    </w:p>
    <w:p w:rsidR="005F644D" w:rsidRPr="00B560BB" w:rsidRDefault="005F644D" w:rsidP="005F644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r w:rsidRPr="00B560BB">
        <w:rPr>
          <w:rFonts w:ascii="Times New Roman CYR" w:eastAsia="Times New Roman" w:hAnsi="Times New Roman CYR" w:cs="Times New Roman CYR"/>
          <w:sz w:val="28"/>
          <w:szCs w:val="28"/>
          <w:lang w:eastAsia="ru-RU"/>
        </w:rPr>
        <w:t>ПОСТАНОВЛЕНИЕ</w:t>
      </w:r>
    </w:p>
    <w:p w:rsidR="005F644D" w:rsidRPr="00B560BB" w:rsidRDefault="004534A5" w:rsidP="005F644D">
      <w:pPr>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07</w:t>
      </w:r>
      <w:r w:rsidR="00BA0E55">
        <w:rPr>
          <w:rFonts w:ascii="Times New Roman CYR" w:eastAsia="Times New Roman" w:hAnsi="Times New Roman CYR" w:cs="Times New Roman CYR"/>
          <w:sz w:val="28"/>
          <w:szCs w:val="28"/>
          <w:lang w:eastAsia="ru-RU"/>
        </w:rPr>
        <w:t>.03</w:t>
      </w:r>
      <w:r w:rsidR="005F644D" w:rsidRPr="00B560BB">
        <w:rPr>
          <w:rFonts w:ascii="Times New Roman CYR" w:eastAsia="Times New Roman" w:hAnsi="Times New Roman CYR" w:cs="Times New Roman CYR"/>
          <w:sz w:val="28"/>
          <w:szCs w:val="28"/>
          <w:lang w:eastAsia="ru-RU"/>
        </w:rPr>
        <w:t>.202</w:t>
      </w:r>
      <w:r w:rsidR="00BA0E55">
        <w:rPr>
          <w:rFonts w:ascii="Times New Roman CYR" w:eastAsia="Times New Roman" w:hAnsi="Times New Roman CYR" w:cs="Times New Roman CYR"/>
          <w:sz w:val="28"/>
          <w:szCs w:val="28"/>
          <w:lang w:eastAsia="ru-RU"/>
        </w:rPr>
        <w:t>5</w:t>
      </w:r>
      <w:r w:rsidR="005F644D" w:rsidRPr="00B560BB">
        <w:rPr>
          <w:rFonts w:ascii="Times New Roman CYR" w:eastAsia="Times New Roman" w:hAnsi="Times New Roman CYR" w:cs="Times New Roman CYR"/>
          <w:sz w:val="28"/>
          <w:szCs w:val="28"/>
          <w:lang w:eastAsia="ru-RU"/>
        </w:rPr>
        <w:t xml:space="preserve">г.                                                                    </w:t>
      </w:r>
      <w:r w:rsidR="005F644D">
        <w:rPr>
          <w:rFonts w:ascii="Times New Roman CYR" w:eastAsia="Times New Roman" w:hAnsi="Times New Roman CYR" w:cs="Times New Roman CYR"/>
          <w:sz w:val="28"/>
          <w:szCs w:val="28"/>
          <w:lang w:eastAsia="ru-RU"/>
        </w:rPr>
        <w:t xml:space="preserve">   </w:t>
      </w:r>
      <w:r w:rsidR="00BA0E55">
        <w:rPr>
          <w:rFonts w:ascii="Times New Roman CYR" w:eastAsia="Times New Roman" w:hAnsi="Times New Roman CYR" w:cs="Times New Roman CYR"/>
          <w:sz w:val="28"/>
          <w:szCs w:val="28"/>
          <w:lang w:eastAsia="ru-RU"/>
        </w:rPr>
        <w:t xml:space="preserve">                           № </w:t>
      </w:r>
      <w:r>
        <w:rPr>
          <w:rFonts w:ascii="Times New Roman CYR" w:eastAsia="Times New Roman" w:hAnsi="Times New Roman CYR" w:cs="Times New Roman CYR"/>
          <w:sz w:val="28"/>
          <w:szCs w:val="28"/>
          <w:lang w:eastAsia="ru-RU"/>
        </w:rPr>
        <w:t>41</w:t>
      </w:r>
    </w:p>
    <w:p w:rsidR="005F644D" w:rsidRDefault="005F644D" w:rsidP="005F6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proofErr w:type="spellStart"/>
      <w:r w:rsidRPr="00B560BB">
        <w:rPr>
          <w:rFonts w:ascii="Times New Roman CYR" w:eastAsia="Times New Roman" w:hAnsi="Times New Roman CYR" w:cs="Times New Roman CYR"/>
          <w:sz w:val="28"/>
          <w:szCs w:val="28"/>
          <w:lang w:eastAsia="ru-RU"/>
        </w:rPr>
        <w:t>рп.Чамзинка</w:t>
      </w:r>
      <w:proofErr w:type="spellEnd"/>
    </w:p>
    <w:p w:rsidR="005F644D" w:rsidRPr="00B560BB" w:rsidRDefault="005F644D" w:rsidP="005F6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F644D" w:rsidRDefault="005F644D" w:rsidP="005F644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проведение общественных обсуждений Проекта Постановления «Об утверждении муниципальной программы «Формирование современной городской среды на территории горо</w:t>
      </w:r>
      <w:r w:rsidR="004534A5">
        <w:rPr>
          <w:rFonts w:ascii="Times New Roman" w:eastAsia="Times New Roman" w:hAnsi="Times New Roman"/>
          <w:b/>
          <w:sz w:val="28"/>
          <w:szCs w:val="28"/>
          <w:lang w:eastAsia="ru-RU"/>
        </w:rPr>
        <w:t>дского поселения Чамзинка на 2025</w:t>
      </w:r>
      <w:r>
        <w:rPr>
          <w:rFonts w:ascii="Times New Roman" w:eastAsia="Times New Roman" w:hAnsi="Times New Roman"/>
          <w:b/>
          <w:sz w:val="28"/>
          <w:szCs w:val="28"/>
          <w:lang w:eastAsia="ru-RU"/>
        </w:rPr>
        <w:t>-20</w:t>
      </w:r>
      <w:r w:rsidR="004534A5">
        <w:rPr>
          <w:rFonts w:ascii="Times New Roman" w:eastAsia="Times New Roman" w:hAnsi="Times New Roman"/>
          <w:b/>
          <w:sz w:val="28"/>
          <w:szCs w:val="28"/>
          <w:lang w:eastAsia="ru-RU"/>
        </w:rPr>
        <w:t>30</w:t>
      </w:r>
      <w:r>
        <w:rPr>
          <w:rFonts w:ascii="Times New Roman" w:eastAsia="Times New Roman" w:hAnsi="Times New Roman"/>
          <w:b/>
          <w:sz w:val="28"/>
          <w:szCs w:val="28"/>
          <w:lang w:eastAsia="ru-RU"/>
        </w:rPr>
        <w:t xml:space="preserve"> годы»  </w:t>
      </w:r>
    </w:p>
    <w:p w:rsidR="005F644D" w:rsidRDefault="005F644D" w:rsidP="005F644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5F644D" w:rsidRDefault="005F644D" w:rsidP="005F644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Порядком организации, проведения процедур голосования и обсуждения реализации Муниципальной программы «Формирование современной городской среды на территори</w:t>
      </w:r>
      <w:r w:rsidR="004534A5">
        <w:rPr>
          <w:rFonts w:ascii="Times New Roman" w:eastAsia="Times New Roman" w:hAnsi="Times New Roman"/>
          <w:sz w:val="28"/>
          <w:szCs w:val="28"/>
          <w:lang w:eastAsia="ru-RU"/>
        </w:rPr>
        <w:t>и городского поселения Чамзинка</w:t>
      </w:r>
      <w:r>
        <w:rPr>
          <w:rFonts w:ascii="Times New Roman" w:eastAsia="Times New Roman" w:hAnsi="Times New Roman"/>
          <w:sz w:val="28"/>
          <w:szCs w:val="28"/>
          <w:lang w:eastAsia="ru-RU"/>
        </w:rPr>
        <w:t>, утвержденным Постановлением администрации</w:t>
      </w:r>
      <w:r>
        <w:t xml:space="preserve"> </w:t>
      </w:r>
      <w:r>
        <w:rPr>
          <w:rFonts w:ascii="Times New Roman" w:hAnsi="Times New Roman"/>
          <w:sz w:val="28"/>
          <w:szCs w:val="28"/>
        </w:rPr>
        <w:t>29.03.2018г.</w:t>
      </w:r>
      <w:r>
        <w:t xml:space="preserve"> </w:t>
      </w:r>
      <w:r>
        <w:rPr>
          <w:rFonts w:ascii="Times New Roman" w:eastAsia="Times New Roman" w:hAnsi="Times New Roman"/>
          <w:sz w:val="28"/>
          <w:szCs w:val="28"/>
          <w:lang w:eastAsia="ru-RU"/>
        </w:rPr>
        <w:t xml:space="preserve">№ 99, Администрация городского поселения Чамзинка </w:t>
      </w:r>
    </w:p>
    <w:p w:rsidR="005F644D" w:rsidRDefault="005F644D" w:rsidP="005F644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ПОСТАНОВЛЯЕТ:</w:t>
      </w:r>
    </w:p>
    <w:p w:rsidR="005F644D" w:rsidRDefault="005F644D" w:rsidP="005F644D">
      <w:pPr>
        <w:pStyle w:val="a4"/>
        <w:widowControl w:val="0"/>
        <w:numPr>
          <w:ilvl w:val="0"/>
          <w:numId w:val="1"/>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Провести общественные обсуждения Проекта Постановления «Об утверждении муниципальной программы «Формирование современной городской среды на территории горо</w:t>
      </w:r>
      <w:r w:rsidR="004534A5">
        <w:rPr>
          <w:rFonts w:ascii="Times New Roman" w:eastAsia="Times New Roman" w:hAnsi="Times New Roman"/>
          <w:sz w:val="28"/>
          <w:szCs w:val="28"/>
          <w:lang w:eastAsia="ru-RU"/>
        </w:rPr>
        <w:t>дского поселения Чамзинка на 2025-2030</w:t>
      </w:r>
      <w:r>
        <w:rPr>
          <w:rFonts w:ascii="Times New Roman" w:eastAsia="Times New Roman" w:hAnsi="Times New Roman"/>
          <w:sz w:val="28"/>
          <w:szCs w:val="28"/>
          <w:lang w:eastAsia="ru-RU"/>
        </w:rPr>
        <w:t xml:space="preserve"> годы». Прием предл</w:t>
      </w:r>
      <w:r w:rsidR="000420B5">
        <w:rPr>
          <w:rFonts w:ascii="Times New Roman" w:eastAsia="Times New Roman" w:hAnsi="Times New Roman"/>
          <w:sz w:val="28"/>
          <w:szCs w:val="28"/>
          <w:lang w:eastAsia="ru-RU"/>
        </w:rPr>
        <w:t>ожений осуществлять в период с 08.03</w:t>
      </w:r>
      <w:r>
        <w:rPr>
          <w:rFonts w:ascii="Times New Roman" w:eastAsia="Times New Roman" w:hAnsi="Times New Roman"/>
          <w:sz w:val="28"/>
          <w:szCs w:val="28"/>
          <w:lang w:eastAsia="ru-RU"/>
        </w:rPr>
        <w:t>.202</w:t>
      </w:r>
      <w:r w:rsidR="000420B5">
        <w:rPr>
          <w:rFonts w:ascii="Times New Roman" w:eastAsia="Times New Roman" w:hAnsi="Times New Roman"/>
          <w:sz w:val="28"/>
          <w:szCs w:val="28"/>
          <w:lang w:eastAsia="ru-RU"/>
        </w:rPr>
        <w:t>5 г. по 08</w:t>
      </w:r>
      <w:r>
        <w:rPr>
          <w:rFonts w:ascii="Times New Roman" w:eastAsia="Times New Roman" w:hAnsi="Times New Roman"/>
          <w:sz w:val="28"/>
          <w:szCs w:val="28"/>
          <w:lang w:eastAsia="ru-RU"/>
        </w:rPr>
        <w:t>.0</w:t>
      </w:r>
      <w:r w:rsidR="000420B5">
        <w:rPr>
          <w:rFonts w:ascii="Times New Roman" w:eastAsia="Times New Roman" w:hAnsi="Times New Roman"/>
          <w:sz w:val="28"/>
          <w:szCs w:val="28"/>
          <w:lang w:eastAsia="ru-RU"/>
        </w:rPr>
        <w:t>4</w:t>
      </w:r>
      <w:r>
        <w:rPr>
          <w:rFonts w:ascii="Times New Roman" w:eastAsia="Times New Roman" w:hAnsi="Times New Roman"/>
          <w:sz w:val="28"/>
          <w:szCs w:val="28"/>
          <w:lang w:eastAsia="ru-RU"/>
        </w:rPr>
        <w:t>.2025г. по адресу: п. Чамзинка, ул. Победы, д.1А, кабинет №5, согласно прилагаемому Извещению.</w:t>
      </w:r>
    </w:p>
    <w:p w:rsidR="005F644D" w:rsidRDefault="005F644D" w:rsidP="005F644D">
      <w:pPr>
        <w:pStyle w:val="a4"/>
        <w:widowControl w:val="0"/>
        <w:numPr>
          <w:ilvl w:val="0"/>
          <w:numId w:val="1"/>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Настоящее Постановление вступает в силу со дня подписания и подлежит опубликованию на официальном сайте Администрации городского поселения Чамзинка.</w:t>
      </w:r>
    </w:p>
    <w:p w:rsidR="005F644D" w:rsidRDefault="005F644D" w:rsidP="005F644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5F644D" w:rsidRDefault="005F644D" w:rsidP="005F644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5F644D" w:rsidRDefault="005F644D" w:rsidP="005F644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5F644D" w:rsidRDefault="005F644D" w:rsidP="005F644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5F644D" w:rsidRDefault="005F644D" w:rsidP="005F644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администрации </w:t>
      </w:r>
    </w:p>
    <w:p w:rsidR="005F644D" w:rsidRDefault="005F644D" w:rsidP="005F644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городского поселения Чамзинка                                                          В.В. Симонов</w:t>
      </w:r>
    </w:p>
    <w:p w:rsidR="005F644D" w:rsidRDefault="005F644D" w:rsidP="005F644D">
      <w:pPr>
        <w:spacing w:line="240" w:lineRule="auto"/>
        <w:jc w:val="center"/>
        <w:outlineLvl w:val="0"/>
        <w:rPr>
          <w:rFonts w:ascii="Tahoma" w:eastAsia="Times New Roman" w:hAnsi="Tahoma" w:cs="Tahoma"/>
          <w:color w:val="2D2D2D"/>
          <w:kern w:val="36"/>
          <w:sz w:val="48"/>
          <w:szCs w:val="48"/>
          <w:lang w:eastAsia="ru-RU"/>
        </w:rPr>
      </w:pPr>
    </w:p>
    <w:p w:rsidR="005F644D" w:rsidRDefault="005F644D" w:rsidP="005F644D">
      <w:pPr>
        <w:spacing w:line="240" w:lineRule="auto"/>
        <w:jc w:val="center"/>
        <w:outlineLvl w:val="0"/>
        <w:rPr>
          <w:rFonts w:ascii="Tahoma" w:eastAsia="Times New Roman" w:hAnsi="Tahoma" w:cs="Tahoma"/>
          <w:color w:val="2D2D2D"/>
          <w:kern w:val="36"/>
          <w:sz w:val="48"/>
          <w:szCs w:val="48"/>
          <w:lang w:eastAsia="ru-RU"/>
        </w:rPr>
      </w:pPr>
    </w:p>
    <w:p w:rsidR="005F644D" w:rsidRDefault="005F644D" w:rsidP="005F644D">
      <w:pPr>
        <w:spacing w:line="240" w:lineRule="auto"/>
        <w:jc w:val="center"/>
        <w:outlineLvl w:val="0"/>
        <w:rPr>
          <w:rFonts w:ascii="Tahoma" w:eastAsia="Times New Roman" w:hAnsi="Tahoma" w:cs="Tahoma"/>
          <w:color w:val="2D2D2D"/>
          <w:kern w:val="36"/>
          <w:sz w:val="48"/>
          <w:szCs w:val="48"/>
          <w:lang w:eastAsia="ru-RU"/>
        </w:rPr>
      </w:pPr>
    </w:p>
    <w:p w:rsidR="005F644D" w:rsidRDefault="005F644D" w:rsidP="005F644D">
      <w:pPr>
        <w:spacing w:line="240" w:lineRule="auto"/>
        <w:jc w:val="center"/>
        <w:outlineLvl w:val="0"/>
        <w:rPr>
          <w:rFonts w:ascii="Tahoma" w:eastAsia="Times New Roman" w:hAnsi="Tahoma" w:cs="Tahoma"/>
          <w:color w:val="2D2D2D"/>
          <w:kern w:val="36"/>
          <w:sz w:val="48"/>
          <w:szCs w:val="48"/>
          <w:lang w:eastAsia="ru-RU"/>
        </w:rPr>
      </w:pPr>
    </w:p>
    <w:p w:rsidR="005F644D" w:rsidRDefault="005F644D" w:rsidP="005F644D">
      <w:pPr>
        <w:spacing w:line="240" w:lineRule="auto"/>
        <w:jc w:val="center"/>
        <w:outlineLvl w:val="0"/>
        <w:rPr>
          <w:rFonts w:ascii="Tahoma" w:eastAsia="Times New Roman" w:hAnsi="Tahoma" w:cs="Tahoma"/>
          <w:color w:val="2D2D2D"/>
          <w:kern w:val="36"/>
          <w:sz w:val="48"/>
          <w:szCs w:val="48"/>
          <w:lang w:eastAsia="ru-RU"/>
        </w:rPr>
      </w:pPr>
    </w:p>
    <w:p w:rsidR="005F644D" w:rsidRDefault="005F644D" w:rsidP="005F644D">
      <w:pPr>
        <w:spacing w:line="240" w:lineRule="auto"/>
        <w:jc w:val="center"/>
        <w:outlineLvl w:val="0"/>
        <w:rPr>
          <w:rFonts w:ascii="Tahoma" w:eastAsia="Times New Roman" w:hAnsi="Tahoma" w:cs="Tahoma"/>
          <w:color w:val="2D2D2D"/>
          <w:kern w:val="36"/>
          <w:sz w:val="48"/>
          <w:szCs w:val="48"/>
          <w:lang w:eastAsia="ru-RU"/>
        </w:rPr>
      </w:pPr>
      <w:r>
        <w:rPr>
          <w:rFonts w:ascii="Tahoma" w:eastAsia="Times New Roman" w:hAnsi="Tahoma" w:cs="Tahoma"/>
          <w:color w:val="2D2D2D"/>
          <w:kern w:val="36"/>
          <w:sz w:val="48"/>
          <w:szCs w:val="48"/>
          <w:lang w:eastAsia="ru-RU"/>
        </w:rPr>
        <w:t>Извещение о начале обсуждения Проекта Постановления «Об утверждении муниципальной программы «Формирование современной городской среды на территории горо</w:t>
      </w:r>
      <w:r w:rsidR="000420B5">
        <w:rPr>
          <w:rFonts w:ascii="Tahoma" w:eastAsia="Times New Roman" w:hAnsi="Tahoma" w:cs="Tahoma"/>
          <w:color w:val="2D2D2D"/>
          <w:kern w:val="36"/>
          <w:sz w:val="48"/>
          <w:szCs w:val="48"/>
          <w:lang w:eastAsia="ru-RU"/>
        </w:rPr>
        <w:t>дского поселения Чамзинка на 2025-2030</w:t>
      </w:r>
      <w:r>
        <w:rPr>
          <w:rFonts w:ascii="Tahoma" w:eastAsia="Times New Roman" w:hAnsi="Tahoma" w:cs="Tahoma"/>
          <w:color w:val="2D2D2D"/>
          <w:kern w:val="36"/>
          <w:sz w:val="48"/>
          <w:szCs w:val="48"/>
          <w:lang w:eastAsia="ru-RU"/>
        </w:rPr>
        <w:t xml:space="preserve"> годы» </w:t>
      </w:r>
    </w:p>
    <w:p w:rsidR="005F644D" w:rsidRDefault="005F644D" w:rsidP="005F644D">
      <w:pPr>
        <w:spacing w:line="240" w:lineRule="auto"/>
        <w:jc w:val="center"/>
        <w:outlineLvl w:val="0"/>
        <w:rPr>
          <w:rFonts w:ascii="Times New Roman" w:eastAsia="Times New Roman" w:hAnsi="Times New Roman"/>
          <w:b/>
          <w:color w:val="2D2D2D"/>
          <w:sz w:val="28"/>
          <w:szCs w:val="28"/>
          <w:lang w:eastAsia="ru-RU"/>
        </w:rPr>
      </w:pPr>
      <w:r>
        <w:rPr>
          <w:rFonts w:ascii="Times New Roman" w:eastAsia="Times New Roman" w:hAnsi="Times New Roman"/>
          <w:b/>
          <w:color w:val="2D2D2D"/>
          <w:sz w:val="28"/>
          <w:szCs w:val="28"/>
          <w:lang w:eastAsia="ru-RU"/>
        </w:rPr>
        <w:t>Администрация городского поселения Чамзинка Чамзинского муниципального района Республики Мордовия уведомляет о начале обсуждения Проекта постановления «Формирование современной городской среды на территории горо</w:t>
      </w:r>
      <w:r w:rsidR="000420B5">
        <w:rPr>
          <w:rFonts w:ascii="Times New Roman" w:eastAsia="Times New Roman" w:hAnsi="Times New Roman"/>
          <w:b/>
          <w:color w:val="2D2D2D"/>
          <w:sz w:val="28"/>
          <w:szCs w:val="28"/>
          <w:lang w:eastAsia="ru-RU"/>
        </w:rPr>
        <w:t>дского поселения Чамзинка на 2025-2030</w:t>
      </w:r>
      <w:r>
        <w:rPr>
          <w:rFonts w:ascii="Times New Roman" w:eastAsia="Times New Roman" w:hAnsi="Times New Roman"/>
          <w:b/>
          <w:color w:val="2D2D2D"/>
          <w:sz w:val="28"/>
          <w:szCs w:val="28"/>
          <w:lang w:eastAsia="ru-RU"/>
        </w:rPr>
        <w:t xml:space="preserve">гг».  </w:t>
      </w:r>
    </w:p>
    <w:p w:rsidR="005F644D" w:rsidRDefault="005F644D" w:rsidP="005F644D">
      <w:pPr>
        <w:spacing w:after="0" w:line="360" w:lineRule="auto"/>
        <w:ind w:firstLine="708"/>
        <w:jc w:val="both"/>
        <w:rPr>
          <w:rFonts w:ascii="Times New Roman" w:eastAsia="Times New Roman" w:hAnsi="Times New Roman"/>
          <w:b/>
          <w:color w:val="2D2D2D"/>
          <w:sz w:val="28"/>
          <w:szCs w:val="28"/>
          <w:lang w:eastAsia="ru-RU"/>
        </w:rPr>
      </w:pPr>
      <w:r>
        <w:rPr>
          <w:rFonts w:ascii="Times New Roman" w:eastAsia="Times New Roman" w:hAnsi="Times New Roman"/>
          <w:b/>
          <w:color w:val="2D2D2D"/>
          <w:sz w:val="28"/>
          <w:szCs w:val="28"/>
          <w:lang w:eastAsia="ru-RU"/>
        </w:rPr>
        <w:t>Да</w:t>
      </w:r>
      <w:r w:rsidR="00076DCC">
        <w:rPr>
          <w:rFonts w:ascii="Times New Roman" w:eastAsia="Times New Roman" w:hAnsi="Times New Roman"/>
          <w:b/>
          <w:color w:val="2D2D2D"/>
          <w:sz w:val="28"/>
          <w:szCs w:val="28"/>
          <w:lang w:eastAsia="ru-RU"/>
        </w:rPr>
        <w:t>та начала приема предложений – 08.03</w:t>
      </w:r>
      <w:r>
        <w:rPr>
          <w:rFonts w:ascii="Times New Roman" w:eastAsia="Times New Roman" w:hAnsi="Times New Roman"/>
          <w:b/>
          <w:color w:val="2D2D2D"/>
          <w:sz w:val="28"/>
          <w:szCs w:val="28"/>
          <w:lang w:eastAsia="ru-RU"/>
        </w:rPr>
        <w:t>.202</w:t>
      </w:r>
      <w:r w:rsidR="00076DCC">
        <w:rPr>
          <w:rFonts w:ascii="Times New Roman" w:eastAsia="Times New Roman" w:hAnsi="Times New Roman"/>
          <w:b/>
          <w:color w:val="2D2D2D"/>
          <w:sz w:val="28"/>
          <w:szCs w:val="28"/>
          <w:lang w:eastAsia="ru-RU"/>
        </w:rPr>
        <w:t>5</w:t>
      </w:r>
    </w:p>
    <w:p w:rsidR="005F644D" w:rsidRDefault="005F644D" w:rsidP="005F644D">
      <w:pPr>
        <w:spacing w:after="0" w:line="360" w:lineRule="auto"/>
        <w:ind w:firstLine="708"/>
        <w:jc w:val="both"/>
        <w:rPr>
          <w:rFonts w:ascii="Times New Roman" w:eastAsia="Times New Roman" w:hAnsi="Times New Roman"/>
          <w:b/>
          <w:color w:val="2D2D2D"/>
          <w:sz w:val="28"/>
          <w:szCs w:val="28"/>
          <w:lang w:eastAsia="ru-RU"/>
        </w:rPr>
      </w:pPr>
      <w:r>
        <w:rPr>
          <w:rFonts w:ascii="Times New Roman" w:eastAsia="Times New Roman" w:hAnsi="Times New Roman"/>
          <w:b/>
          <w:color w:val="2D2D2D"/>
          <w:sz w:val="28"/>
          <w:szCs w:val="28"/>
          <w:lang w:eastAsia="ru-RU"/>
        </w:rPr>
        <w:t>Дата окончания приема предложе</w:t>
      </w:r>
      <w:r w:rsidR="00076DCC">
        <w:rPr>
          <w:rFonts w:ascii="Times New Roman" w:eastAsia="Times New Roman" w:hAnsi="Times New Roman"/>
          <w:b/>
          <w:color w:val="2D2D2D"/>
          <w:sz w:val="28"/>
          <w:szCs w:val="28"/>
          <w:lang w:eastAsia="ru-RU"/>
        </w:rPr>
        <w:t>ний – 08</w:t>
      </w:r>
      <w:r>
        <w:rPr>
          <w:rFonts w:ascii="Times New Roman" w:eastAsia="Times New Roman" w:hAnsi="Times New Roman"/>
          <w:b/>
          <w:color w:val="2D2D2D"/>
          <w:sz w:val="28"/>
          <w:szCs w:val="28"/>
          <w:lang w:eastAsia="ru-RU"/>
        </w:rPr>
        <w:t>.0</w:t>
      </w:r>
      <w:r w:rsidR="00076DCC">
        <w:rPr>
          <w:rFonts w:ascii="Times New Roman" w:eastAsia="Times New Roman" w:hAnsi="Times New Roman"/>
          <w:b/>
          <w:color w:val="2D2D2D"/>
          <w:sz w:val="28"/>
          <w:szCs w:val="28"/>
          <w:lang w:eastAsia="ru-RU"/>
        </w:rPr>
        <w:t>4</w:t>
      </w:r>
      <w:r>
        <w:rPr>
          <w:rFonts w:ascii="Times New Roman" w:eastAsia="Times New Roman" w:hAnsi="Times New Roman"/>
          <w:b/>
          <w:color w:val="2D2D2D"/>
          <w:sz w:val="28"/>
          <w:szCs w:val="28"/>
          <w:lang w:eastAsia="ru-RU"/>
        </w:rPr>
        <w:t>.2025.</w:t>
      </w:r>
    </w:p>
    <w:p w:rsidR="005F644D" w:rsidRDefault="005F644D" w:rsidP="005F644D">
      <w:pPr>
        <w:spacing w:after="0" w:line="360" w:lineRule="auto"/>
        <w:ind w:firstLine="708"/>
        <w:jc w:val="both"/>
        <w:rPr>
          <w:rFonts w:ascii="Times New Roman" w:eastAsia="Times New Roman" w:hAnsi="Times New Roman"/>
          <w:b/>
          <w:color w:val="2D2D2D"/>
          <w:sz w:val="28"/>
          <w:szCs w:val="28"/>
          <w:lang w:eastAsia="ru-RU"/>
        </w:rPr>
      </w:pPr>
      <w:r>
        <w:rPr>
          <w:rFonts w:ascii="Times New Roman" w:eastAsia="Times New Roman" w:hAnsi="Times New Roman"/>
          <w:b/>
          <w:color w:val="2D2D2D"/>
          <w:sz w:val="28"/>
          <w:szCs w:val="28"/>
          <w:lang w:eastAsia="ru-RU"/>
        </w:rPr>
        <w:t xml:space="preserve">Предложения принимаются в Администрации городского поселения Чамзинка: в письменной форме, а </w:t>
      </w:r>
      <w:proofErr w:type="gramStart"/>
      <w:r>
        <w:rPr>
          <w:rFonts w:ascii="Times New Roman" w:eastAsia="Times New Roman" w:hAnsi="Times New Roman"/>
          <w:b/>
          <w:color w:val="2D2D2D"/>
          <w:sz w:val="28"/>
          <w:szCs w:val="28"/>
          <w:lang w:eastAsia="ru-RU"/>
        </w:rPr>
        <w:t>так</w:t>
      </w:r>
      <w:r w:rsidRPr="00A8218C">
        <w:rPr>
          <w:rFonts w:ascii="Times New Roman" w:eastAsia="Times New Roman" w:hAnsi="Times New Roman"/>
          <w:b/>
          <w:color w:val="2D2D2D"/>
          <w:sz w:val="28"/>
          <w:szCs w:val="28"/>
          <w:lang w:eastAsia="ru-RU"/>
        </w:rPr>
        <w:t xml:space="preserve"> </w:t>
      </w:r>
      <w:r>
        <w:rPr>
          <w:rFonts w:ascii="Times New Roman" w:eastAsia="Times New Roman" w:hAnsi="Times New Roman"/>
          <w:b/>
          <w:color w:val="2D2D2D"/>
          <w:sz w:val="28"/>
          <w:szCs w:val="28"/>
          <w:lang w:eastAsia="ru-RU"/>
        </w:rPr>
        <w:t>же</w:t>
      </w:r>
      <w:proofErr w:type="gramEnd"/>
      <w:r>
        <w:rPr>
          <w:rFonts w:ascii="Times New Roman" w:eastAsia="Times New Roman" w:hAnsi="Times New Roman"/>
          <w:b/>
          <w:color w:val="2D2D2D"/>
          <w:sz w:val="28"/>
          <w:szCs w:val="28"/>
          <w:lang w:eastAsia="ru-RU"/>
        </w:rPr>
        <w:t xml:space="preserve"> в устной форме (при обращении жителей за государственными услугами или по телефону 2-23-65).</w:t>
      </w:r>
    </w:p>
    <w:p w:rsidR="005F644D" w:rsidRDefault="005F644D" w:rsidP="005F644D">
      <w:pPr>
        <w:spacing w:after="0" w:line="360" w:lineRule="auto"/>
        <w:ind w:firstLine="708"/>
        <w:jc w:val="both"/>
        <w:rPr>
          <w:rFonts w:ascii="Times New Roman" w:eastAsia="Times New Roman" w:hAnsi="Times New Roman"/>
          <w:b/>
          <w:color w:val="2D2D2D"/>
          <w:sz w:val="28"/>
          <w:szCs w:val="28"/>
          <w:lang w:eastAsia="ru-RU"/>
        </w:rPr>
      </w:pPr>
      <w:r>
        <w:rPr>
          <w:rFonts w:ascii="Times New Roman" w:eastAsia="Times New Roman" w:hAnsi="Times New Roman"/>
          <w:b/>
          <w:color w:val="2D2D2D"/>
          <w:sz w:val="28"/>
          <w:szCs w:val="28"/>
          <w:lang w:eastAsia="ru-RU"/>
        </w:rPr>
        <w:t xml:space="preserve">Адрес администрации: п. Чамзинка, ул. Победы, дом 1А, кабинет №5, в рабочие дни: с понедельника по пятницу с 8.30 до 16.00, с перерывом на обед с 13.00 до 14.00.  Или на электронную почту администрации: </w:t>
      </w:r>
      <w:hyperlink r:id="rId5" w:history="1">
        <w:r w:rsidRPr="00ED1A19">
          <w:rPr>
            <w:rStyle w:val="a3"/>
            <w:rFonts w:ascii="Times New Roman" w:eastAsia="Times New Roman" w:hAnsi="Times New Roman"/>
            <w:b/>
            <w:sz w:val="28"/>
            <w:szCs w:val="28"/>
            <w:lang w:val="en-US" w:eastAsia="ru-RU"/>
          </w:rPr>
          <w:t>possowet</w:t>
        </w:r>
        <w:r w:rsidRPr="00A8218C">
          <w:rPr>
            <w:rStyle w:val="a3"/>
            <w:rFonts w:ascii="Times New Roman" w:eastAsia="Times New Roman" w:hAnsi="Times New Roman"/>
            <w:b/>
            <w:sz w:val="28"/>
            <w:szCs w:val="28"/>
            <w:lang w:eastAsia="ru-RU"/>
          </w:rPr>
          <w:t>@</w:t>
        </w:r>
        <w:r w:rsidRPr="00ED1A19">
          <w:rPr>
            <w:rStyle w:val="a3"/>
            <w:rFonts w:ascii="Times New Roman" w:eastAsia="Times New Roman" w:hAnsi="Times New Roman"/>
            <w:b/>
            <w:sz w:val="28"/>
            <w:szCs w:val="28"/>
            <w:lang w:val="en-US" w:eastAsia="ru-RU"/>
          </w:rPr>
          <w:t>mail</w:t>
        </w:r>
        <w:r w:rsidRPr="00A8218C">
          <w:rPr>
            <w:rStyle w:val="a3"/>
            <w:rFonts w:ascii="Times New Roman" w:eastAsia="Times New Roman" w:hAnsi="Times New Roman"/>
            <w:b/>
            <w:sz w:val="28"/>
            <w:szCs w:val="28"/>
            <w:lang w:eastAsia="ru-RU"/>
          </w:rPr>
          <w:t>.</w:t>
        </w:r>
        <w:proofErr w:type="spellStart"/>
        <w:r w:rsidRPr="00ED1A19">
          <w:rPr>
            <w:rStyle w:val="a3"/>
            <w:rFonts w:ascii="Times New Roman" w:eastAsia="Times New Roman" w:hAnsi="Times New Roman"/>
            <w:b/>
            <w:sz w:val="28"/>
            <w:szCs w:val="28"/>
            <w:lang w:val="en-US" w:eastAsia="ru-RU"/>
          </w:rPr>
          <w:t>ru</w:t>
        </w:r>
        <w:proofErr w:type="spellEnd"/>
      </w:hyperlink>
      <w:r w:rsidRPr="00A8218C">
        <w:rPr>
          <w:rFonts w:ascii="Times New Roman" w:eastAsia="Times New Roman" w:hAnsi="Times New Roman"/>
          <w:b/>
          <w:color w:val="2D2D2D"/>
          <w:sz w:val="28"/>
          <w:szCs w:val="28"/>
          <w:lang w:eastAsia="ru-RU"/>
        </w:rPr>
        <w:t xml:space="preserve"> </w:t>
      </w:r>
      <w:r>
        <w:rPr>
          <w:rFonts w:ascii="Times New Roman" w:eastAsia="Times New Roman" w:hAnsi="Times New Roman"/>
          <w:b/>
          <w:color w:val="2D2D2D"/>
          <w:sz w:val="28"/>
          <w:szCs w:val="28"/>
          <w:lang w:eastAsia="ru-RU"/>
        </w:rPr>
        <w:t xml:space="preserve">Телефон для справок </w:t>
      </w:r>
      <w:r w:rsidRPr="00A8218C">
        <w:rPr>
          <w:rFonts w:ascii="Times New Roman" w:eastAsia="Times New Roman" w:hAnsi="Times New Roman"/>
          <w:b/>
          <w:color w:val="2D2D2D"/>
          <w:sz w:val="28"/>
          <w:szCs w:val="28"/>
          <w:lang w:eastAsia="ru-RU"/>
        </w:rPr>
        <w:t>2</w:t>
      </w:r>
      <w:r>
        <w:rPr>
          <w:rFonts w:ascii="Times New Roman" w:eastAsia="Times New Roman" w:hAnsi="Times New Roman"/>
          <w:b/>
          <w:color w:val="2D2D2D"/>
          <w:sz w:val="28"/>
          <w:szCs w:val="28"/>
          <w:lang w:eastAsia="ru-RU"/>
        </w:rPr>
        <w:t>-</w:t>
      </w:r>
      <w:r w:rsidRPr="00A8218C">
        <w:rPr>
          <w:rFonts w:ascii="Times New Roman" w:eastAsia="Times New Roman" w:hAnsi="Times New Roman"/>
          <w:b/>
          <w:color w:val="2D2D2D"/>
          <w:sz w:val="28"/>
          <w:szCs w:val="28"/>
          <w:lang w:eastAsia="ru-RU"/>
        </w:rPr>
        <w:t>23</w:t>
      </w:r>
      <w:r>
        <w:rPr>
          <w:rFonts w:ascii="Times New Roman" w:eastAsia="Times New Roman" w:hAnsi="Times New Roman"/>
          <w:b/>
          <w:color w:val="2D2D2D"/>
          <w:sz w:val="28"/>
          <w:szCs w:val="28"/>
          <w:lang w:eastAsia="ru-RU"/>
        </w:rPr>
        <w:t>-</w:t>
      </w:r>
      <w:r w:rsidRPr="00A8218C">
        <w:rPr>
          <w:rFonts w:ascii="Times New Roman" w:eastAsia="Times New Roman" w:hAnsi="Times New Roman"/>
          <w:b/>
          <w:color w:val="2D2D2D"/>
          <w:sz w:val="28"/>
          <w:szCs w:val="28"/>
          <w:lang w:eastAsia="ru-RU"/>
        </w:rPr>
        <w:t>65</w:t>
      </w:r>
      <w:r>
        <w:rPr>
          <w:rFonts w:ascii="Times New Roman" w:eastAsia="Times New Roman" w:hAnsi="Times New Roman"/>
          <w:b/>
          <w:color w:val="2D2D2D"/>
          <w:sz w:val="28"/>
          <w:szCs w:val="28"/>
          <w:lang w:eastAsia="ru-RU"/>
        </w:rPr>
        <w:t xml:space="preserve">. </w:t>
      </w:r>
    </w:p>
    <w:p w:rsidR="005F644D" w:rsidRDefault="005F644D" w:rsidP="005F644D">
      <w:pPr>
        <w:spacing w:after="0" w:line="360" w:lineRule="auto"/>
        <w:jc w:val="center"/>
        <w:rPr>
          <w:rFonts w:ascii="Times New Roman" w:eastAsia="Times New Roman" w:hAnsi="Times New Roman"/>
          <w:b/>
          <w:color w:val="2D2D2D"/>
          <w:sz w:val="28"/>
          <w:szCs w:val="28"/>
          <w:lang w:eastAsia="ru-RU"/>
        </w:rPr>
      </w:pPr>
      <w:r>
        <w:rPr>
          <w:rFonts w:ascii="Times New Roman" w:eastAsia="Times New Roman" w:hAnsi="Times New Roman"/>
          <w:b/>
          <w:color w:val="2D2D2D"/>
          <w:sz w:val="28"/>
          <w:szCs w:val="28"/>
          <w:lang w:eastAsia="ru-RU"/>
        </w:rPr>
        <w:t>Ждем Ваших заявок.</w:t>
      </w:r>
    </w:p>
    <w:p w:rsidR="005333EB" w:rsidRDefault="005333EB"/>
    <w:p w:rsidR="005F644D" w:rsidRDefault="005F644D"/>
    <w:p w:rsidR="000420B5" w:rsidRDefault="000420B5"/>
    <w:p w:rsidR="000420B5" w:rsidRDefault="000420B5"/>
    <w:p w:rsidR="00587E7E" w:rsidRDefault="00587E7E" w:rsidP="00A37D5D">
      <w:pPr>
        <w:widowControl w:val="0"/>
        <w:autoSpaceDE w:val="0"/>
        <w:autoSpaceDN w:val="0"/>
        <w:adjustRightInd w:val="0"/>
        <w:spacing w:after="0" w:line="240" w:lineRule="auto"/>
      </w:pPr>
    </w:p>
    <w:p w:rsidR="00A37D5D" w:rsidRDefault="00A37D5D" w:rsidP="00A37D5D">
      <w:pPr>
        <w:widowControl w:val="0"/>
        <w:autoSpaceDE w:val="0"/>
        <w:autoSpaceDN w:val="0"/>
        <w:adjustRightInd w:val="0"/>
        <w:spacing w:after="0" w:line="240" w:lineRule="auto"/>
      </w:pPr>
    </w:p>
    <w:p w:rsidR="00A37D5D" w:rsidRDefault="00A37D5D" w:rsidP="00A37D5D">
      <w:pPr>
        <w:widowControl w:val="0"/>
        <w:autoSpaceDE w:val="0"/>
        <w:autoSpaceDN w:val="0"/>
        <w:adjustRightInd w:val="0"/>
        <w:spacing w:after="0" w:line="240" w:lineRule="auto"/>
      </w:pPr>
    </w:p>
    <w:p w:rsidR="00587E7E" w:rsidRDefault="00587E7E"/>
    <w:p w:rsidR="00587E7E" w:rsidRPr="00FB187C" w:rsidRDefault="00587E7E" w:rsidP="00587E7E">
      <w:pPr>
        <w:spacing w:after="0" w:line="240" w:lineRule="auto"/>
        <w:jc w:val="right"/>
        <w:rPr>
          <w:rFonts w:ascii="Times New Roman" w:hAnsi="Times New Roman"/>
          <w:b/>
          <w:sz w:val="26"/>
          <w:szCs w:val="26"/>
        </w:rPr>
      </w:pPr>
      <w:r w:rsidRPr="00FB187C">
        <w:rPr>
          <w:rFonts w:ascii="Times New Roman" w:hAnsi="Times New Roman"/>
          <w:b/>
          <w:sz w:val="26"/>
          <w:szCs w:val="26"/>
        </w:rPr>
        <w:t>ПРОЕКТ</w:t>
      </w:r>
    </w:p>
    <w:p w:rsidR="005F5ECB" w:rsidRDefault="005F5ECB" w:rsidP="005F5E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p w:rsidR="005F5ECB" w:rsidRDefault="005F5ECB" w:rsidP="005F5EC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8"/>
          <w:szCs w:val="28"/>
          <w:lang w:eastAsia="ru-RU"/>
        </w:rPr>
        <w:t>Республика</w:t>
      </w:r>
      <w:r w:rsidRPr="00B560BB">
        <w:rPr>
          <w:rFonts w:ascii="Times New Roman CYR" w:eastAsia="Times New Roman" w:hAnsi="Times New Roman CYR" w:cs="Times New Roman CYR"/>
          <w:sz w:val="28"/>
          <w:szCs w:val="28"/>
          <w:lang w:eastAsia="ru-RU"/>
        </w:rPr>
        <w:t xml:space="preserve"> Мордовия</w:t>
      </w:r>
    </w:p>
    <w:p w:rsidR="005F5ECB" w:rsidRDefault="005F5ECB" w:rsidP="005F5EC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proofErr w:type="spellStart"/>
      <w:r>
        <w:rPr>
          <w:rFonts w:ascii="Times New Roman CYR" w:eastAsia="Times New Roman" w:hAnsi="Times New Roman CYR" w:cs="Times New Roman CYR"/>
          <w:sz w:val="28"/>
          <w:szCs w:val="28"/>
          <w:lang w:eastAsia="ru-RU"/>
        </w:rPr>
        <w:t>Чамзинский</w:t>
      </w:r>
      <w:proofErr w:type="spellEnd"/>
      <w:r w:rsidRPr="00B560BB">
        <w:rPr>
          <w:rFonts w:ascii="Times New Roman CYR" w:eastAsia="Times New Roman" w:hAnsi="Times New Roman CYR" w:cs="Times New Roman CYR"/>
          <w:sz w:val="28"/>
          <w:szCs w:val="28"/>
          <w:lang w:eastAsia="ru-RU"/>
        </w:rPr>
        <w:t xml:space="preserve"> муниципальн</w:t>
      </w:r>
      <w:r>
        <w:rPr>
          <w:rFonts w:ascii="Times New Roman CYR" w:eastAsia="Times New Roman" w:hAnsi="Times New Roman CYR" w:cs="Times New Roman CYR"/>
          <w:sz w:val="28"/>
          <w:szCs w:val="28"/>
          <w:lang w:eastAsia="ru-RU"/>
        </w:rPr>
        <w:t>ый</w:t>
      </w:r>
      <w:r w:rsidRPr="00B560BB">
        <w:rPr>
          <w:rFonts w:ascii="Times New Roman CYR" w:eastAsia="Times New Roman" w:hAnsi="Times New Roman CYR" w:cs="Times New Roman CYR"/>
          <w:sz w:val="28"/>
          <w:szCs w:val="28"/>
          <w:lang w:eastAsia="ru-RU"/>
        </w:rPr>
        <w:t xml:space="preserve"> район</w:t>
      </w:r>
    </w:p>
    <w:p w:rsidR="005F5ECB" w:rsidRPr="00B560BB" w:rsidRDefault="005F5ECB" w:rsidP="005F5EC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r w:rsidRPr="00B560BB">
        <w:rPr>
          <w:rFonts w:ascii="Times New Roman CYR" w:eastAsia="Times New Roman" w:hAnsi="Times New Roman CYR" w:cs="Times New Roman CYR"/>
          <w:sz w:val="28"/>
          <w:szCs w:val="28"/>
          <w:lang w:eastAsia="ru-RU"/>
        </w:rPr>
        <w:t xml:space="preserve">Администрация городского поселения Чамзинка </w:t>
      </w:r>
    </w:p>
    <w:p w:rsidR="005F5ECB" w:rsidRDefault="005F5ECB" w:rsidP="005F5ECB">
      <w:pPr>
        <w:widowControl w:val="0"/>
        <w:autoSpaceDE w:val="0"/>
        <w:autoSpaceDN w:val="0"/>
        <w:adjustRightInd w:val="0"/>
        <w:spacing w:after="0" w:line="240" w:lineRule="auto"/>
        <w:rPr>
          <w:rFonts w:ascii="Times New Roman" w:eastAsia="Times New Roman" w:hAnsi="Times New Roman"/>
          <w:sz w:val="28"/>
          <w:szCs w:val="28"/>
          <w:lang w:eastAsia="ru-RU"/>
        </w:rPr>
      </w:pPr>
    </w:p>
    <w:p w:rsidR="005F5ECB" w:rsidRPr="00B560BB" w:rsidRDefault="005F5ECB" w:rsidP="005F5ECB">
      <w:pPr>
        <w:widowControl w:val="0"/>
        <w:autoSpaceDE w:val="0"/>
        <w:autoSpaceDN w:val="0"/>
        <w:adjustRightInd w:val="0"/>
        <w:spacing w:after="0" w:line="240" w:lineRule="auto"/>
        <w:ind w:firstLine="720"/>
        <w:rPr>
          <w:rFonts w:ascii="Times New Roman CYR" w:eastAsia="Times New Roman" w:hAnsi="Times New Roman CYR" w:cs="Times New Roman CYR"/>
          <w:sz w:val="28"/>
          <w:szCs w:val="28"/>
          <w:lang w:eastAsia="ru-RU"/>
        </w:rPr>
      </w:pPr>
      <w:r w:rsidRPr="009A77B9">
        <w:rPr>
          <w:rFonts w:ascii="Times New Roman CYR" w:eastAsia="Times New Roman" w:hAnsi="Times New Roman CYR" w:cs="Times New Roman CYR"/>
          <w:sz w:val="28"/>
          <w:szCs w:val="28"/>
          <w:lang w:eastAsia="ru-RU"/>
        </w:rPr>
        <w:t xml:space="preserve">                                            </w:t>
      </w:r>
      <w:r w:rsidRPr="00B560BB">
        <w:rPr>
          <w:rFonts w:ascii="Times New Roman CYR" w:eastAsia="Times New Roman" w:hAnsi="Times New Roman CYR" w:cs="Times New Roman CYR"/>
          <w:sz w:val="28"/>
          <w:szCs w:val="28"/>
          <w:lang w:eastAsia="ru-RU"/>
        </w:rPr>
        <w:t>ПОСТАНОВЛЕНИЕ</w:t>
      </w:r>
    </w:p>
    <w:p w:rsidR="005F5ECB" w:rsidRDefault="005F5ECB" w:rsidP="005F5ECB">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rsidR="005F5ECB" w:rsidRDefault="005F5ECB" w:rsidP="005F5ECB">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.04.2025                              </w:t>
      </w:r>
      <w:proofErr w:type="spellStart"/>
      <w:r>
        <w:rPr>
          <w:rFonts w:ascii="Times New Roman" w:eastAsia="Times New Roman" w:hAnsi="Times New Roman"/>
          <w:sz w:val="28"/>
          <w:szCs w:val="28"/>
          <w:lang w:eastAsia="ru-RU"/>
        </w:rPr>
        <w:t>рп</w:t>
      </w:r>
      <w:proofErr w:type="spellEnd"/>
      <w:r>
        <w:rPr>
          <w:rFonts w:ascii="Times New Roman" w:eastAsia="Times New Roman" w:hAnsi="Times New Roman"/>
          <w:sz w:val="28"/>
          <w:szCs w:val="28"/>
          <w:lang w:eastAsia="ru-RU"/>
        </w:rPr>
        <w:t xml:space="preserve"> Чамзинка  </w:t>
      </w:r>
      <w:r>
        <w:rPr>
          <w:rFonts w:ascii="Times New Roman" w:eastAsia="Times New Roman" w:hAnsi="Times New Roman"/>
          <w:b/>
          <w:sz w:val="28"/>
          <w:szCs w:val="28"/>
          <w:lang w:eastAsia="ru-RU"/>
        </w:rPr>
        <w:t xml:space="preserve">                                       № </w:t>
      </w:r>
    </w:p>
    <w:p w:rsidR="005F5ECB" w:rsidRDefault="005F5ECB" w:rsidP="005F5ECB">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5F5ECB" w:rsidRDefault="005F5ECB" w:rsidP="005F5EC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5F5ECB" w:rsidRDefault="005F5ECB" w:rsidP="005F5EC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 утверждении муниципальной программы «Формирование современной городской среды на территории городского поселения Чамзинка на 2025-2030 годы» </w:t>
      </w:r>
    </w:p>
    <w:p w:rsidR="005F5ECB" w:rsidRDefault="005F5ECB" w:rsidP="005F5EC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587E7E" w:rsidRPr="00FB187C" w:rsidRDefault="00587E7E" w:rsidP="00587E7E">
      <w:pPr>
        <w:rPr>
          <w:rFonts w:ascii="Times New Roman" w:hAnsi="Times New Roman"/>
          <w:color w:val="000000"/>
          <w:sz w:val="28"/>
          <w:szCs w:val="28"/>
        </w:rPr>
      </w:pPr>
    </w:p>
    <w:p w:rsidR="00587E7E" w:rsidRPr="00FB187C" w:rsidRDefault="00587E7E" w:rsidP="00587E7E">
      <w:pPr>
        <w:spacing w:after="0" w:line="240" w:lineRule="auto"/>
        <w:ind w:firstLine="720"/>
        <w:jc w:val="both"/>
        <w:rPr>
          <w:rFonts w:ascii="Times New Roman" w:hAnsi="Times New Roman"/>
          <w:color w:val="000000"/>
          <w:sz w:val="28"/>
          <w:szCs w:val="28"/>
        </w:rPr>
      </w:pPr>
      <w:r w:rsidRPr="00FB187C">
        <w:rPr>
          <w:rFonts w:ascii="Times New Roman" w:hAnsi="Times New Roman"/>
          <w:color w:val="000000"/>
          <w:sz w:val="28"/>
          <w:szCs w:val="28"/>
        </w:rPr>
        <w:t xml:space="preserve">В соответствии с </w:t>
      </w:r>
      <w:r w:rsidRPr="00FB187C">
        <w:rPr>
          <w:rFonts w:ascii="Times New Roman" w:eastAsia="Times New Roman" w:hAnsi="Times New Roman"/>
          <w:sz w:val="28"/>
          <w:szCs w:val="28"/>
        </w:rPr>
        <w:t xml:space="preserve">Федеральным законом от 06.10.2003 г. № 131-ФЗ «Об общих принципах организации местного самоуправления в Российской Федерации», </w:t>
      </w:r>
      <w:r w:rsidRPr="00FB187C">
        <w:rPr>
          <w:rFonts w:ascii="Times New Roman" w:hAnsi="Times New Roman"/>
          <w:color w:val="000000"/>
          <w:sz w:val="28"/>
          <w:szCs w:val="28"/>
        </w:rPr>
        <w:t xml:space="preserve">Постановлением Правительства Республики Мордовия от 29 декабря 2023 г. N 791"Об утверждении Государственной программы Республики Мордовия "Формирование современной городской среды на территории Республики Мордовия" и признании утратившими силу отдельных постановлений Правительства Республики Мордовия", </w:t>
      </w:r>
      <w:r w:rsidR="005F5ECB">
        <w:rPr>
          <w:rFonts w:ascii="Times New Roman" w:eastAsia="Times New Roman" w:hAnsi="Times New Roman"/>
          <w:sz w:val="28"/>
          <w:szCs w:val="28"/>
        </w:rPr>
        <w:t xml:space="preserve">Уставом </w:t>
      </w:r>
      <w:r w:rsidRPr="00FB187C">
        <w:rPr>
          <w:rFonts w:ascii="Times New Roman" w:eastAsia="Times New Roman" w:hAnsi="Times New Roman"/>
          <w:sz w:val="28"/>
          <w:szCs w:val="28"/>
        </w:rPr>
        <w:t xml:space="preserve"> городского  поселения</w:t>
      </w:r>
      <w:r w:rsidR="005F5ECB">
        <w:rPr>
          <w:rFonts w:ascii="Times New Roman" w:eastAsia="Times New Roman" w:hAnsi="Times New Roman"/>
          <w:sz w:val="28"/>
          <w:szCs w:val="28"/>
        </w:rPr>
        <w:t xml:space="preserve"> Чамзинка</w:t>
      </w:r>
      <w:r w:rsidRPr="00FB187C">
        <w:rPr>
          <w:rFonts w:ascii="Times New Roman" w:eastAsia="Times New Roman" w:hAnsi="Times New Roman"/>
          <w:sz w:val="28"/>
          <w:szCs w:val="28"/>
        </w:rPr>
        <w:t xml:space="preserve">, Администрация городского поселения </w:t>
      </w:r>
      <w:r w:rsidR="005F5ECB">
        <w:rPr>
          <w:rFonts w:ascii="Times New Roman" w:eastAsia="Times New Roman" w:hAnsi="Times New Roman"/>
          <w:sz w:val="28"/>
          <w:szCs w:val="28"/>
        </w:rPr>
        <w:t xml:space="preserve"> Чамзинка</w:t>
      </w:r>
    </w:p>
    <w:p w:rsidR="00587E7E" w:rsidRPr="00FB187C" w:rsidRDefault="00587E7E" w:rsidP="00587E7E">
      <w:pPr>
        <w:spacing w:after="0" w:line="240" w:lineRule="auto"/>
        <w:ind w:firstLine="720"/>
        <w:jc w:val="center"/>
        <w:rPr>
          <w:rFonts w:ascii="Times New Roman" w:hAnsi="Times New Roman"/>
          <w:b/>
          <w:color w:val="000000"/>
          <w:sz w:val="28"/>
          <w:szCs w:val="28"/>
        </w:rPr>
      </w:pPr>
    </w:p>
    <w:p w:rsidR="00587E7E" w:rsidRPr="00FB187C" w:rsidRDefault="00587E7E" w:rsidP="00587E7E">
      <w:pPr>
        <w:spacing w:after="0" w:line="240" w:lineRule="auto"/>
        <w:ind w:firstLine="720"/>
        <w:jc w:val="center"/>
        <w:rPr>
          <w:rFonts w:ascii="Times New Roman" w:hAnsi="Times New Roman"/>
          <w:b/>
          <w:color w:val="000000"/>
          <w:sz w:val="28"/>
          <w:szCs w:val="28"/>
        </w:rPr>
      </w:pPr>
      <w:r w:rsidRPr="00FB187C">
        <w:rPr>
          <w:rFonts w:ascii="Times New Roman" w:hAnsi="Times New Roman"/>
          <w:b/>
          <w:color w:val="000000"/>
          <w:sz w:val="28"/>
          <w:szCs w:val="28"/>
        </w:rPr>
        <w:t>П О С Т А Н О В Л Я Е Т:</w:t>
      </w:r>
    </w:p>
    <w:p w:rsidR="00587E7E" w:rsidRPr="00FB187C" w:rsidRDefault="00587E7E" w:rsidP="00587E7E">
      <w:pPr>
        <w:spacing w:after="0" w:line="240" w:lineRule="auto"/>
        <w:ind w:firstLine="720"/>
        <w:jc w:val="both"/>
        <w:rPr>
          <w:rFonts w:ascii="Times New Roman" w:hAnsi="Times New Roman"/>
          <w:color w:val="000000"/>
          <w:sz w:val="28"/>
          <w:szCs w:val="28"/>
        </w:rPr>
      </w:pPr>
    </w:p>
    <w:p w:rsidR="00587E7E" w:rsidRPr="00FB187C" w:rsidRDefault="00587E7E" w:rsidP="00587E7E">
      <w:pPr>
        <w:spacing w:after="0" w:line="240" w:lineRule="auto"/>
        <w:jc w:val="both"/>
        <w:rPr>
          <w:rFonts w:ascii="Times New Roman" w:hAnsi="Times New Roman"/>
          <w:color w:val="000000"/>
          <w:sz w:val="28"/>
          <w:szCs w:val="28"/>
        </w:rPr>
      </w:pPr>
      <w:r w:rsidRPr="00FB187C">
        <w:rPr>
          <w:rFonts w:ascii="Times New Roman" w:hAnsi="Times New Roman"/>
          <w:color w:val="000000"/>
          <w:sz w:val="28"/>
          <w:szCs w:val="28"/>
        </w:rPr>
        <w:t xml:space="preserve">1. Утвердить муниципальную программу «Формирование современной городской среды на </w:t>
      </w:r>
      <w:r w:rsidR="005F5ECB" w:rsidRPr="00FB187C">
        <w:rPr>
          <w:rFonts w:ascii="Times New Roman" w:hAnsi="Times New Roman"/>
          <w:color w:val="000000"/>
          <w:sz w:val="28"/>
          <w:szCs w:val="28"/>
        </w:rPr>
        <w:t>территории городского</w:t>
      </w:r>
      <w:r w:rsidRPr="00FB187C">
        <w:rPr>
          <w:rFonts w:ascii="Times New Roman" w:hAnsi="Times New Roman"/>
          <w:color w:val="000000"/>
          <w:sz w:val="28"/>
          <w:szCs w:val="28"/>
        </w:rPr>
        <w:t xml:space="preserve"> поселения</w:t>
      </w:r>
      <w:r w:rsidR="005F5ECB">
        <w:rPr>
          <w:rFonts w:ascii="Times New Roman" w:hAnsi="Times New Roman"/>
          <w:color w:val="000000"/>
          <w:sz w:val="28"/>
          <w:szCs w:val="28"/>
        </w:rPr>
        <w:t xml:space="preserve"> Чамзинка</w:t>
      </w:r>
      <w:r w:rsidRPr="00FB187C">
        <w:rPr>
          <w:rFonts w:ascii="Times New Roman" w:hAnsi="Times New Roman"/>
          <w:color w:val="000000"/>
          <w:sz w:val="28"/>
          <w:szCs w:val="28"/>
        </w:rPr>
        <w:t>» на 2025-2030 годы.</w:t>
      </w:r>
    </w:p>
    <w:p w:rsidR="00A375F1" w:rsidRPr="00F93760" w:rsidRDefault="00A375F1" w:rsidP="00A375F1">
      <w:pPr>
        <w:rPr>
          <w:rFonts w:ascii="Times New Roman" w:hAnsi="Times New Roman"/>
          <w:sz w:val="28"/>
          <w:szCs w:val="28"/>
        </w:rPr>
      </w:pPr>
      <w:r w:rsidRPr="00F93760">
        <w:rPr>
          <w:rFonts w:ascii="Times New Roman" w:hAnsi="Times New Roman"/>
          <w:sz w:val="28"/>
          <w:szCs w:val="28"/>
        </w:rPr>
        <w:t>2. Контроль за исполнением настоящего постановления оставляю за собой.</w:t>
      </w:r>
    </w:p>
    <w:p w:rsidR="00587E7E" w:rsidRDefault="00A375F1" w:rsidP="00A375F1">
      <w:pPr>
        <w:rPr>
          <w:rFonts w:ascii="Times New Roman" w:hAnsi="Times New Roman"/>
          <w:sz w:val="26"/>
          <w:szCs w:val="26"/>
        </w:rPr>
      </w:pPr>
      <w:r w:rsidRPr="00F93760">
        <w:rPr>
          <w:rFonts w:ascii="Times New Roman" w:hAnsi="Times New Roman"/>
          <w:sz w:val="28"/>
          <w:szCs w:val="28"/>
        </w:rPr>
        <w:t xml:space="preserve">3. Настоящее постановление вступает в силу со дня опубликования </w:t>
      </w:r>
      <w:r>
        <w:rPr>
          <w:rFonts w:ascii="Times New Roman" w:hAnsi="Times New Roman"/>
          <w:sz w:val="28"/>
          <w:szCs w:val="28"/>
        </w:rPr>
        <w:t xml:space="preserve">на сайте и </w:t>
      </w:r>
      <w:r w:rsidRPr="00F93760">
        <w:rPr>
          <w:rFonts w:ascii="Times New Roman" w:hAnsi="Times New Roman"/>
          <w:sz w:val="28"/>
          <w:szCs w:val="28"/>
        </w:rPr>
        <w:t xml:space="preserve">в Информационном бюллетене городского поселения Чамзинка «Вестник» </w:t>
      </w:r>
    </w:p>
    <w:p w:rsidR="00A375F1" w:rsidRPr="00A375F1" w:rsidRDefault="00A375F1" w:rsidP="00A375F1">
      <w:pPr>
        <w:rPr>
          <w:rFonts w:ascii="Times New Roman" w:hAnsi="Times New Roman"/>
          <w:sz w:val="26"/>
          <w:szCs w:val="26"/>
        </w:rPr>
      </w:pPr>
    </w:p>
    <w:p w:rsidR="00587E7E" w:rsidRPr="00FB187C" w:rsidRDefault="00587E7E" w:rsidP="00587E7E">
      <w:pPr>
        <w:spacing w:after="0" w:line="240" w:lineRule="auto"/>
        <w:rPr>
          <w:rFonts w:ascii="Times New Roman" w:hAnsi="Times New Roman"/>
          <w:sz w:val="28"/>
          <w:szCs w:val="28"/>
          <w:lang w:eastAsia="ru-RU"/>
        </w:rPr>
      </w:pPr>
      <w:r w:rsidRPr="00FB187C">
        <w:rPr>
          <w:rFonts w:ascii="Times New Roman" w:hAnsi="Times New Roman"/>
          <w:sz w:val="28"/>
          <w:szCs w:val="28"/>
          <w:lang w:eastAsia="ru-RU"/>
        </w:rPr>
        <w:t>Глава администрации</w:t>
      </w:r>
    </w:p>
    <w:p w:rsidR="00587E7E" w:rsidRPr="00FB187C" w:rsidRDefault="00587E7E" w:rsidP="00587E7E">
      <w:pPr>
        <w:spacing w:after="0" w:line="240" w:lineRule="auto"/>
        <w:rPr>
          <w:rFonts w:ascii="Times New Roman" w:hAnsi="Times New Roman"/>
          <w:sz w:val="28"/>
          <w:szCs w:val="28"/>
          <w:lang w:eastAsia="ru-RU"/>
        </w:rPr>
      </w:pPr>
      <w:r w:rsidRPr="00FB187C">
        <w:rPr>
          <w:rFonts w:ascii="Times New Roman" w:hAnsi="Times New Roman"/>
          <w:sz w:val="28"/>
          <w:szCs w:val="28"/>
          <w:lang w:eastAsia="ru-RU"/>
        </w:rPr>
        <w:t>городского поселения</w:t>
      </w:r>
      <w:r w:rsidR="005F5ECB">
        <w:rPr>
          <w:rFonts w:ascii="Times New Roman" w:hAnsi="Times New Roman"/>
          <w:sz w:val="28"/>
          <w:szCs w:val="28"/>
          <w:lang w:eastAsia="ru-RU"/>
        </w:rPr>
        <w:t xml:space="preserve"> Чамзинка                                          </w:t>
      </w:r>
      <w:r w:rsidR="00A375F1">
        <w:rPr>
          <w:rFonts w:ascii="Times New Roman" w:hAnsi="Times New Roman"/>
          <w:sz w:val="28"/>
          <w:szCs w:val="28"/>
          <w:lang w:eastAsia="ru-RU"/>
        </w:rPr>
        <w:t xml:space="preserve">   </w:t>
      </w:r>
      <w:r w:rsidR="005F5ECB">
        <w:rPr>
          <w:rFonts w:ascii="Times New Roman" w:hAnsi="Times New Roman"/>
          <w:sz w:val="28"/>
          <w:szCs w:val="28"/>
          <w:lang w:eastAsia="ru-RU"/>
        </w:rPr>
        <w:t xml:space="preserve"> В.В. Симонов</w:t>
      </w:r>
    </w:p>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p>
    <w:p w:rsidR="00587E7E" w:rsidRDefault="00587E7E" w:rsidP="005F5ECB">
      <w:pPr>
        <w:widowControl w:val="0"/>
        <w:autoSpaceDE w:val="0"/>
        <w:autoSpaceDN w:val="0"/>
        <w:adjustRightInd w:val="0"/>
        <w:spacing w:before="108" w:after="108" w:line="240" w:lineRule="auto"/>
        <w:outlineLvl w:val="0"/>
        <w:rPr>
          <w:rFonts w:ascii="Times New Roman" w:eastAsia="Times New Roman" w:hAnsi="Times New Roman"/>
          <w:bCs/>
          <w:color w:val="26282F"/>
          <w:sz w:val="28"/>
          <w:szCs w:val="28"/>
          <w:lang w:eastAsia="ru-RU"/>
        </w:rPr>
      </w:pPr>
    </w:p>
    <w:p w:rsidR="005F5ECB" w:rsidRPr="00FB187C" w:rsidRDefault="005F5ECB" w:rsidP="005F5ECB">
      <w:pPr>
        <w:widowControl w:val="0"/>
        <w:autoSpaceDE w:val="0"/>
        <w:autoSpaceDN w:val="0"/>
        <w:adjustRightInd w:val="0"/>
        <w:spacing w:before="108" w:after="108" w:line="240" w:lineRule="auto"/>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right"/>
        <w:outlineLvl w:val="0"/>
        <w:rPr>
          <w:rFonts w:ascii="Times New Roman" w:eastAsia="Times New Roman" w:hAnsi="Times New Roman"/>
          <w:bCs/>
          <w:color w:val="26282F"/>
          <w:sz w:val="28"/>
          <w:szCs w:val="28"/>
          <w:lang w:eastAsia="ru-RU"/>
        </w:rPr>
      </w:pPr>
      <w:r w:rsidRPr="00FB187C">
        <w:rPr>
          <w:rFonts w:ascii="Times New Roman" w:eastAsia="Times New Roman" w:hAnsi="Times New Roman"/>
          <w:bCs/>
          <w:color w:val="26282F"/>
          <w:sz w:val="28"/>
          <w:szCs w:val="28"/>
          <w:lang w:eastAsia="ru-RU"/>
        </w:rPr>
        <w:lastRenderedPageBreak/>
        <w:t>Утверждено</w:t>
      </w:r>
    </w:p>
    <w:p w:rsidR="00587E7E" w:rsidRPr="00FB187C" w:rsidRDefault="00587E7E" w:rsidP="00587E7E">
      <w:pPr>
        <w:widowControl w:val="0"/>
        <w:autoSpaceDE w:val="0"/>
        <w:autoSpaceDN w:val="0"/>
        <w:adjustRightInd w:val="0"/>
        <w:spacing w:before="108" w:after="108" w:line="240" w:lineRule="auto"/>
        <w:jc w:val="right"/>
        <w:outlineLvl w:val="0"/>
        <w:rPr>
          <w:rFonts w:ascii="Times New Roman" w:eastAsia="Times New Roman" w:hAnsi="Times New Roman"/>
          <w:bCs/>
          <w:color w:val="26282F"/>
          <w:sz w:val="28"/>
          <w:szCs w:val="28"/>
          <w:lang w:eastAsia="ru-RU"/>
        </w:rPr>
      </w:pPr>
      <w:r w:rsidRPr="00FB187C">
        <w:rPr>
          <w:rFonts w:ascii="Times New Roman" w:eastAsia="Times New Roman" w:hAnsi="Times New Roman"/>
          <w:bCs/>
          <w:color w:val="26282F"/>
          <w:sz w:val="28"/>
          <w:szCs w:val="28"/>
          <w:lang w:eastAsia="ru-RU"/>
        </w:rPr>
        <w:t xml:space="preserve">Постановлением администрации </w:t>
      </w:r>
    </w:p>
    <w:p w:rsidR="00587E7E" w:rsidRPr="00FB187C" w:rsidRDefault="00587E7E" w:rsidP="00587E7E">
      <w:pPr>
        <w:widowControl w:val="0"/>
        <w:autoSpaceDE w:val="0"/>
        <w:autoSpaceDN w:val="0"/>
        <w:adjustRightInd w:val="0"/>
        <w:spacing w:before="108" w:after="108" w:line="240" w:lineRule="auto"/>
        <w:jc w:val="right"/>
        <w:outlineLvl w:val="0"/>
        <w:rPr>
          <w:rFonts w:ascii="Times New Roman" w:eastAsia="Times New Roman" w:hAnsi="Times New Roman"/>
          <w:bCs/>
          <w:color w:val="26282F"/>
          <w:sz w:val="28"/>
          <w:szCs w:val="28"/>
          <w:lang w:eastAsia="ru-RU"/>
        </w:rPr>
      </w:pPr>
      <w:r w:rsidRPr="00FB187C">
        <w:rPr>
          <w:rFonts w:ascii="Times New Roman" w:eastAsia="Times New Roman" w:hAnsi="Times New Roman"/>
          <w:bCs/>
          <w:color w:val="26282F"/>
          <w:sz w:val="28"/>
          <w:szCs w:val="28"/>
          <w:lang w:eastAsia="ru-RU"/>
        </w:rPr>
        <w:t xml:space="preserve"> городского поселения</w:t>
      </w:r>
      <w:r w:rsidR="005F5ECB">
        <w:rPr>
          <w:rFonts w:ascii="Times New Roman" w:eastAsia="Times New Roman" w:hAnsi="Times New Roman"/>
          <w:bCs/>
          <w:color w:val="26282F"/>
          <w:sz w:val="28"/>
          <w:szCs w:val="28"/>
          <w:lang w:eastAsia="ru-RU"/>
        </w:rPr>
        <w:t xml:space="preserve"> Чамзинка</w:t>
      </w:r>
    </w:p>
    <w:p w:rsidR="00587E7E" w:rsidRPr="00FB187C" w:rsidRDefault="00587E7E" w:rsidP="00587E7E">
      <w:pPr>
        <w:widowControl w:val="0"/>
        <w:autoSpaceDE w:val="0"/>
        <w:autoSpaceDN w:val="0"/>
        <w:adjustRightInd w:val="0"/>
        <w:spacing w:before="108" w:after="108" w:line="240" w:lineRule="auto"/>
        <w:jc w:val="right"/>
        <w:outlineLvl w:val="0"/>
        <w:rPr>
          <w:rFonts w:ascii="Times New Roman" w:eastAsia="Times New Roman" w:hAnsi="Times New Roman"/>
          <w:bCs/>
          <w:color w:val="26282F"/>
          <w:sz w:val="28"/>
          <w:szCs w:val="28"/>
          <w:lang w:eastAsia="ru-RU"/>
        </w:rPr>
      </w:pPr>
      <w:r w:rsidRPr="00FB187C">
        <w:rPr>
          <w:rFonts w:ascii="Times New Roman" w:eastAsia="Times New Roman" w:hAnsi="Times New Roman"/>
          <w:bCs/>
          <w:color w:val="26282F"/>
          <w:sz w:val="28"/>
          <w:szCs w:val="28"/>
          <w:lang w:eastAsia="ru-RU"/>
        </w:rPr>
        <w:t>от ______202</w:t>
      </w:r>
      <w:r w:rsidR="005F5ECB">
        <w:rPr>
          <w:rFonts w:ascii="Times New Roman" w:eastAsia="Times New Roman" w:hAnsi="Times New Roman"/>
          <w:bCs/>
          <w:color w:val="26282F"/>
          <w:sz w:val="28"/>
          <w:szCs w:val="28"/>
          <w:lang w:eastAsia="ru-RU"/>
        </w:rPr>
        <w:t>5</w:t>
      </w:r>
      <w:r w:rsidRPr="00FB187C">
        <w:rPr>
          <w:rFonts w:ascii="Times New Roman" w:eastAsia="Times New Roman" w:hAnsi="Times New Roman"/>
          <w:bCs/>
          <w:color w:val="26282F"/>
          <w:sz w:val="28"/>
          <w:szCs w:val="28"/>
          <w:lang w:eastAsia="ru-RU"/>
        </w:rPr>
        <w:t xml:space="preserve"> № ____</w:t>
      </w: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32"/>
          <w:szCs w:val="32"/>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32"/>
          <w:szCs w:val="32"/>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32"/>
          <w:szCs w:val="32"/>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32"/>
          <w:szCs w:val="32"/>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32"/>
          <w:szCs w:val="32"/>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32"/>
          <w:szCs w:val="32"/>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32"/>
          <w:szCs w:val="32"/>
          <w:lang w:eastAsia="ru-RU"/>
        </w:rPr>
      </w:pPr>
      <w:r w:rsidRPr="00FB187C">
        <w:rPr>
          <w:rFonts w:ascii="Times New Roman" w:eastAsia="Times New Roman" w:hAnsi="Times New Roman"/>
          <w:b/>
          <w:bCs/>
          <w:color w:val="26282F"/>
          <w:sz w:val="32"/>
          <w:szCs w:val="32"/>
          <w:lang w:eastAsia="ru-RU"/>
        </w:rPr>
        <w:t xml:space="preserve">МУНИЦИПАЛЬНАЯ ПРОГРАММА </w:t>
      </w: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r w:rsidRPr="00FB187C">
        <w:rPr>
          <w:rFonts w:ascii="Times New Roman" w:eastAsia="Times New Roman" w:hAnsi="Times New Roman"/>
          <w:bCs/>
          <w:color w:val="26282F"/>
          <w:sz w:val="28"/>
          <w:szCs w:val="28"/>
          <w:lang w:eastAsia="ru-RU"/>
        </w:rPr>
        <w:t xml:space="preserve">«Формирование современной городской </w:t>
      </w:r>
      <w:r w:rsidR="00A375F1" w:rsidRPr="00FB187C">
        <w:rPr>
          <w:rFonts w:ascii="Times New Roman" w:eastAsia="Times New Roman" w:hAnsi="Times New Roman"/>
          <w:bCs/>
          <w:color w:val="26282F"/>
          <w:sz w:val="28"/>
          <w:szCs w:val="28"/>
          <w:lang w:eastAsia="ru-RU"/>
        </w:rPr>
        <w:t>среды на</w:t>
      </w:r>
      <w:r w:rsidRPr="00FB187C">
        <w:rPr>
          <w:rFonts w:ascii="Times New Roman" w:eastAsia="Times New Roman" w:hAnsi="Times New Roman"/>
          <w:bCs/>
          <w:color w:val="26282F"/>
          <w:sz w:val="28"/>
          <w:szCs w:val="28"/>
          <w:lang w:eastAsia="ru-RU"/>
        </w:rPr>
        <w:t xml:space="preserve"> территории </w:t>
      </w:r>
    </w:p>
    <w:p w:rsidR="00587E7E" w:rsidRPr="00FB187C" w:rsidRDefault="00A375F1"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r w:rsidRPr="00FB187C">
        <w:rPr>
          <w:rFonts w:ascii="Times New Roman" w:eastAsia="Times New Roman" w:hAnsi="Times New Roman"/>
          <w:bCs/>
          <w:color w:val="26282F"/>
          <w:sz w:val="28"/>
          <w:szCs w:val="28"/>
          <w:lang w:eastAsia="ru-RU"/>
        </w:rPr>
        <w:t>городского поселения</w:t>
      </w:r>
      <w:r w:rsidR="005F5ECB">
        <w:rPr>
          <w:rFonts w:ascii="Times New Roman" w:eastAsia="Times New Roman" w:hAnsi="Times New Roman"/>
          <w:bCs/>
          <w:color w:val="26282F"/>
          <w:sz w:val="28"/>
          <w:szCs w:val="28"/>
          <w:lang w:eastAsia="ru-RU"/>
        </w:rPr>
        <w:t xml:space="preserve"> Чамзинка</w:t>
      </w:r>
      <w:r w:rsidR="00587E7E" w:rsidRPr="00FB187C">
        <w:rPr>
          <w:rFonts w:ascii="Times New Roman" w:eastAsia="Times New Roman" w:hAnsi="Times New Roman"/>
          <w:bCs/>
          <w:color w:val="26282F"/>
          <w:sz w:val="28"/>
          <w:szCs w:val="28"/>
          <w:lang w:eastAsia="ru-RU"/>
        </w:rPr>
        <w:t xml:space="preserve"> на 2025-2030 годы»</w:t>
      </w: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A375F1">
      <w:pPr>
        <w:widowControl w:val="0"/>
        <w:autoSpaceDE w:val="0"/>
        <w:autoSpaceDN w:val="0"/>
        <w:adjustRightInd w:val="0"/>
        <w:spacing w:before="108" w:after="108" w:line="240" w:lineRule="auto"/>
        <w:ind w:right="141"/>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F5ECB" w:rsidRDefault="005F5ECB"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F5ECB" w:rsidRDefault="005F5ECB"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F5ECB" w:rsidRPr="00FB187C" w:rsidRDefault="005F5ECB"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p>
    <w:p w:rsidR="00587E7E" w:rsidRPr="00FB187C" w:rsidRDefault="00587E7E" w:rsidP="00587E7E">
      <w:pPr>
        <w:spacing w:after="0" w:line="240" w:lineRule="auto"/>
        <w:jc w:val="center"/>
        <w:rPr>
          <w:rFonts w:ascii="Times New Roman" w:hAnsi="Times New Roman"/>
          <w:b/>
          <w:color w:val="000000"/>
          <w:sz w:val="24"/>
          <w:szCs w:val="24"/>
          <w:lang w:eastAsia="ru-RU"/>
        </w:rPr>
      </w:pPr>
      <w:r w:rsidRPr="00FB187C">
        <w:rPr>
          <w:rFonts w:ascii="Times New Roman" w:hAnsi="Times New Roman"/>
          <w:b/>
          <w:color w:val="000000"/>
          <w:sz w:val="24"/>
          <w:szCs w:val="24"/>
          <w:lang w:eastAsia="ru-RU"/>
        </w:rPr>
        <w:lastRenderedPageBreak/>
        <w:t>Паспорт</w:t>
      </w:r>
      <w:r w:rsidRPr="00FB187C">
        <w:rPr>
          <w:rFonts w:ascii="Times New Roman" w:hAnsi="Times New Roman"/>
          <w:b/>
          <w:color w:val="000000"/>
          <w:sz w:val="24"/>
          <w:szCs w:val="24"/>
          <w:lang w:eastAsia="ru-RU"/>
        </w:rPr>
        <w:br/>
        <w:t xml:space="preserve">муниципальной программы "Формирование современной городской среды на территории  городского поселения </w:t>
      </w:r>
      <w:r w:rsidR="005F5ECB">
        <w:rPr>
          <w:rFonts w:ascii="Times New Roman" w:hAnsi="Times New Roman"/>
          <w:b/>
          <w:color w:val="000000"/>
          <w:sz w:val="24"/>
          <w:szCs w:val="24"/>
          <w:lang w:eastAsia="ru-RU"/>
        </w:rPr>
        <w:t xml:space="preserve"> Чамзинка </w:t>
      </w:r>
      <w:r w:rsidRPr="00FB187C">
        <w:rPr>
          <w:rFonts w:ascii="Times New Roman" w:hAnsi="Times New Roman"/>
          <w:b/>
          <w:color w:val="000000"/>
          <w:sz w:val="24"/>
          <w:szCs w:val="24"/>
          <w:lang w:eastAsia="ru-RU"/>
        </w:rPr>
        <w:t>Чамзинского муниципального района Республики Мордовия" на 2025-2030 годы</w:t>
      </w:r>
    </w:p>
    <w:p w:rsidR="00587E7E" w:rsidRPr="00FB187C" w:rsidRDefault="00587E7E" w:rsidP="00587E7E">
      <w:pPr>
        <w:spacing w:after="0" w:line="240" w:lineRule="auto"/>
        <w:jc w:val="both"/>
        <w:rPr>
          <w:rFonts w:ascii="Times New Roman" w:hAnsi="Times New Roman"/>
          <w:color w:val="000000"/>
          <w:sz w:val="24"/>
          <w:szCs w:val="24"/>
          <w:lang w:eastAsia="ru-RU"/>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79"/>
        <w:gridCol w:w="6616"/>
      </w:tblGrid>
      <w:tr w:rsidR="00587E7E" w:rsidRPr="00FB187C" w:rsidTr="00587E7E">
        <w:tc>
          <w:tcPr>
            <w:tcW w:w="2880" w:type="dxa"/>
            <w:tcBorders>
              <w:top w:val="nil"/>
              <w:left w:val="nil"/>
              <w:bottom w:val="nil"/>
              <w:right w:val="nil"/>
            </w:tcBorders>
            <w:hideMark/>
          </w:tcPr>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Ответственный исполнитель Программы</w:t>
            </w:r>
          </w:p>
        </w:tc>
        <w:tc>
          <w:tcPr>
            <w:tcW w:w="6618" w:type="dxa"/>
            <w:tcBorders>
              <w:top w:val="nil"/>
              <w:left w:val="nil"/>
              <w:bottom w:val="nil"/>
              <w:right w:val="nil"/>
            </w:tcBorders>
            <w:hideMark/>
          </w:tcPr>
          <w:p w:rsidR="00587E7E" w:rsidRPr="00FB187C" w:rsidRDefault="00587E7E" w:rsidP="005F5ECB">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Администрация городского поселения</w:t>
            </w:r>
            <w:r w:rsidR="005F5ECB">
              <w:rPr>
                <w:rFonts w:ascii="Times New Roman" w:hAnsi="Times New Roman"/>
                <w:color w:val="000000"/>
                <w:sz w:val="24"/>
                <w:szCs w:val="24"/>
                <w:lang w:eastAsia="ru-RU"/>
              </w:rPr>
              <w:t xml:space="preserve"> Чамзинка</w:t>
            </w:r>
          </w:p>
        </w:tc>
      </w:tr>
      <w:tr w:rsidR="00587E7E" w:rsidRPr="00FB187C" w:rsidTr="00587E7E">
        <w:tc>
          <w:tcPr>
            <w:tcW w:w="2880" w:type="dxa"/>
            <w:tcBorders>
              <w:top w:val="nil"/>
              <w:left w:val="nil"/>
              <w:bottom w:val="nil"/>
              <w:right w:val="nil"/>
            </w:tcBorders>
            <w:hideMark/>
          </w:tcPr>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Участники Программы</w:t>
            </w:r>
          </w:p>
        </w:tc>
        <w:tc>
          <w:tcPr>
            <w:tcW w:w="6618" w:type="dxa"/>
            <w:tcBorders>
              <w:top w:val="nil"/>
              <w:left w:val="nil"/>
              <w:bottom w:val="nil"/>
              <w:right w:val="nil"/>
            </w:tcBorders>
            <w:hideMark/>
          </w:tcPr>
          <w:p w:rsidR="00587E7E" w:rsidRPr="00FB187C" w:rsidRDefault="005F5ECB" w:rsidP="00587E7E">
            <w:pPr>
              <w:spacing w:after="0" w:line="240" w:lineRule="auto"/>
              <w:jc w:val="both"/>
              <w:rPr>
                <w:rFonts w:ascii="Times New Roman" w:hAnsi="Times New Roman"/>
                <w:sz w:val="24"/>
                <w:szCs w:val="24"/>
              </w:rPr>
            </w:pPr>
            <w:r w:rsidRPr="00FB187C">
              <w:rPr>
                <w:rFonts w:ascii="Times New Roman" w:hAnsi="Times New Roman"/>
                <w:color w:val="000000"/>
                <w:sz w:val="24"/>
                <w:szCs w:val="24"/>
                <w:lang w:eastAsia="ru-RU"/>
              </w:rPr>
              <w:t>Администрация городского поселения</w:t>
            </w:r>
            <w:r>
              <w:rPr>
                <w:rFonts w:ascii="Times New Roman" w:hAnsi="Times New Roman"/>
                <w:color w:val="000000"/>
                <w:sz w:val="24"/>
                <w:szCs w:val="24"/>
                <w:lang w:eastAsia="ru-RU"/>
              </w:rPr>
              <w:t xml:space="preserve"> Чамзинка</w:t>
            </w:r>
            <w:r w:rsidR="00587E7E" w:rsidRPr="00FB187C">
              <w:rPr>
                <w:rFonts w:ascii="Times New Roman" w:hAnsi="Times New Roman"/>
                <w:sz w:val="24"/>
                <w:szCs w:val="24"/>
              </w:rPr>
              <w:t xml:space="preserve">; </w:t>
            </w:r>
          </w:p>
          <w:p w:rsidR="00587E7E" w:rsidRPr="00FB187C" w:rsidRDefault="00587E7E" w:rsidP="00587E7E">
            <w:pPr>
              <w:spacing w:after="0" w:line="240" w:lineRule="auto"/>
              <w:jc w:val="both"/>
              <w:rPr>
                <w:rFonts w:ascii="Times New Roman" w:hAnsi="Times New Roman"/>
                <w:sz w:val="24"/>
                <w:szCs w:val="24"/>
              </w:rPr>
            </w:pPr>
            <w:r w:rsidRPr="00FB187C">
              <w:rPr>
                <w:rFonts w:ascii="Times New Roman" w:hAnsi="Times New Roman"/>
                <w:sz w:val="24"/>
                <w:szCs w:val="24"/>
              </w:rPr>
              <w:t xml:space="preserve">Граждане, их объединения; </w:t>
            </w:r>
          </w:p>
          <w:p w:rsidR="00587E7E" w:rsidRPr="00FB187C" w:rsidRDefault="00587E7E" w:rsidP="00587E7E">
            <w:pPr>
              <w:spacing w:after="0" w:line="240" w:lineRule="auto"/>
              <w:jc w:val="both"/>
              <w:rPr>
                <w:rFonts w:ascii="Times New Roman" w:hAnsi="Times New Roman"/>
                <w:sz w:val="24"/>
                <w:szCs w:val="24"/>
              </w:rPr>
            </w:pPr>
            <w:r w:rsidRPr="00FB187C">
              <w:rPr>
                <w:rFonts w:ascii="Times New Roman" w:hAnsi="Times New Roman"/>
                <w:sz w:val="24"/>
                <w:szCs w:val="24"/>
              </w:rPr>
              <w:t>Заинтересованные лица;</w:t>
            </w:r>
          </w:p>
          <w:p w:rsidR="00587E7E" w:rsidRPr="00FB187C" w:rsidRDefault="00587E7E" w:rsidP="00587E7E">
            <w:pPr>
              <w:spacing w:after="0" w:line="240" w:lineRule="auto"/>
              <w:ind w:hanging="11"/>
              <w:jc w:val="both"/>
              <w:rPr>
                <w:rFonts w:ascii="Times New Roman" w:hAnsi="Times New Roman"/>
                <w:sz w:val="24"/>
                <w:szCs w:val="24"/>
              </w:rPr>
            </w:pPr>
            <w:r w:rsidRPr="00FB187C">
              <w:rPr>
                <w:rFonts w:ascii="Times New Roman" w:hAnsi="Times New Roman"/>
                <w:sz w:val="24"/>
                <w:szCs w:val="24"/>
              </w:rPr>
              <w:t xml:space="preserve">Общественные организации; </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sz w:val="24"/>
                <w:szCs w:val="24"/>
              </w:rPr>
              <w:t>Подрядные организации.</w:t>
            </w:r>
          </w:p>
        </w:tc>
      </w:tr>
      <w:tr w:rsidR="00587E7E" w:rsidRPr="00FB187C" w:rsidTr="00587E7E">
        <w:tc>
          <w:tcPr>
            <w:tcW w:w="2880" w:type="dxa"/>
            <w:tcBorders>
              <w:top w:val="nil"/>
              <w:left w:val="nil"/>
              <w:bottom w:val="nil"/>
              <w:right w:val="nil"/>
            </w:tcBorders>
            <w:hideMark/>
          </w:tcPr>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Цель Программы</w:t>
            </w:r>
          </w:p>
        </w:tc>
        <w:tc>
          <w:tcPr>
            <w:tcW w:w="6618" w:type="dxa"/>
            <w:tcBorders>
              <w:top w:val="nil"/>
              <w:left w:val="nil"/>
              <w:bottom w:val="nil"/>
              <w:right w:val="nil"/>
            </w:tcBorders>
            <w:hideMark/>
          </w:tcPr>
          <w:p w:rsidR="00587E7E" w:rsidRPr="00FB187C" w:rsidRDefault="00587E7E" w:rsidP="005F5ECB">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Повышение качества и комфорта городской среды на территории городского  поселения</w:t>
            </w:r>
            <w:r w:rsidR="005F5ECB">
              <w:rPr>
                <w:rFonts w:ascii="Times New Roman" w:hAnsi="Times New Roman"/>
                <w:color w:val="000000"/>
                <w:sz w:val="24"/>
                <w:szCs w:val="24"/>
                <w:lang w:eastAsia="ru-RU"/>
              </w:rPr>
              <w:t xml:space="preserve"> Чамзинка</w:t>
            </w:r>
          </w:p>
        </w:tc>
      </w:tr>
      <w:tr w:rsidR="00587E7E" w:rsidRPr="00FB187C" w:rsidTr="00587E7E">
        <w:tc>
          <w:tcPr>
            <w:tcW w:w="2880" w:type="dxa"/>
            <w:tcBorders>
              <w:top w:val="nil"/>
              <w:left w:val="nil"/>
              <w:bottom w:val="nil"/>
              <w:right w:val="nil"/>
            </w:tcBorders>
            <w:hideMark/>
          </w:tcPr>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Задачи Программы</w:t>
            </w:r>
          </w:p>
        </w:tc>
        <w:tc>
          <w:tcPr>
            <w:tcW w:w="6618" w:type="dxa"/>
            <w:tcBorders>
              <w:top w:val="nil"/>
              <w:left w:val="nil"/>
              <w:bottom w:val="nil"/>
              <w:right w:val="nil"/>
            </w:tcBorders>
            <w:hideMark/>
          </w:tcPr>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Обеспечение формирования единых подходов и ключевых приоритетов формирования комфортной городской среды на территории городского поселения</w:t>
            </w:r>
            <w:r w:rsidR="005F5ECB">
              <w:rPr>
                <w:rFonts w:ascii="Times New Roman" w:hAnsi="Times New Roman"/>
                <w:color w:val="000000"/>
                <w:sz w:val="24"/>
                <w:szCs w:val="24"/>
                <w:lang w:eastAsia="ru-RU"/>
              </w:rPr>
              <w:t xml:space="preserve"> Чамзинка</w:t>
            </w:r>
            <w:r w:rsidRPr="00FB187C">
              <w:rPr>
                <w:rFonts w:ascii="Times New Roman" w:hAnsi="Times New Roman"/>
                <w:color w:val="000000"/>
                <w:sz w:val="24"/>
                <w:szCs w:val="24"/>
                <w:lang w:eastAsia="ru-RU"/>
              </w:rPr>
              <w:t>;</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Создание универсальных механизмов вовлеченности заинтересованных граждан, организаций в реализацию мероприятий по благоустройству территории </w:t>
            </w:r>
            <w:r w:rsidR="005F5ECB" w:rsidRPr="00FB187C">
              <w:rPr>
                <w:rFonts w:ascii="Times New Roman" w:hAnsi="Times New Roman"/>
                <w:color w:val="000000"/>
                <w:sz w:val="24"/>
                <w:szCs w:val="24"/>
                <w:lang w:eastAsia="ru-RU"/>
              </w:rPr>
              <w:t>городского поселения</w:t>
            </w:r>
            <w:r w:rsidR="005F5ECB">
              <w:rPr>
                <w:rFonts w:ascii="Times New Roman" w:hAnsi="Times New Roman"/>
                <w:color w:val="000000"/>
                <w:sz w:val="24"/>
                <w:szCs w:val="24"/>
                <w:lang w:eastAsia="ru-RU"/>
              </w:rPr>
              <w:t xml:space="preserve"> Чамзинка</w:t>
            </w:r>
            <w:r w:rsidRPr="00FB187C">
              <w:rPr>
                <w:rFonts w:ascii="Times New Roman" w:hAnsi="Times New Roman"/>
                <w:color w:val="000000"/>
                <w:sz w:val="24"/>
                <w:szCs w:val="24"/>
                <w:lang w:eastAsia="ru-RU"/>
              </w:rPr>
              <w:t>;</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Обеспечение проведения мероприятий по благоустройству территории </w:t>
            </w:r>
            <w:r w:rsidR="005F5ECB" w:rsidRPr="00FB187C">
              <w:rPr>
                <w:rFonts w:ascii="Times New Roman" w:hAnsi="Times New Roman"/>
                <w:color w:val="000000"/>
                <w:sz w:val="24"/>
                <w:szCs w:val="24"/>
                <w:lang w:eastAsia="ru-RU"/>
              </w:rPr>
              <w:t>городского поселения</w:t>
            </w:r>
            <w:r w:rsidR="005F5ECB">
              <w:rPr>
                <w:rFonts w:ascii="Times New Roman" w:hAnsi="Times New Roman"/>
                <w:color w:val="000000"/>
                <w:sz w:val="24"/>
                <w:szCs w:val="24"/>
                <w:lang w:eastAsia="ru-RU"/>
              </w:rPr>
              <w:t xml:space="preserve"> Чамзинка</w:t>
            </w:r>
            <w:r w:rsidRPr="00FB187C">
              <w:rPr>
                <w:rFonts w:ascii="Times New Roman" w:hAnsi="Times New Roman"/>
                <w:color w:val="000000"/>
                <w:sz w:val="24"/>
                <w:szCs w:val="24"/>
                <w:lang w:eastAsia="ru-RU"/>
              </w:rPr>
              <w:t xml:space="preserve"> в соответствии с едиными требованиями.</w:t>
            </w:r>
          </w:p>
        </w:tc>
      </w:tr>
      <w:tr w:rsidR="00587E7E" w:rsidRPr="00FB187C" w:rsidTr="00587E7E">
        <w:tc>
          <w:tcPr>
            <w:tcW w:w="2880" w:type="dxa"/>
            <w:tcBorders>
              <w:top w:val="nil"/>
              <w:left w:val="nil"/>
              <w:bottom w:val="nil"/>
              <w:right w:val="nil"/>
            </w:tcBorders>
            <w:hideMark/>
          </w:tcPr>
          <w:p w:rsidR="00587E7E" w:rsidRPr="00FB187C" w:rsidRDefault="00587E7E" w:rsidP="00587E7E">
            <w:pPr>
              <w:spacing w:after="0" w:line="240" w:lineRule="auto"/>
              <w:jc w:val="both"/>
              <w:rPr>
                <w:rFonts w:ascii="Times New Roman" w:hAnsi="Times New Roman"/>
                <w:color w:val="000000"/>
                <w:sz w:val="24"/>
                <w:szCs w:val="24"/>
                <w:lang w:eastAsia="ru-RU"/>
              </w:rPr>
            </w:pPr>
            <w:bookmarkStart w:id="0" w:name="sub_3041633"/>
            <w:r w:rsidRPr="00FB187C">
              <w:rPr>
                <w:rFonts w:ascii="Times New Roman" w:hAnsi="Times New Roman"/>
                <w:color w:val="000000"/>
                <w:sz w:val="24"/>
                <w:szCs w:val="24"/>
                <w:lang w:eastAsia="ru-RU"/>
              </w:rPr>
              <w:t>Целевые индикаторы и показатели Программы</w:t>
            </w:r>
            <w:bookmarkEnd w:id="0"/>
          </w:p>
        </w:tc>
        <w:tc>
          <w:tcPr>
            <w:tcW w:w="6618" w:type="dxa"/>
            <w:tcBorders>
              <w:top w:val="nil"/>
              <w:left w:val="nil"/>
              <w:bottom w:val="nil"/>
              <w:right w:val="nil"/>
            </w:tcBorders>
          </w:tcPr>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1. Количество благоустроенных дворовых территорий. </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2. Площадь благоустроенных дворовых территорий.</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3. Доля благоустроенных дворовых территорий от общего количества дворовых территорий.</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4.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5. Количество благоустроенных муниципальных территорий общего пользования.</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6. Площадь благоустроенных муниципальных территорий общего пользования.</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7. Доля площади благоустроенных муниципальных территорий общего пользования.</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8. Доля дворовых территорий, благоустроенных с участием заинтересованных лиц.</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9. Площадь благоустроенных муниципальных территорий общего пользования, приходящихся на 1 жителя.</w:t>
            </w:r>
          </w:p>
          <w:p w:rsidR="00587E7E" w:rsidRPr="00FB187C" w:rsidRDefault="00587E7E" w:rsidP="00587E7E">
            <w:pPr>
              <w:spacing w:after="0" w:line="240" w:lineRule="auto"/>
              <w:jc w:val="both"/>
              <w:rPr>
                <w:rFonts w:ascii="Times New Roman" w:hAnsi="Times New Roman"/>
                <w:color w:val="000000"/>
                <w:sz w:val="24"/>
                <w:szCs w:val="24"/>
                <w:lang w:eastAsia="ru-RU"/>
              </w:rPr>
            </w:pPr>
          </w:p>
        </w:tc>
      </w:tr>
      <w:tr w:rsidR="00587E7E" w:rsidRPr="00FB187C" w:rsidTr="00587E7E">
        <w:tc>
          <w:tcPr>
            <w:tcW w:w="2880" w:type="dxa"/>
            <w:tcBorders>
              <w:top w:val="nil"/>
              <w:left w:val="nil"/>
              <w:bottom w:val="nil"/>
              <w:right w:val="nil"/>
            </w:tcBorders>
            <w:hideMark/>
          </w:tcPr>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Этапы и сроки реализации Программы</w:t>
            </w:r>
          </w:p>
        </w:tc>
        <w:tc>
          <w:tcPr>
            <w:tcW w:w="6618" w:type="dxa"/>
            <w:tcBorders>
              <w:top w:val="nil"/>
              <w:left w:val="nil"/>
              <w:bottom w:val="nil"/>
              <w:right w:val="nil"/>
            </w:tcBorders>
            <w:hideMark/>
          </w:tcPr>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2025-2030 годы без разделения на этапы</w:t>
            </w:r>
          </w:p>
        </w:tc>
      </w:tr>
      <w:tr w:rsidR="00587E7E" w:rsidRPr="00FB187C" w:rsidTr="00587E7E">
        <w:tc>
          <w:tcPr>
            <w:tcW w:w="2880" w:type="dxa"/>
            <w:tcBorders>
              <w:top w:val="nil"/>
              <w:left w:val="nil"/>
              <w:bottom w:val="nil"/>
              <w:right w:val="nil"/>
            </w:tcBorders>
            <w:hideMark/>
          </w:tcPr>
          <w:p w:rsidR="00587E7E" w:rsidRPr="00FB187C" w:rsidRDefault="00587E7E" w:rsidP="00587E7E">
            <w:pPr>
              <w:spacing w:after="0" w:line="240" w:lineRule="auto"/>
              <w:jc w:val="both"/>
              <w:rPr>
                <w:rFonts w:ascii="Times New Roman" w:hAnsi="Times New Roman"/>
                <w:color w:val="000000"/>
                <w:sz w:val="24"/>
                <w:szCs w:val="24"/>
                <w:lang w:eastAsia="ru-RU"/>
              </w:rPr>
            </w:pPr>
            <w:bookmarkStart w:id="1" w:name="sub_3041634"/>
            <w:r w:rsidRPr="00FB187C">
              <w:rPr>
                <w:rFonts w:ascii="Times New Roman" w:hAnsi="Times New Roman"/>
                <w:color w:val="000000"/>
                <w:sz w:val="24"/>
                <w:szCs w:val="24"/>
                <w:lang w:eastAsia="ru-RU"/>
              </w:rPr>
              <w:t>Объемы финансового обеспечения Программы</w:t>
            </w:r>
            <w:bookmarkEnd w:id="1"/>
          </w:p>
        </w:tc>
        <w:tc>
          <w:tcPr>
            <w:tcW w:w="6618" w:type="dxa"/>
            <w:tcBorders>
              <w:top w:val="nil"/>
              <w:left w:val="nil"/>
              <w:bottom w:val="nil"/>
              <w:right w:val="nil"/>
            </w:tcBorders>
            <w:hideMark/>
          </w:tcPr>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Финансирование проводится за счет бюджетов всех уровней. Объем финансирования Программы составляет 24906,01* тыс. рублей, в том числе:</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в 2025 году – 1</w:t>
            </w:r>
            <w:r w:rsidR="005C1534">
              <w:rPr>
                <w:rFonts w:ascii="Times New Roman" w:hAnsi="Times New Roman"/>
                <w:color w:val="000000"/>
                <w:sz w:val="24"/>
                <w:szCs w:val="24"/>
                <w:lang w:eastAsia="ru-RU"/>
              </w:rPr>
              <w:t>1</w:t>
            </w:r>
            <w:r w:rsidRPr="00FB187C">
              <w:rPr>
                <w:rFonts w:ascii="Times New Roman" w:hAnsi="Times New Roman"/>
                <w:color w:val="000000"/>
                <w:sz w:val="24"/>
                <w:szCs w:val="24"/>
                <w:lang w:eastAsia="ru-RU"/>
              </w:rPr>
              <w:t> </w:t>
            </w:r>
            <w:r w:rsidR="005C1534">
              <w:rPr>
                <w:rFonts w:ascii="Times New Roman" w:hAnsi="Times New Roman"/>
                <w:color w:val="000000"/>
                <w:sz w:val="24"/>
                <w:szCs w:val="24"/>
                <w:lang w:eastAsia="ru-RU"/>
              </w:rPr>
              <w:t>858</w:t>
            </w:r>
            <w:r w:rsidRPr="00FB187C">
              <w:rPr>
                <w:rFonts w:ascii="Times New Roman" w:hAnsi="Times New Roman"/>
                <w:color w:val="000000"/>
                <w:sz w:val="24"/>
                <w:szCs w:val="24"/>
                <w:lang w:eastAsia="ru-RU"/>
              </w:rPr>
              <w:t>,</w:t>
            </w:r>
            <w:r w:rsidR="005C1534">
              <w:rPr>
                <w:rFonts w:ascii="Times New Roman" w:hAnsi="Times New Roman"/>
                <w:color w:val="000000"/>
                <w:sz w:val="24"/>
                <w:szCs w:val="24"/>
                <w:lang w:eastAsia="ru-RU"/>
              </w:rPr>
              <w:t>9</w:t>
            </w:r>
            <w:r w:rsidRPr="00FB187C">
              <w:rPr>
                <w:rFonts w:ascii="Times New Roman" w:hAnsi="Times New Roman"/>
                <w:color w:val="000000"/>
                <w:sz w:val="24"/>
                <w:szCs w:val="24"/>
                <w:lang w:eastAsia="ru-RU"/>
              </w:rPr>
              <w:t xml:space="preserve"> тыс. рублей,</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в 2026 году – 2000,</w:t>
            </w:r>
            <w:proofErr w:type="gramStart"/>
            <w:r w:rsidRPr="00FB187C">
              <w:rPr>
                <w:rFonts w:ascii="Times New Roman" w:hAnsi="Times New Roman"/>
                <w:color w:val="000000"/>
                <w:sz w:val="24"/>
                <w:szCs w:val="24"/>
                <w:lang w:eastAsia="ru-RU"/>
              </w:rPr>
              <w:t>0  тыс.</w:t>
            </w:r>
            <w:proofErr w:type="gramEnd"/>
            <w:r w:rsidRPr="00FB187C">
              <w:rPr>
                <w:rFonts w:ascii="Times New Roman" w:hAnsi="Times New Roman"/>
                <w:color w:val="000000"/>
                <w:sz w:val="24"/>
                <w:szCs w:val="24"/>
                <w:lang w:eastAsia="ru-RU"/>
              </w:rPr>
              <w:t xml:space="preserve"> рублей,</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в 2027 году – 2000,</w:t>
            </w:r>
            <w:proofErr w:type="gramStart"/>
            <w:r w:rsidRPr="00FB187C">
              <w:rPr>
                <w:rFonts w:ascii="Times New Roman" w:hAnsi="Times New Roman"/>
                <w:color w:val="000000"/>
                <w:sz w:val="24"/>
                <w:szCs w:val="24"/>
                <w:lang w:eastAsia="ru-RU"/>
              </w:rPr>
              <w:t>0  тыс.</w:t>
            </w:r>
            <w:proofErr w:type="gramEnd"/>
            <w:r w:rsidRPr="00FB187C">
              <w:rPr>
                <w:rFonts w:ascii="Times New Roman" w:hAnsi="Times New Roman"/>
                <w:color w:val="000000"/>
                <w:sz w:val="24"/>
                <w:szCs w:val="24"/>
                <w:lang w:eastAsia="ru-RU"/>
              </w:rPr>
              <w:t xml:space="preserve"> рублей,</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в 2028 году – 2000,</w:t>
            </w:r>
            <w:proofErr w:type="gramStart"/>
            <w:r w:rsidRPr="00FB187C">
              <w:rPr>
                <w:rFonts w:ascii="Times New Roman" w:hAnsi="Times New Roman"/>
                <w:color w:val="000000"/>
                <w:sz w:val="24"/>
                <w:szCs w:val="24"/>
                <w:lang w:eastAsia="ru-RU"/>
              </w:rPr>
              <w:t>0  тыс.</w:t>
            </w:r>
            <w:proofErr w:type="gramEnd"/>
            <w:r w:rsidRPr="00FB187C">
              <w:rPr>
                <w:rFonts w:ascii="Times New Roman" w:hAnsi="Times New Roman"/>
                <w:color w:val="000000"/>
                <w:sz w:val="24"/>
                <w:szCs w:val="24"/>
                <w:lang w:eastAsia="ru-RU"/>
              </w:rPr>
              <w:t xml:space="preserve"> рублей,</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lastRenderedPageBreak/>
              <w:t>в 2029 году – 2000,</w:t>
            </w:r>
            <w:proofErr w:type="gramStart"/>
            <w:r w:rsidRPr="00FB187C">
              <w:rPr>
                <w:rFonts w:ascii="Times New Roman" w:hAnsi="Times New Roman"/>
                <w:color w:val="000000"/>
                <w:sz w:val="24"/>
                <w:szCs w:val="24"/>
                <w:lang w:eastAsia="ru-RU"/>
              </w:rPr>
              <w:t>0  тыс.</w:t>
            </w:r>
            <w:proofErr w:type="gramEnd"/>
            <w:r w:rsidRPr="00FB187C">
              <w:rPr>
                <w:rFonts w:ascii="Times New Roman" w:hAnsi="Times New Roman"/>
                <w:color w:val="000000"/>
                <w:sz w:val="24"/>
                <w:szCs w:val="24"/>
                <w:lang w:eastAsia="ru-RU"/>
              </w:rPr>
              <w:t xml:space="preserve"> рублей;</w:t>
            </w: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в 2030 году – 2000,</w:t>
            </w:r>
            <w:proofErr w:type="gramStart"/>
            <w:r w:rsidRPr="00FB187C">
              <w:rPr>
                <w:rFonts w:ascii="Times New Roman" w:hAnsi="Times New Roman"/>
                <w:color w:val="000000"/>
                <w:sz w:val="24"/>
                <w:szCs w:val="24"/>
                <w:lang w:eastAsia="ru-RU"/>
              </w:rPr>
              <w:t>0  тыс.</w:t>
            </w:r>
            <w:proofErr w:type="gramEnd"/>
            <w:r w:rsidRPr="00FB187C">
              <w:rPr>
                <w:rFonts w:ascii="Times New Roman" w:hAnsi="Times New Roman"/>
                <w:color w:val="000000"/>
                <w:sz w:val="24"/>
                <w:szCs w:val="24"/>
                <w:lang w:eastAsia="ru-RU"/>
              </w:rPr>
              <w:t xml:space="preserve"> рублей;</w:t>
            </w:r>
          </w:p>
          <w:p w:rsidR="00587E7E" w:rsidRPr="00FB187C" w:rsidRDefault="00587E7E" w:rsidP="00587E7E">
            <w:pPr>
              <w:spacing w:after="0" w:line="240" w:lineRule="auto"/>
              <w:jc w:val="both"/>
              <w:rPr>
                <w:rFonts w:ascii="Times New Roman" w:hAnsi="Times New Roman"/>
                <w:color w:val="000000"/>
                <w:sz w:val="24"/>
                <w:szCs w:val="24"/>
                <w:lang w:eastAsia="ru-RU"/>
              </w:rPr>
            </w:pPr>
          </w:p>
          <w:p w:rsidR="00587E7E" w:rsidRPr="00FB187C" w:rsidRDefault="00587E7E" w:rsidP="00587E7E">
            <w:pPr>
              <w:spacing w:after="0" w:line="240" w:lineRule="auto"/>
              <w:jc w:val="both"/>
              <w:rPr>
                <w:rFonts w:ascii="Times New Roman" w:hAnsi="Times New Roman"/>
                <w:color w:val="000000"/>
                <w:sz w:val="24"/>
                <w:szCs w:val="24"/>
                <w:lang w:eastAsia="ru-RU"/>
              </w:rPr>
            </w:pPr>
          </w:p>
        </w:tc>
      </w:tr>
      <w:tr w:rsidR="00587E7E" w:rsidRPr="00FB187C" w:rsidTr="00587E7E">
        <w:tc>
          <w:tcPr>
            <w:tcW w:w="2880" w:type="dxa"/>
            <w:tcBorders>
              <w:top w:val="nil"/>
              <w:left w:val="nil"/>
              <w:bottom w:val="nil"/>
              <w:right w:val="nil"/>
            </w:tcBorders>
          </w:tcPr>
          <w:p w:rsidR="00587E7E" w:rsidRPr="00FB187C" w:rsidRDefault="00587E7E" w:rsidP="00587E7E">
            <w:pPr>
              <w:spacing w:after="0" w:line="240" w:lineRule="auto"/>
              <w:jc w:val="both"/>
              <w:rPr>
                <w:rFonts w:ascii="Times New Roman" w:hAnsi="Times New Roman"/>
                <w:color w:val="000000"/>
                <w:sz w:val="24"/>
                <w:szCs w:val="24"/>
                <w:lang w:eastAsia="ru-RU"/>
              </w:rPr>
            </w:pP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Ожидаемые результаты реализации Программы</w:t>
            </w:r>
          </w:p>
        </w:tc>
        <w:tc>
          <w:tcPr>
            <w:tcW w:w="6618" w:type="dxa"/>
            <w:tcBorders>
              <w:top w:val="nil"/>
              <w:left w:val="nil"/>
              <w:bottom w:val="nil"/>
              <w:right w:val="nil"/>
            </w:tcBorders>
          </w:tcPr>
          <w:p w:rsidR="00587E7E" w:rsidRPr="00FB187C" w:rsidRDefault="00587E7E" w:rsidP="00587E7E">
            <w:pPr>
              <w:spacing w:after="0" w:line="240" w:lineRule="auto"/>
              <w:jc w:val="both"/>
              <w:rPr>
                <w:rFonts w:ascii="Times New Roman" w:hAnsi="Times New Roman"/>
                <w:color w:val="000000"/>
                <w:sz w:val="24"/>
                <w:szCs w:val="24"/>
                <w:lang w:eastAsia="ru-RU"/>
              </w:rPr>
            </w:pPr>
          </w:p>
          <w:p w:rsidR="00587E7E" w:rsidRPr="00FB187C" w:rsidRDefault="00587E7E" w:rsidP="00587E7E">
            <w:pPr>
              <w:spacing w:after="0" w:line="240" w:lineRule="auto"/>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Выполнение поставленных целей и задач Программы, улучшение целевых индикаторов и показателей Программы.</w:t>
            </w:r>
          </w:p>
        </w:tc>
      </w:tr>
    </w:tbl>
    <w:p w:rsidR="00587E7E" w:rsidRPr="00FB187C" w:rsidRDefault="00587E7E" w:rsidP="00587E7E">
      <w:pPr>
        <w:spacing w:after="0" w:line="240" w:lineRule="auto"/>
        <w:jc w:val="both"/>
        <w:rPr>
          <w:rFonts w:ascii="Times New Roman" w:hAnsi="Times New Roman"/>
          <w:color w:val="000000"/>
          <w:sz w:val="24"/>
          <w:szCs w:val="24"/>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2" w:name="sub_13100"/>
      <w:r w:rsidRPr="00FB187C">
        <w:rPr>
          <w:rFonts w:ascii="Times New Roman" w:hAnsi="Times New Roman"/>
          <w:color w:val="000000"/>
          <w:sz w:val="24"/>
          <w:szCs w:val="24"/>
          <w:lang w:eastAsia="ru-RU"/>
        </w:rPr>
        <w:t xml:space="preserve">*- объемы финансирования 2025-2030гг. запланированы из бюджета муниципального </w:t>
      </w:r>
      <w:r w:rsidR="005C1534" w:rsidRPr="00FB187C">
        <w:rPr>
          <w:rFonts w:ascii="Times New Roman" w:hAnsi="Times New Roman"/>
          <w:color w:val="000000"/>
          <w:sz w:val="24"/>
          <w:szCs w:val="24"/>
          <w:lang w:eastAsia="ru-RU"/>
        </w:rPr>
        <w:t>образования, носят</w:t>
      </w:r>
      <w:r w:rsidRPr="00FB187C">
        <w:rPr>
          <w:rFonts w:ascii="Times New Roman" w:hAnsi="Times New Roman"/>
          <w:color w:val="000000"/>
          <w:sz w:val="24"/>
          <w:szCs w:val="24"/>
          <w:lang w:eastAsia="ru-RU"/>
        </w:rPr>
        <w:t xml:space="preserve"> прогнозный </w:t>
      </w:r>
      <w:r w:rsidR="005C1534" w:rsidRPr="00FB187C">
        <w:rPr>
          <w:rFonts w:ascii="Times New Roman" w:hAnsi="Times New Roman"/>
          <w:color w:val="000000"/>
          <w:sz w:val="24"/>
          <w:szCs w:val="24"/>
          <w:lang w:eastAsia="ru-RU"/>
        </w:rPr>
        <w:t>характер и</w:t>
      </w:r>
      <w:r w:rsidRPr="00FB187C">
        <w:rPr>
          <w:rFonts w:ascii="Times New Roman" w:hAnsi="Times New Roman"/>
          <w:color w:val="000000"/>
          <w:sz w:val="24"/>
          <w:szCs w:val="24"/>
          <w:lang w:eastAsia="ru-RU"/>
        </w:rPr>
        <w:t xml:space="preserve"> уточняются при формировании федерального, регионального и местного бюджета на очередной финансовый год и плановый период</w:t>
      </w:r>
    </w:p>
    <w:p w:rsidR="00587E7E" w:rsidRPr="00FB187C" w:rsidRDefault="00587E7E" w:rsidP="00587E7E">
      <w:pPr>
        <w:spacing w:after="0" w:line="240" w:lineRule="auto"/>
        <w:jc w:val="center"/>
        <w:rPr>
          <w:rFonts w:ascii="Times New Roman" w:hAnsi="Times New Roman"/>
          <w:b/>
          <w:color w:val="000000"/>
          <w:sz w:val="24"/>
          <w:szCs w:val="24"/>
          <w:lang w:eastAsia="ru-RU"/>
        </w:rPr>
      </w:pPr>
    </w:p>
    <w:p w:rsidR="00587E7E" w:rsidRPr="00FB187C" w:rsidRDefault="00587E7E" w:rsidP="00587E7E">
      <w:pPr>
        <w:spacing w:after="0" w:line="240" w:lineRule="auto"/>
        <w:jc w:val="center"/>
        <w:rPr>
          <w:rFonts w:ascii="Times New Roman" w:hAnsi="Times New Roman"/>
          <w:b/>
          <w:color w:val="000000"/>
          <w:sz w:val="24"/>
          <w:szCs w:val="24"/>
          <w:lang w:eastAsia="ru-RU"/>
        </w:rPr>
      </w:pPr>
      <w:r w:rsidRPr="00FB187C">
        <w:rPr>
          <w:rFonts w:ascii="Times New Roman" w:hAnsi="Times New Roman"/>
          <w:b/>
          <w:color w:val="000000"/>
          <w:sz w:val="24"/>
          <w:szCs w:val="24"/>
          <w:lang w:eastAsia="ru-RU"/>
        </w:rPr>
        <w:t xml:space="preserve">Раздел 1. Характеристика проблемы, </w:t>
      </w:r>
    </w:p>
    <w:p w:rsidR="00587E7E" w:rsidRPr="00FB187C" w:rsidRDefault="00587E7E" w:rsidP="00587E7E">
      <w:pPr>
        <w:spacing w:after="0" w:line="240" w:lineRule="auto"/>
        <w:jc w:val="center"/>
        <w:rPr>
          <w:rFonts w:ascii="Times New Roman" w:hAnsi="Times New Roman"/>
          <w:b/>
          <w:color w:val="000000"/>
          <w:sz w:val="24"/>
          <w:szCs w:val="24"/>
          <w:lang w:eastAsia="ru-RU"/>
        </w:rPr>
      </w:pPr>
      <w:r w:rsidRPr="00FB187C">
        <w:rPr>
          <w:rFonts w:ascii="Times New Roman" w:hAnsi="Times New Roman"/>
          <w:b/>
          <w:color w:val="000000"/>
          <w:sz w:val="24"/>
          <w:szCs w:val="24"/>
          <w:lang w:eastAsia="ru-RU"/>
        </w:rPr>
        <w:t>на решение которой направлена Программа</w:t>
      </w:r>
    </w:p>
    <w:bookmarkEnd w:id="2"/>
    <w:p w:rsidR="00587E7E" w:rsidRPr="00FB187C" w:rsidRDefault="00587E7E" w:rsidP="00587E7E">
      <w:pPr>
        <w:spacing w:after="0" w:line="240" w:lineRule="auto"/>
        <w:jc w:val="both"/>
        <w:rPr>
          <w:rFonts w:ascii="Times New Roman" w:hAnsi="Times New Roman"/>
          <w:color w:val="000000"/>
          <w:sz w:val="24"/>
          <w:szCs w:val="24"/>
          <w:lang w:eastAsia="ru-RU"/>
        </w:rPr>
      </w:pP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Благоустройство территории - это совокупность мероприятий по инженерной подготовке и обеспечению безопасности, озеленению, устройству твердых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Работа по благоустройству территории городского </w:t>
      </w:r>
      <w:r w:rsidR="005C1534" w:rsidRPr="00FB187C">
        <w:rPr>
          <w:rFonts w:ascii="Times New Roman" w:hAnsi="Times New Roman"/>
          <w:color w:val="000000"/>
          <w:sz w:val="24"/>
          <w:szCs w:val="24"/>
          <w:lang w:eastAsia="ru-RU"/>
        </w:rPr>
        <w:t>поселения</w:t>
      </w:r>
      <w:r w:rsidR="005C1534">
        <w:rPr>
          <w:rFonts w:ascii="Times New Roman" w:hAnsi="Times New Roman"/>
          <w:color w:val="000000"/>
          <w:sz w:val="24"/>
          <w:szCs w:val="24"/>
          <w:lang w:eastAsia="ru-RU"/>
        </w:rPr>
        <w:t xml:space="preserve"> Чамзинка</w:t>
      </w:r>
      <w:r w:rsidR="005C1534" w:rsidRPr="00FB187C">
        <w:rPr>
          <w:rFonts w:ascii="Times New Roman" w:hAnsi="Times New Roman"/>
          <w:color w:val="000000"/>
          <w:sz w:val="24"/>
          <w:szCs w:val="24"/>
          <w:lang w:eastAsia="ru-RU"/>
        </w:rPr>
        <w:t xml:space="preserve"> в</w:t>
      </w:r>
      <w:r w:rsidRPr="00FB187C">
        <w:rPr>
          <w:rFonts w:ascii="Times New Roman" w:hAnsi="Times New Roman"/>
          <w:color w:val="000000"/>
          <w:sz w:val="24"/>
          <w:szCs w:val="24"/>
          <w:lang w:eastAsia="ru-RU"/>
        </w:rPr>
        <w:t xml:space="preserve"> период с 201</w:t>
      </w:r>
      <w:r w:rsidR="005C1534">
        <w:rPr>
          <w:rFonts w:ascii="Times New Roman" w:hAnsi="Times New Roman"/>
          <w:color w:val="000000"/>
          <w:sz w:val="24"/>
          <w:szCs w:val="24"/>
          <w:lang w:eastAsia="ru-RU"/>
        </w:rPr>
        <w:t>8</w:t>
      </w:r>
      <w:r w:rsidRPr="00FB187C">
        <w:rPr>
          <w:rFonts w:ascii="Times New Roman" w:hAnsi="Times New Roman"/>
          <w:color w:val="000000"/>
          <w:sz w:val="24"/>
          <w:szCs w:val="24"/>
          <w:lang w:eastAsia="ru-RU"/>
        </w:rPr>
        <w:t>- по 2024г. проводилась в рамках программы «Формирование комфортной городской среды». В период работ</w:t>
      </w:r>
      <w:r w:rsidR="005C1534">
        <w:rPr>
          <w:rFonts w:ascii="Times New Roman" w:hAnsi="Times New Roman"/>
          <w:color w:val="000000"/>
          <w:sz w:val="24"/>
          <w:szCs w:val="24"/>
          <w:lang w:eastAsia="ru-RU"/>
        </w:rPr>
        <w:t>ы программы было благоустроено 1</w:t>
      </w:r>
      <w:r w:rsidRPr="00FB187C">
        <w:rPr>
          <w:rFonts w:ascii="Times New Roman" w:hAnsi="Times New Roman"/>
          <w:color w:val="000000"/>
          <w:sz w:val="24"/>
          <w:szCs w:val="24"/>
          <w:lang w:eastAsia="ru-RU"/>
        </w:rPr>
        <w:t>5 придомовых территорий и одна общественная территория.  Это только 25% от всех территорий МКД. Уход за дворовыми территориями, зелеными насаждениями в плановом порядке ведется слабо. Зачастую при проведении работ на инженерных сетях, проходящих через территории жилых построек, дворовая инфраструктура не восстанавливается. Из-за ограниченности средств недостаточно эффективно внедряются передовые технологии и новые современные материалы при благоустройстве территорий.</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В муниципальном образовании объекты благоустройства, такие как пешеходные зоны, устройство газонов и цветников, озеленение, освещение территории двора, размещение малых архитектурных форм, организация детских спортивно-игровых площадок, комплектация дворов элементами городской мебели, организация площадок для отдыха взрослых, устройство хозяйственно-бытовых площадок для сушки белья, чистки одежды, ковров и предметов домашнего обихода, упорядочение площадок индивидуального транспорта, организация площадок для выгула домашних животных, обустройство мест сбора и временного хранения мусора, либо отсутствуют вовсе, либо не обеспечивают комфортных условий жизнедеятельности населения и нуждаются в ремонте и реконструкции.</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поселения</w:t>
      </w:r>
      <w:r w:rsidR="005C1534">
        <w:rPr>
          <w:rFonts w:ascii="Times New Roman" w:hAnsi="Times New Roman"/>
          <w:color w:val="000000"/>
          <w:sz w:val="24"/>
          <w:szCs w:val="24"/>
        </w:rPr>
        <w:t xml:space="preserve"> Чамзинка</w:t>
      </w:r>
      <w:r w:rsidRPr="00FB187C">
        <w:rPr>
          <w:rFonts w:ascii="Times New Roman" w:hAnsi="Times New Roman"/>
          <w:color w:val="000000"/>
          <w:sz w:val="24"/>
          <w:szCs w:val="24"/>
        </w:rPr>
        <w:t>» на 2025-2030 год, которой предусматривается целенаправленная работа исходя из минимального и дополнительного перечня видов работ по благоустройству дворовых территорий многоквартирных домов.</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t xml:space="preserve"> </w:t>
      </w:r>
      <w:r w:rsidRPr="00FB187C">
        <w:rPr>
          <w:rFonts w:ascii="Times New Roman" w:hAnsi="Times New Roman"/>
          <w:color w:val="000000"/>
          <w:sz w:val="24"/>
          <w:szCs w:val="24"/>
        </w:rPr>
        <w:t>Минимальный перечень видов работ по благоустройству дворовых территорий многоквартирных домов, финансируемых за счет средств бюджета (далее - минимальный перечень работ по благоустройству) включает в себя:</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ремонт дворовых проездов,</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обеспечение освещения дворовых территорий,</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установка скамеек, урн для мусора,</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lastRenderedPageBreak/>
        <w:t>устройство тротуаров и пешеходных дорожек.</w:t>
      </w:r>
    </w:p>
    <w:p w:rsidR="00587E7E" w:rsidRPr="00FB187C" w:rsidRDefault="00587E7E" w:rsidP="00587E7E">
      <w:pPr>
        <w:spacing w:after="0" w:line="240" w:lineRule="auto"/>
        <w:ind w:firstLine="709"/>
        <w:jc w:val="both"/>
        <w:rPr>
          <w:rFonts w:ascii="Times New Roman" w:hAnsi="Times New Roman"/>
          <w:color w:val="000000"/>
          <w:sz w:val="24"/>
          <w:szCs w:val="24"/>
        </w:rPr>
      </w:pP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Дополнительные виды работ по благоустройству дворовых территорий многоквартирных домов, финансируемых за счет средств бюджета (далее - дополнительный перечень работ по благоустройству), включает в себя:</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оборудование детских и (или) спортивных площадок,</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оборудование автомобильных парковок,</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озеленение территории,</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разработка смет, дизайн-проектов.</w:t>
      </w:r>
    </w:p>
    <w:p w:rsidR="00587E7E" w:rsidRPr="00FB187C" w:rsidRDefault="00587E7E" w:rsidP="00587E7E">
      <w:pPr>
        <w:spacing w:after="0" w:line="240" w:lineRule="auto"/>
        <w:ind w:firstLine="709"/>
        <w:jc w:val="both"/>
        <w:rPr>
          <w:rFonts w:ascii="Times New Roman" w:hAnsi="Times New Roman"/>
          <w:color w:val="000000"/>
          <w:sz w:val="24"/>
          <w:szCs w:val="24"/>
        </w:rPr>
      </w:pP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 xml:space="preserve">Адресный перечень дворовых территорий многоквартирных домов, расположенных на </w:t>
      </w:r>
      <w:r w:rsidR="005C1534" w:rsidRPr="00FB187C">
        <w:rPr>
          <w:rFonts w:ascii="Times New Roman" w:hAnsi="Times New Roman"/>
          <w:color w:val="000000"/>
          <w:sz w:val="24"/>
          <w:szCs w:val="24"/>
        </w:rPr>
        <w:t>территории городского поселения</w:t>
      </w:r>
      <w:r w:rsidR="005C1534">
        <w:rPr>
          <w:rFonts w:ascii="Times New Roman" w:hAnsi="Times New Roman"/>
          <w:color w:val="000000"/>
          <w:sz w:val="24"/>
          <w:szCs w:val="24"/>
        </w:rPr>
        <w:t xml:space="preserve"> Чамзинка</w:t>
      </w:r>
      <w:r w:rsidRPr="00FB187C">
        <w:rPr>
          <w:rFonts w:ascii="Times New Roman" w:hAnsi="Times New Roman"/>
          <w:color w:val="000000"/>
          <w:sz w:val="24"/>
          <w:szCs w:val="24"/>
        </w:rPr>
        <w:t>, на которых планируется благоустройство в рамках муниципальной программы, утверждается в соответствии с Приложением 4 к муниципальной программе.</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Включение дворовой территории в муниципальную программу без решения заинтересованных лиц не допускается.</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Разделом </w:t>
      </w:r>
      <w:r w:rsidR="005C1534" w:rsidRPr="00FB187C">
        <w:rPr>
          <w:rFonts w:ascii="Times New Roman" w:hAnsi="Times New Roman"/>
          <w:color w:val="000000"/>
          <w:sz w:val="24"/>
          <w:szCs w:val="24"/>
        </w:rPr>
        <w:t>11 муниципальной</w:t>
      </w:r>
      <w:r w:rsidRPr="00FB187C">
        <w:rPr>
          <w:rFonts w:ascii="Times New Roman" w:hAnsi="Times New Roman"/>
          <w:color w:val="000000"/>
          <w:sz w:val="24"/>
          <w:szCs w:val="24"/>
        </w:rPr>
        <w:t xml:space="preserve"> программы.</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 xml:space="preserve">Адресный перечень территорий общего пользования </w:t>
      </w:r>
      <w:r w:rsidR="00E62922" w:rsidRPr="00FB187C">
        <w:rPr>
          <w:rFonts w:ascii="Times New Roman" w:hAnsi="Times New Roman"/>
          <w:color w:val="000000"/>
          <w:sz w:val="24"/>
          <w:szCs w:val="24"/>
        </w:rPr>
        <w:t>городского поселения</w:t>
      </w:r>
      <w:r w:rsidR="005C1534">
        <w:rPr>
          <w:rFonts w:ascii="Times New Roman" w:hAnsi="Times New Roman"/>
          <w:color w:val="000000"/>
          <w:sz w:val="24"/>
          <w:szCs w:val="24"/>
        </w:rPr>
        <w:t xml:space="preserve"> Чамзинка</w:t>
      </w:r>
      <w:r w:rsidRPr="00FB187C">
        <w:rPr>
          <w:rFonts w:ascii="Times New Roman" w:hAnsi="Times New Roman"/>
          <w:color w:val="000000"/>
          <w:sz w:val="24"/>
          <w:szCs w:val="24"/>
        </w:rPr>
        <w:t>, на которых планируется благоустройство, утверждается в соответствии с Приложением 5 к муниципальной программе.</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Проведение мероприятий по благоустройству дворовых территорий многоквартирных домов, расположенных на территории городского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территорий общего пользования, создание комфортной среды для жизнедеятельности населения.</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p>
    <w:p w:rsidR="00587E7E" w:rsidRPr="00FB187C" w:rsidRDefault="00587E7E" w:rsidP="00587E7E">
      <w:pPr>
        <w:spacing w:after="0" w:line="240" w:lineRule="auto"/>
        <w:ind w:firstLine="709"/>
        <w:jc w:val="center"/>
        <w:rPr>
          <w:rFonts w:ascii="Times New Roman" w:hAnsi="Times New Roman"/>
          <w:b/>
          <w:color w:val="000000"/>
          <w:sz w:val="24"/>
          <w:szCs w:val="24"/>
          <w:lang w:eastAsia="ru-RU"/>
        </w:rPr>
      </w:pPr>
      <w:bookmarkStart w:id="3" w:name="sub_13200"/>
      <w:r w:rsidRPr="00FB187C">
        <w:rPr>
          <w:rFonts w:ascii="Times New Roman" w:hAnsi="Times New Roman"/>
          <w:b/>
          <w:color w:val="000000"/>
          <w:sz w:val="24"/>
          <w:szCs w:val="24"/>
          <w:lang w:eastAsia="ru-RU"/>
        </w:rPr>
        <w:t>Раздел 2. Цели и задачи Программы с указанием сроков и этапов ее реализации, а также целевых индикаторов и показателей</w:t>
      </w:r>
    </w:p>
    <w:bookmarkEnd w:id="3"/>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Целью Программы является повышение качества и комфорта городской среды на территории городского поселения</w:t>
      </w:r>
      <w:r w:rsidR="00B97BC8">
        <w:rPr>
          <w:rFonts w:ascii="Times New Roman" w:hAnsi="Times New Roman"/>
          <w:color w:val="000000"/>
          <w:sz w:val="24"/>
          <w:szCs w:val="24"/>
          <w:lang w:eastAsia="ru-RU"/>
        </w:rPr>
        <w:t xml:space="preserve"> Чамзинка</w:t>
      </w:r>
      <w:r w:rsidRPr="00FB187C">
        <w:rPr>
          <w:rFonts w:ascii="Times New Roman" w:hAnsi="Times New Roman"/>
          <w:color w:val="000000"/>
          <w:sz w:val="24"/>
          <w:szCs w:val="24"/>
          <w:lang w:eastAsia="ru-RU"/>
        </w:rPr>
        <w:t>.</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Для достижения цели Программы предусматривается решение следующих задач:</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обеспечение формирования единых подходов и ключевых приоритетов формирования комфортной городской среды на территории </w:t>
      </w:r>
      <w:r w:rsidR="00E62922" w:rsidRPr="00FB187C">
        <w:rPr>
          <w:rFonts w:ascii="Times New Roman" w:hAnsi="Times New Roman"/>
          <w:color w:val="000000"/>
          <w:sz w:val="24"/>
          <w:szCs w:val="24"/>
          <w:lang w:eastAsia="ru-RU"/>
        </w:rPr>
        <w:t>городского поселения</w:t>
      </w:r>
      <w:r w:rsidR="00E62922">
        <w:rPr>
          <w:rFonts w:ascii="Times New Roman" w:hAnsi="Times New Roman"/>
          <w:color w:val="000000"/>
          <w:sz w:val="24"/>
          <w:szCs w:val="24"/>
          <w:lang w:eastAsia="ru-RU"/>
        </w:rPr>
        <w:t xml:space="preserve"> Чамзинка</w:t>
      </w:r>
      <w:r w:rsidRPr="00FB187C">
        <w:rPr>
          <w:rFonts w:ascii="Times New Roman" w:hAnsi="Times New Roman"/>
          <w:color w:val="000000"/>
          <w:sz w:val="24"/>
          <w:szCs w:val="24"/>
          <w:lang w:eastAsia="ru-RU"/>
        </w:rPr>
        <w:t xml:space="preserve"> с учетом приоритетов территориального развития;</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создание универсальных механизмов вовлеченности заинтересованных граждан, организаций в реализацию мероприятий по благоустройству территории </w:t>
      </w:r>
      <w:r w:rsidR="00E62922" w:rsidRPr="00FB187C">
        <w:rPr>
          <w:rFonts w:ascii="Times New Roman" w:hAnsi="Times New Roman"/>
          <w:color w:val="000000"/>
          <w:sz w:val="24"/>
          <w:szCs w:val="24"/>
          <w:lang w:eastAsia="ru-RU"/>
        </w:rPr>
        <w:t>городского поселения</w:t>
      </w:r>
      <w:r w:rsidR="00E62922">
        <w:rPr>
          <w:rFonts w:ascii="Times New Roman" w:hAnsi="Times New Roman"/>
          <w:color w:val="000000"/>
          <w:sz w:val="24"/>
          <w:szCs w:val="24"/>
          <w:lang w:eastAsia="ru-RU"/>
        </w:rPr>
        <w:t xml:space="preserve"> Чамзинка</w:t>
      </w:r>
      <w:r w:rsidRPr="00FB187C">
        <w:rPr>
          <w:rFonts w:ascii="Times New Roman" w:hAnsi="Times New Roman"/>
          <w:color w:val="000000"/>
          <w:sz w:val="24"/>
          <w:szCs w:val="24"/>
          <w:lang w:eastAsia="ru-RU"/>
        </w:rPr>
        <w:t>;</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обеспечение проведения мероприятий по благоустройству территории муниципального образования в соответствие с едиными требованиями.</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lastRenderedPageBreak/>
        <w:t>Программа рассчитана на период 2025-2030 годов. Реализация Программы не предусматривает выделения отдельных этапов.</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Целевые индикаторы выполнения программы приведены в </w:t>
      </w:r>
      <w:hyperlink r:id="rId6" w:anchor="sub_131000" w:history="1">
        <w:r w:rsidRPr="00FB187C">
          <w:rPr>
            <w:rFonts w:ascii="Times New Roman" w:hAnsi="Times New Roman"/>
            <w:color w:val="000000"/>
            <w:sz w:val="24"/>
            <w:szCs w:val="24"/>
            <w:u w:val="single"/>
          </w:rPr>
          <w:t>приложении 1</w:t>
        </w:r>
      </w:hyperlink>
      <w:r w:rsidRPr="00FB187C">
        <w:rPr>
          <w:rFonts w:ascii="Times New Roman" w:hAnsi="Times New Roman"/>
          <w:color w:val="000000"/>
          <w:sz w:val="24"/>
          <w:szCs w:val="24"/>
        </w:rPr>
        <w:t>.</w:t>
      </w:r>
    </w:p>
    <w:p w:rsidR="00587E7E" w:rsidRPr="00FB187C" w:rsidRDefault="00587E7E" w:rsidP="00587E7E">
      <w:pPr>
        <w:spacing w:after="0" w:line="240" w:lineRule="auto"/>
        <w:ind w:firstLine="709"/>
        <w:jc w:val="both"/>
        <w:rPr>
          <w:rFonts w:ascii="Times New Roman" w:hAnsi="Times New Roman"/>
          <w:b/>
          <w:color w:val="000000"/>
          <w:sz w:val="24"/>
          <w:szCs w:val="24"/>
          <w:lang w:eastAsia="ru-RU"/>
        </w:rPr>
      </w:pPr>
    </w:p>
    <w:p w:rsidR="00587E7E" w:rsidRPr="00FB187C" w:rsidRDefault="00587E7E" w:rsidP="00587E7E">
      <w:pPr>
        <w:spacing w:after="0" w:line="240" w:lineRule="auto"/>
        <w:ind w:firstLine="709"/>
        <w:jc w:val="both"/>
        <w:rPr>
          <w:rFonts w:ascii="Times New Roman" w:hAnsi="Times New Roman"/>
          <w:b/>
          <w:color w:val="000000"/>
          <w:sz w:val="24"/>
          <w:szCs w:val="24"/>
          <w:lang w:eastAsia="ru-RU"/>
        </w:rPr>
      </w:pPr>
      <w:r w:rsidRPr="00FB187C">
        <w:rPr>
          <w:rFonts w:ascii="Times New Roman" w:hAnsi="Times New Roman"/>
          <w:b/>
          <w:color w:val="000000"/>
          <w:sz w:val="24"/>
          <w:szCs w:val="24"/>
          <w:lang w:eastAsia="ru-RU"/>
        </w:rPr>
        <w:t>Раздел 3. Форма трудового участия заинтересованных лиц, организаций в выполнении дополнительного перечня работ по благоустройству дворовых территорий.</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Форма трудового участия - неоплачиваемая трудовая деятельность граждан, имеющая социально полезную направленность, не требующая специальной квалификации и организуемая в качестве трудового участия граждан, организаций в выполнении дополнительного перечня работ по благоустройству дворовых территорий. Трудовое участие может быть выражено:</w:t>
      </w:r>
    </w:p>
    <w:p w:rsidR="00587E7E" w:rsidRPr="00FB187C" w:rsidRDefault="00587E7E" w:rsidP="00587E7E">
      <w:pPr>
        <w:spacing w:after="0" w:line="240" w:lineRule="auto"/>
        <w:ind w:firstLine="709"/>
        <w:rPr>
          <w:rFonts w:ascii="Times New Roman" w:hAnsi="Times New Roman"/>
          <w:color w:val="000000"/>
          <w:sz w:val="24"/>
          <w:szCs w:val="24"/>
          <w:lang w:eastAsia="ru-RU"/>
        </w:rPr>
      </w:pPr>
      <w:r w:rsidRPr="00FB187C">
        <w:rPr>
          <w:rFonts w:ascii="Times New Roman" w:hAnsi="Times New Roman"/>
          <w:color w:val="000000"/>
          <w:sz w:val="24"/>
          <w:szCs w:val="24"/>
          <w:lang w:eastAsia="ru-RU"/>
        </w:rPr>
        <w:t>-</w:t>
      </w:r>
      <w:r w:rsidRPr="00FB187C">
        <w:rPr>
          <w:rFonts w:ascii="Times New Roman" w:hAnsi="Times New Roman"/>
          <w:color w:val="000000"/>
          <w:sz w:val="24"/>
          <w:szCs w:val="24"/>
          <w:lang w:eastAsia="ru-RU"/>
        </w:rPr>
        <w:tab/>
        <w:t>подготовкой объекта (дворовой территории) к началу работ (земляные работы, снятие старого оборудования) и другими работами (покраска оборудования, озеленение территории, охрана объекта);</w:t>
      </w:r>
    </w:p>
    <w:p w:rsidR="00587E7E" w:rsidRPr="00FB187C" w:rsidRDefault="00587E7E" w:rsidP="00587E7E">
      <w:pPr>
        <w:spacing w:after="0" w:line="240" w:lineRule="auto"/>
        <w:ind w:firstLine="709"/>
        <w:rPr>
          <w:rFonts w:ascii="Times New Roman" w:hAnsi="Times New Roman"/>
          <w:color w:val="000000"/>
          <w:sz w:val="24"/>
          <w:szCs w:val="24"/>
          <w:lang w:eastAsia="ru-RU"/>
        </w:rPr>
      </w:pPr>
      <w:r w:rsidRPr="00FB187C">
        <w:rPr>
          <w:rFonts w:ascii="Times New Roman" w:hAnsi="Times New Roman"/>
          <w:color w:val="000000"/>
          <w:sz w:val="24"/>
          <w:szCs w:val="24"/>
          <w:lang w:eastAsia="ru-RU"/>
        </w:rPr>
        <w:t>-</w:t>
      </w:r>
      <w:r w:rsidRPr="00FB187C">
        <w:rPr>
          <w:rFonts w:ascii="Times New Roman" w:hAnsi="Times New Roman"/>
          <w:color w:val="000000"/>
          <w:sz w:val="24"/>
          <w:szCs w:val="24"/>
          <w:lang w:eastAsia="ru-RU"/>
        </w:rPr>
        <w:tab/>
        <w:t>выполнение жителями неоплачиваемых работ, не требующих специальной квалификации (например, уборка мусора, покраска оборудования, озеленение территории, посадка деревьев);</w:t>
      </w:r>
    </w:p>
    <w:p w:rsidR="00587E7E" w:rsidRPr="00FB187C" w:rsidRDefault="00587E7E" w:rsidP="00587E7E">
      <w:pPr>
        <w:spacing w:after="0" w:line="240" w:lineRule="auto"/>
        <w:ind w:firstLine="709"/>
        <w:rPr>
          <w:rFonts w:ascii="Times New Roman" w:hAnsi="Times New Roman"/>
          <w:color w:val="000000"/>
          <w:sz w:val="24"/>
          <w:szCs w:val="24"/>
          <w:lang w:eastAsia="ru-RU"/>
        </w:rPr>
      </w:pPr>
      <w:r w:rsidRPr="00FB187C">
        <w:rPr>
          <w:rFonts w:ascii="Times New Roman" w:hAnsi="Times New Roman"/>
          <w:color w:val="000000"/>
          <w:sz w:val="24"/>
          <w:szCs w:val="24"/>
          <w:lang w:eastAsia="ru-RU"/>
        </w:rPr>
        <w:t>-</w:t>
      </w:r>
      <w:r w:rsidRPr="00FB187C">
        <w:rPr>
          <w:rFonts w:ascii="Times New Roman" w:hAnsi="Times New Roman"/>
          <w:color w:val="000000"/>
          <w:sz w:val="24"/>
          <w:szCs w:val="24"/>
          <w:lang w:eastAsia="ru-RU"/>
        </w:rPr>
        <w:tab/>
        <w:t>обеспечение благоприятных условий для работы подрядной организации, выполняющей работы.</w:t>
      </w:r>
    </w:p>
    <w:p w:rsidR="00587E7E" w:rsidRPr="00FB187C" w:rsidRDefault="00587E7E" w:rsidP="00587E7E">
      <w:pPr>
        <w:tabs>
          <w:tab w:val="left" w:pos="1325"/>
        </w:tabs>
        <w:autoSpaceDE w:val="0"/>
        <w:autoSpaceDN w:val="0"/>
        <w:adjustRightInd w:val="0"/>
        <w:spacing w:before="86" w:after="0" w:line="317" w:lineRule="exact"/>
        <w:ind w:right="10" w:firstLine="499"/>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Организация трудового участия осуществляется гражданами,</w:t>
      </w:r>
      <w:r w:rsidRPr="00FB187C">
        <w:rPr>
          <w:rFonts w:ascii="Times New Roman" w:eastAsia="Times New Roman" w:hAnsi="Times New Roman"/>
          <w:sz w:val="24"/>
          <w:szCs w:val="24"/>
          <w:lang w:eastAsia="ru-RU"/>
        </w:rPr>
        <w:br/>
        <w:t>организациями в соответствии с решением общего собрания собственников</w:t>
      </w:r>
      <w:r w:rsidRPr="00FB187C">
        <w:rPr>
          <w:rFonts w:ascii="Times New Roman" w:eastAsia="Times New Roman" w:hAnsi="Times New Roman"/>
          <w:sz w:val="24"/>
          <w:szCs w:val="24"/>
          <w:lang w:eastAsia="ru-RU"/>
        </w:rPr>
        <w:br/>
        <w:t>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587E7E" w:rsidRPr="00FB187C" w:rsidRDefault="00587E7E" w:rsidP="00587E7E">
      <w:pPr>
        <w:tabs>
          <w:tab w:val="left" w:pos="1190"/>
        </w:tabs>
        <w:autoSpaceDE w:val="0"/>
        <w:autoSpaceDN w:val="0"/>
        <w:adjustRightInd w:val="0"/>
        <w:spacing w:after="0" w:line="317" w:lineRule="exact"/>
        <w:ind w:left="19" w:right="19" w:firstLine="49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Организация трудового участия призвана обеспечить реализацию</w:t>
      </w:r>
      <w:r w:rsidRPr="00FB187C">
        <w:rPr>
          <w:rFonts w:ascii="Times New Roman" w:eastAsia="Times New Roman" w:hAnsi="Times New Roman"/>
          <w:sz w:val="24"/>
          <w:szCs w:val="24"/>
          <w:lang w:eastAsia="ru-RU"/>
        </w:rPr>
        <w:br/>
        <w:t>потребностей в благоустройстве соответствующей дворовой территории, исходя из необходимости и целесообразности организации таких работ.</w:t>
      </w:r>
    </w:p>
    <w:p w:rsidR="00587E7E" w:rsidRPr="00FB187C" w:rsidRDefault="00587E7E" w:rsidP="00587E7E">
      <w:pPr>
        <w:widowControl w:val="0"/>
        <w:tabs>
          <w:tab w:val="left" w:pos="1190"/>
        </w:tabs>
        <w:autoSpaceDE w:val="0"/>
        <w:autoSpaceDN w:val="0"/>
        <w:adjustRightInd w:val="0"/>
        <w:spacing w:after="0" w:line="317" w:lineRule="exact"/>
        <w:ind w:left="19" w:right="19" w:firstLine="49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Объем трудового участия в выполнении работ по благоустройству одной дворовой территории должен быть не менее 5 часов при участии не менее 30% заинтересованных лиц данной территории.</w:t>
      </w:r>
    </w:p>
    <w:p w:rsidR="00587E7E" w:rsidRPr="00FB187C" w:rsidRDefault="00587E7E" w:rsidP="00587E7E">
      <w:pPr>
        <w:tabs>
          <w:tab w:val="left" w:pos="1190"/>
        </w:tabs>
        <w:autoSpaceDE w:val="0"/>
        <w:autoSpaceDN w:val="0"/>
        <w:adjustRightInd w:val="0"/>
        <w:spacing w:after="0" w:line="317" w:lineRule="exact"/>
        <w:ind w:left="19" w:right="19" w:firstLine="49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 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инициативной </w:t>
      </w:r>
      <w:r w:rsidR="00E62922" w:rsidRPr="00FB187C">
        <w:rPr>
          <w:rFonts w:ascii="Times New Roman" w:eastAsia="Times New Roman" w:hAnsi="Times New Roman"/>
          <w:sz w:val="24"/>
          <w:szCs w:val="24"/>
          <w:lang w:eastAsia="ru-RU"/>
        </w:rPr>
        <w:t>группы многоквартирного</w:t>
      </w:r>
      <w:r w:rsidRPr="00FB187C">
        <w:rPr>
          <w:rFonts w:ascii="Times New Roman" w:eastAsia="Times New Roman" w:hAnsi="Times New Roman"/>
          <w:sz w:val="24"/>
          <w:szCs w:val="24"/>
          <w:lang w:eastAsia="ru-RU"/>
        </w:rPr>
        <w:t xml:space="preserve"> дома, лица, управляющего многоквартирным домом о проведении мероприятия с трудовым участием граждан. При этом, в качестве приложения к такому отчету представлять фотоматериалы, подтверждающие проведение мероприятия с трудовым участием граждан и размещать указанные материалы в средствах массовой информации или на сайте муниципального образования, </w:t>
      </w:r>
      <w:r w:rsidR="00E62922" w:rsidRPr="00FB187C">
        <w:rPr>
          <w:rFonts w:ascii="Times New Roman" w:eastAsia="Times New Roman" w:hAnsi="Times New Roman"/>
          <w:sz w:val="24"/>
          <w:szCs w:val="24"/>
          <w:lang w:eastAsia="ru-RU"/>
        </w:rPr>
        <w:t>в социальных</w:t>
      </w:r>
      <w:r w:rsidRPr="00FB187C">
        <w:rPr>
          <w:rFonts w:ascii="Times New Roman" w:eastAsia="Times New Roman" w:hAnsi="Times New Roman"/>
          <w:sz w:val="24"/>
          <w:szCs w:val="24"/>
          <w:lang w:eastAsia="ru-RU"/>
        </w:rPr>
        <w:t xml:space="preserve"> сетях, информационно-коммуникационной сети Интернет.</w:t>
      </w:r>
    </w:p>
    <w:p w:rsidR="00587E7E" w:rsidRPr="00FB187C" w:rsidRDefault="00587E7E" w:rsidP="00587E7E">
      <w:pPr>
        <w:spacing w:after="0" w:line="240" w:lineRule="auto"/>
        <w:ind w:firstLine="709"/>
        <w:jc w:val="center"/>
        <w:rPr>
          <w:rFonts w:ascii="Times New Roman" w:hAnsi="Times New Roman"/>
          <w:b/>
          <w:color w:val="000000"/>
          <w:sz w:val="24"/>
          <w:szCs w:val="24"/>
          <w:lang w:eastAsia="ru-RU"/>
        </w:rPr>
      </w:pPr>
      <w:r w:rsidRPr="00FB187C">
        <w:rPr>
          <w:rFonts w:ascii="Times New Roman" w:hAnsi="Times New Roman"/>
          <w:b/>
          <w:color w:val="000000"/>
          <w:sz w:val="24"/>
          <w:szCs w:val="24"/>
          <w:lang w:eastAsia="ru-RU"/>
        </w:rPr>
        <w:t>Раздел 4. Перечень программных мероприятий</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Мероприятия Программы предусматривают проведен</w:t>
      </w:r>
      <w:r w:rsidR="00B97BC8">
        <w:rPr>
          <w:rFonts w:ascii="Times New Roman" w:hAnsi="Times New Roman"/>
          <w:color w:val="000000"/>
          <w:sz w:val="24"/>
          <w:szCs w:val="24"/>
          <w:lang w:eastAsia="ru-RU"/>
        </w:rPr>
        <w:t xml:space="preserve">ие на территории </w:t>
      </w:r>
      <w:r w:rsidRPr="00FB187C">
        <w:rPr>
          <w:rFonts w:ascii="Times New Roman" w:hAnsi="Times New Roman"/>
          <w:color w:val="000000"/>
          <w:sz w:val="24"/>
          <w:szCs w:val="24"/>
          <w:lang w:eastAsia="ru-RU"/>
        </w:rPr>
        <w:t xml:space="preserve">городского поселения </w:t>
      </w:r>
      <w:r w:rsidR="00B97BC8">
        <w:rPr>
          <w:rFonts w:ascii="Times New Roman" w:hAnsi="Times New Roman"/>
          <w:color w:val="000000"/>
          <w:sz w:val="24"/>
          <w:szCs w:val="24"/>
          <w:lang w:eastAsia="ru-RU"/>
        </w:rPr>
        <w:t xml:space="preserve">Чамзинка </w:t>
      </w:r>
      <w:r w:rsidRPr="00FB187C">
        <w:rPr>
          <w:rFonts w:ascii="Times New Roman" w:hAnsi="Times New Roman"/>
          <w:color w:val="000000"/>
          <w:sz w:val="24"/>
          <w:szCs w:val="24"/>
          <w:lang w:eastAsia="ru-RU"/>
        </w:rPr>
        <w:t>комплекса мер финансово-инвестиционного характера, мероприятий по обеспечению вовлечения граждан, организаций в процесс обсуждения проектов муниципальных программ.</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bookmarkStart w:id="4" w:name="sub_3041635"/>
      <w:r w:rsidRPr="00FB187C">
        <w:rPr>
          <w:rFonts w:ascii="Times New Roman" w:hAnsi="Times New Roman"/>
          <w:color w:val="000000"/>
          <w:sz w:val="24"/>
          <w:szCs w:val="24"/>
          <w:lang w:eastAsia="ru-RU"/>
        </w:rPr>
        <w:t xml:space="preserve">Финансово-инвестиционные мероприятия предполагают обеспечение эффективного использования имеющихся бюджетных финансовых ресурсов, а также использование трудовых ресурсов. </w:t>
      </w:r>
    </w:p>
    <w:bookmarkEnd w:id="4"/>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lastRenderedPageBreak/>
        <w:t>Мероприятия по обеспечению вовлечения граждан, организаций в процесс обсуждения проектов муниципальных программ предполагают следующие мероприятия:</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работа с местными СМИ, охватывающими широкий круг людей разных возрастных групп и потенциальные аудитории проекта;</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специальных стендах на самом объекте в местах притяжения и скопления людей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 информирование местных жителей </w:t>
      </w:r>
      <w:r w:rsidR="00E62922" w:rsidRPr="00FB187C">
        <w:rPr>
          <w:rFonts w:ascii="Times New Roman" w:hAnsi="Times New Roman"/>
          <w:color w:val="000000"/>
          <w:sz w:val="24"/>
          <w:szCs w:val="24"/>
          <w:lang w:eastAsia="ru-RU"/>
        </w:rPr>
        <w:t>через средства</w:t>
      </w:r>
      <w:r w:rsidRPr="00FB187C">
        <w:rPr>
          <w:rFonts w:ascii="Times New Roman" w:hAnsi="Times New Roman"/>
          <w:color w:val="000000"/>
          <w:sz w:val="24"/>
          <w:szCs w:val="24"/>
          <w:lang w:eastAsia="ru-RU"/>
        </w:rPr>
        <w:t xml:space="preserve"> информации – районную газету «Знамя»;</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индивидуальное приглашение участников встречи лично, по электронной почте или по телефону;</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Перечень основных мероприятий  программы указан в </w:t>
      </w:r>
      <w:hyperlink r:id="rId7" w:anchor="sub_132000" w:history="1">
        <w:r w:rsidRPr="00FB187C">
          <w:rPr>
            <w:rFonts w:ascii="Times New Roman" w:hAnsi="Times New Roman"/>
            <w:color w:val="000000"/>
            <w:sz w:val="24"/>
            <w:szCs w:val="24"/>
            <w:u w:val="single"/>
          </w:rPr>
          <w:t>приложении 2</w:t>
        </w:r>
      </w:hyperlink>
      <w:r w:rsidRPr="00FB187C">
        <w:rPr>
          <w:rFonts w:ascii="Times New Roman" w:hAnsi="Times New Roman"/>
          <w:color w:val="000000"/>
          <w:sz w:val="24"/>
          <w:szCs w:val="24"/>
          <w:lang w:eastAsia="ru-RU"/>
        </w:rPr>
        <w:t>.</w:t>
      </w:r>
    </w:p>
    <w:p w:rsidR="00587E7E" w:rsidRPr="00FB187C" w:rsidRDefault="00587E7E" w:rsidP="00587E7E">
      <w:pPr>
        <w:autoSpaceDE w:val="0"/>
        <w:autoSpaceDN w:val="0"/>
        <w:adjustRightInd w:val="0"/>
        <w:spacing w:after="0" w:line="240" w:lineRule="auto"/>
        <w:ind w:firstLine="709"/>
        <w:jc w:val="both"/>
        <w:rPr>
          <w:rFonts w:ascii="Times New Roman" w:hAnsi="Times New Roman"/>
          <w:sz w:val="24"/>
          <w:szCs w:val="24"/>
          <w:lang w:eastAsia="ru-RU"/>
        </w:rPr>
      </w:pPr>
      <w:r w:rsidRPr="00FB187C">
        <w:rPr>
          <w:rFonts w:ascii="Times New Roman" w:hAnsi="Times New Roman"/>
          <w:sz w:val="24"/>
          <w:szCs w:val="24"/>
        </w:rPr>
        <w:t xml:space="preserve">Мероприятия по благоустройству дворовых и общественных </w:t>
      </w:r>
      <w:r w:rsidR="00E62922" w:rsidRPr="00FB187C">
        <w:rPr>
          <w:rFonts w:ascii="Times New Roman" w:hAnsi="Times New Roman"/>
          <w:sz w:val="24"/>
          <w:szCs w:val="24"/>
        </w:rPr>
        <w:t>территорий формируются</w:t>
      </w:r>
      <w:r w:rsidRPr="00FB187C">
        <w:rPr>
          <w:rFonts w:ascii="Times New Roman" w:hAnsi="Times New Roman"/>
          <w:sz w:val="24"/>
          <w:szCs w:val="24"/>
        </w:rPr>
        <w:t xml:space="preserve">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587E7E" w:rsidRPr="00FB187C" w:rsidRDefault="00587E7E" w:rsidP="00587E7E">
      <w:pPr>
        <w:spacing w:after="0" w:line="240" w:lineRule="auto"/>
        <w:ind w:firstLine="709"/>
        <w:jc w:val="center"/>
        <w:rPr>
          <w:rFonts w:ascii="Times New Roman" w:hAnsi="Times New Roman"/>
          <w:b/>
          <w:color w:val="000000"/>
          <w:sz w:val="24"/>
          <w:szCs w:val="24"/>
        </w:rPr>
      </w:pPr>
    </w:p>
    <w:p w:rsidR="00587E7E" w:rsidRPr="00FB187C" w:rsidRDefault="00587E7E" w:rsidP="00587E7E">
      <w:pPr>
        <w:spacing w:after="0" w:line="240" w:lineRule="auto"/>
        <w:ind w:firstLine="709"/>
        <w:jc w:val="both"/>
        <w:rPr>
          <w:rFonts w:ascii="Times New Roman" w:hAnsi="Times New Roman"/>
          <w:b/>
          <w:color w:val="000000"/>
          <w:sz w:val="24"/>
          <w:szCs w:val="24"/>
        </w:rPr>
      </w:pPr>
      <w:bookmarkStart w:id="5" w:name="sub_13500"/>
      <w:r w:rsidRPr="00FB187C">
        <w:rPr>
          <w:rFonts w:ascii="Times New Roman" w:hAnsi="Times New Roman"/>
          <w:b/>
          <w:color w:val="000000"/>
          <w:sz w:val="24"/>
          <w:szCs w:val="24"/>
        </w:rPr>
        <w:t>Раздел 5. Обоснование ресурсного обеспечения Программы</w:t>
      </w:r>
    </w:p>
    <w:p w:rsidR="00587E7E" w:rsidRPr="00FB187C" w:rsidRDefault="00587E7E" w:rsidP="00587E7E">
      <w:pPr>
        <w:spacing w:after="0" w:line="240" w:lineRule="auto"/>
        <w:ind w:firstLine="709"/>
        <w:jc w:val="both"/>
        <w:rPr>
          <w:rFonts w:ascii="Times New Roman" w:hAnsi="Times New Roman"/>
          <w:b/>
          <w:color w:val="000000"/>
          <w:sz w:val="24"/>
          <w:szCs w:val="24"/>
        </w:rPr>
      </w:pPr>
    </w:p>
    <w:p w:rsidR="00A0263E"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Общий объем средств направляемых на реал</w:t>
      </w:r>
      <w:r w:rsidR="00E64849">
        <w:rPr>
          <w:rFonts w:ascii="Times New Roman" w:hAnsi="Times New Roman"/>
          <w:color w:val="000000"/>
          <w:sz w:val="24"/>
          <w:szCs w:val="24"/>
        </w:rPr>
        <w:t>изацию мероприятий составляет 22</w:t>
      </w:r>
      <w:r w:rsidRPr="00FB187C">
        <w:rPr>
          <w:rFonts w:ascii="Times New Roman" w:hAnsi="Times New Roman"/>
          <w:color w:val="000000"/>
          <w:sz w:val="24"/>
          <w:szCs w:val="24"/>
        </w:rPr>
        <w:t>0</w:t>
      </w:r>
      <w:r w:rsidR="00E64849">
        <w:rPr>
          <w:rFonts w:ascii="Times New Roman" w:hAnsi="Times New Roman"/>
          <w:color w:val="000000"/>
          <w:sz w:val="24"/>
          <w:szCs w:val="24"/>
        </w:rPr>
        <w:t>00,0 тыс. рублей, в том числе 22</w:t>
      </w:r>
      <w:r w:rsidRPr="00FB187C">
        <w:rPr>
          <w:rFonts w:ascii="Times New Roman" w:hAnsi="Times New Roman"/>
          <w:color w:val="000000"/>
          <w:sz w:val="24"/>
          <w:szCs w:val="24"/>
        </w:rPr>
        <w:t xml:space="preserve">000,0 тыс. рублей средства </w:t>
      </w:r>
    </w:p>
    <w:p w:rsidR="00587E7E" w:rsidRPr="00FB187C" w:rsidRDefault="00E62922"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муниципального образования</w:t>
      </w:r>
      <w:r w:rsidR="00587E7E" w:rsidRPr="00FB187C">
        <w:rPr>
          <w:rFonts w:ascii="Times New Roman" w:hAnsi="Times New Roman"/>
          <w:color w:val="000000"/>
          <w:sz w:val="24"/>
          <w:szCs w:val="24"/>
        </w:rPr>
        <w:t>*. (*- объемы финансирования 2025-2030 г. носят прогнозный характер и уточняются при формировании федерального, регионального и местного бюджета на очередной финансовый год и плановый период, при выделении субсидий из федерального, регионального бюджетов)</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 xml:space="preserve">При экономии или дефиците финансовых </w:t>
      </w:r>
      <w:r w:rsidR="00F04378" w:rsidRPr="00FB187C">
        <w:rPr>
          <w:rFonts w:ascii="Times New Roman" w:hAnsi="Times New Roman"/>
          <w:color w:val="000000"/>
          <w:sz w:val="24"/>
          <w:szCs w:val="24"/>
        </w:rPr>
        <w:t>средств, проводится</w:t>
      </w:r>
      <w:r w:rsidRPr="00FB187C">
        <w:rPr>
          <w:rFonts w:ascii="Times New Roman" w:hAnsi="Times New Roman"/>
          <w:color w:val="000000"/>
          <w:sz w:val="24"/>
          <w:szCs w:val="24"/>
        </w:rPr>
        <w:t xml:space="preserve"> корректировка программы в соответствии с фактическим уровнем финансирования и перераспределения средств между приоритетными мероприятиями программы.</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 xml:space="preserve"> В зависимости от меняющихся условий отдельные мероприятия муниципальной программы могут быть скорректированы для более эффективного решения поставленных задач. Указанные решения принимаются при условии, что планируемые изменения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 муниципальной программы.</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Ресурсное обеспечение реализации программы приведено в приложении 3.</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Предоставление</w:t>
      </w:r>
      <w:r w:rsidR="00B97BC8">
        <w:rPr>
          <w:rFonts w:ascii="Times New Roman" w:hAnsi="Times New Roman"/>
          <w:color w:val="000000"/>
          <w:sz w:val="24"/>
          <w:szCs w:val="24"/>
        </w:rPr>
        <w:t xml:space="preserve"> субсидий бюджету</w:t>
      </w:r>
      <w:r w:rsidRPr="00FB187C">
        <w:rPr>
          <w:rFonts w:ascii="Times New Roman" w:hAnsi="Times New Roman"/>
          <w:color w:val="000000"/>
          <w:sz w:val="24"/>
          <w:szCs w:val="24"/>
        </w:rPr>
        <w:t xml:space="preserve"> городского поселения </w:t>
      </w:r>
      <w:r w:rsidR="00B97BC8">
        <w:rPr>
          <w:rFonts w:ascii="Times New Roman" w:hAnsi="Times New Roman"/>
          <w:color w:val="000000"/>
          <w:sz w:val="24"/>
          <w:szCs w:val="24"/>
        </w:rPr>
        <w:t xml:space="preserve">Чамзинка </w:t>
      </w:r>
      <w:r w:rsidRPr="00FB187C">
        <w:rPr>
          <w:rFonts w:ascii="Times New Roman" w:hAnsi="Times New Roman"/>
          <w:color w:val="000000"/>
          <w:sz w:val="24"/>
          <w:szCs w:val="24"/>
        </w:rPr>
        <w:t>осуществляется в пределах утвержденных бюджетных ассигнований на очередной финансовый год и в порядке, установленном приложением 4 к Программе.</w:t>
      </w:r>
    </w:p>
    <w:p w:rsidR="00587E7E" w:rsidRPr="00FB187C" w:rsidRDefault="00587E7E" w:rsidP="00587E7E">
      <w:pPr>
        <w:spacing w:after="0" w:line="240" w:lineRule="auto"/>
        <w:ind w:firstLine="709"/>
        <w:jc w:val="both"/>
        <w:rPr>
          <w:rFonts w:ascii="Times New Roman" w:hAnsi="Times New Roman"/>
          <w:color w:val="000000"/>
          <w:sz w:val="24"/>
          <w:szCs w:val="24"/>
        </w:rPr>
      </w:pPr>
    </w:p>
    <w:p w:rsidR="00587E7E" w:rsidRPr="00FB187C" w:rsidRDefault="00587E7E" w:rsidP="00587E7E">
      <w:pPr>
        <w:spacing w:after="0" w:line="240" w:lineRule="auto"/>
        <w:jc w:val="center"/>
        <w:rPr>
          <w:rFonts w:ascii="Times New Roman" w:hAnsi="Times New Roman"/>
          <w:b/>
          <w:color w:val="000000"/>
          <w:sz w:val="24"/>
          <w:szCs w:val="24"/>
        </w:rPr>
      </w:pPr>
      <w:r w:rsidRPr="00FB187C">
        <w:rPr>
          <w:rFonts w:ascii="Times New Roman" w:hAnsi="Times New Roman"/>
          <w:b/>
          <w:color w:val="000000"/>
          <w:sz w:val="24"/>
          <w:szCs w:val="24"/>
        </w:rPr>
        <w:t>Раздел 6. Анализ рисков реализации муниципальной программы и описание мер управления рисками с целью минимизации их влияния на достижение целей муниципальной программы</w:t>
      </w:r>
    </w:p>
    <w:p w:rsidR="00587E7E" w:rsidRPr="00FB187C" w:rsidRDefault="00587E7E" w:rsidP="00587E7E">
      <w:pPr>
        <w:spacing w:after="0" w:line="240" w:lineRule="auto"/>
        <w:ind w:firstLine="709"/>
        <w:jc w:val="both"/>
        <w:rPr>
          <w:rFonts w:ascii="Times New Roman" w:hAnsi="Times New Roman"/>
          <w:color w:val="000000"/>
          <w:sz w:val="24"/>
          <w:szCs w:val="24"/>
        </w:rPr>
      </w:pP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lastRenderedPageBreak/>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Важное значение, для успешной реализации муниципальной программы имеет прогнозирование возможных рисков достижения основной цели, решения задач муниципальной программы, оценки их масштабов и последствий, а также формирования системы мер по их предотвращению.</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Следует выделить основные группы рисков, в числе которых: правовые, финансовые, административные.</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что может повлечь за собой увеличение планируемых сроков или изменение условий реализации ее основных мероприятий. Для снижения воздействия данной группы рисков предлагается проводить мониторинг планируемых изменений в федеральном законодательстве в сфере жилищно-коммунального хозяйства.</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 xml:space="preserve">Финансовые риски связаны с процессами возникновения бюджетного дефицита и недостаточным из-за этого уровнем бюджетного финансирования, </w:t>
      </w:r>
      <w:proofErr w:type="spellStart"/>
      <w:r w:rsidRPr="00FB187C">
        <w:rPr>
          <w:rFonts w:ascii="Times New Roman" w:hAnsi="Times New Roman"/>
          <w:color w:val="000000"/>
          <w:sz w:val="24"/>
          <w:szCs w:val="24"/>
        </w:rPr>
        <w:t>секвестированием</w:t>
      </w:r>
      <w:proofErr w:type="spellEnd"/>
      <w:r w:rsidRPr="00FB187C">
        <w:rPr>
          <w:rFonts w:ascii="Times New Roman" w:hAnsi="Times New Roman"/>
          <w:color w:val="000000"/>
          <w:sz w:val="24"/>
          <w:szCs w:val="24"/>
        </w:rPr>
        <w:t xml:space="preserve"> бюджетных расходов, сокращением или прекращением программных мероприятий.</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Способами ограничения финансовых рисков являются:</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определение приоритетов для первоочередного финансирования;</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планирование бюджетных расходов с применением методик оценки эффективности бюджетных расходов;</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привлечение внебюджетного финансирования.</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на срыве планируемых сроков реализации муниципальной программы, невыполнению ее цели и задач, не достижению плановых значений показателей, снижению эффективности использования ресурсов и качества выполнения мероприятий программы.</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Основные условия минимизации этой группы рисков:</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формирование эффективной системы управления реализацией муниципальной программы;</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регулярная публикация отчетов о ходе реализации муниципальной программы;</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повышение эффективности взаимодействия участников реализации муниципальной программы;</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заключение и контроль реализации соглашений о взаимодействии с заинтересованными сторонами;</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своевременная корректировка мероприятий муниципальной программы.</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Управление рисками реализации муниципальной программы будет осуществляться на основе:</w:t>
      </w:r>
    </w:p>
    <w:p w:rsidR="00587E7E" w:rsidRPr="00FB187C" w:rsidRDefault="00587E7E" w:rsidP="00587E7E">
      <w:pPr>
        <w:spacing w:after="0" w:line="240" w:lineRule="auto"/>
        <w:ind w:firstLine="709"/>
        <w:jc w:val="both"/>
        <w:rPr>
          <w:rFonts w:ascii="Times New Roman" w:hAnsi="Times New Roman"/>
          <w:color w:val="000000"/>
          <w:sz w:val="24"/>
          <w:szCs w:val="24"/>
        </w:rPr>
      </w:pPr>
      <w:r w:rsidRPr="00FB187C">
        <w:rPr>
          <w:rFonts w:ascii="Times New Roman" w:hAnsi="Times New Roman"/>
          <w:color w:val="000000"/>
          <w:sz w:val="24"/>
          <w:szCs w:val="24"/>
        </w:rPr>
        <w:t>выработки прогнозов, решений и рекомендаций.</w:t>
      </w:r>
    </w:p>
    <w:p w:rsidR="00587E7E" w:rsidRPr="00FB187C" w:rsidRDefault="00587E7E" w:rsidP="00587E7E">
      <w:pPr>
        <w:spacing w:after="0" w:line="240" w:lineRule="auto"/>
        <w:ind w:firstLine="709"/>
        <w:jc w:val="both"/>
        <w:rPr>
          <w:rFonts w:ascii="Times New Roman" w:hAnsi="Times New Roman"/>
          <w:color w:val="000000"/>
          <w:sz w:val="24"/>
          <w:szCs w:val="24"/>
        </w:rPr>
      </w:pPr>
    </w:p>
    <w:p w:rsidR="00587E7E" w:rsidRPr="00FB187C" w:rsidRDefault="00587E7E" w:rsidP="00587E7E">
      <w:pPr>
        <w:spacing w:after="0" w:line="240" w:lineRule="auto"/>
        <w:ind w:firstLine="709"/>
        <w:jc w:val="center"/>
        <w:rPr>
          <w:rFonts w:ascii="Times New Roman" w:hAnsi="Times New Roman"/>
          <w:b/>
          <w:color w:val="000000"/>
          <w:sz w:val="24"/>
          <w:szCs w:val="24"/>
          <w:lang w:eastAsia="ru-RU"/>
        </w:rPr>
      </w:pPr>
      <w:r w:rsidRPr="00FB187C">
        <w:rPr>
          <w:rFonts w:ascii="Times New Roman" w:hAnsi="Times New Roman"/>
          <w:b/>
          <w:color w:val="000000"/>
          <w:sz w:val="24"/>
          <w:szCs w:val="24"/>
          <w:lang w:eastAsia="ru-RU"/>
        </w:rPr>
        <w:t>Раздел 7. Механизм реализации Программы</w:t>
      </w:r>
    </w:p>
    <w:bookmarkEnd w:id="5"/>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Механизм реализации Программы включает в себя механизм взаимодействия ответственного исполнителя Программы и участников Программы.</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lastRenderedPageBreak/>
        <w:t>Реализация Программы осуществляется в соответствии с действующими нормативными правовыми актами Российской Федерации, Респу</w:t>
      </w:r>
      <w:r w:rsidR="00B97BC8">
        <w:rPr>
          <w:rFonts w:ascii="Times New Roman" w:hAnsi="Times New Roman"/>
          <w:color w:val="000000"/>
          <w:sz w:val="24"/>
          <w:szCs w:val="24"/>
          <w:lang w:eastAsia="ru-RU"/>
        </w:rPr>
        <w:t xml:space="preserve">блики Мордовия и </w:t>
      </w:r>
      <w:r w:rsidRPr="00FB187C">
        <w:rPr>
          <w:rFonts w:ascii="Times New Roman" w:hAnsi="Times New Roman"/>
          <w:color w:val="000000"/>
          <w:sz w:val="24"/>
          <w:szCs w:val="24"/>
          <w:lang w:eastAsia="ru-RU"/>
        </w:rPr>
        <w:t>городского поселения</w:t>
      </w:r>
      <w:r w:rsidR="00B97BC8">
        <w:rPr>
          <w:rFonts w:ascii="Times New Roman" w:hAnsi="Times New Roman"/>
          <w:color w:val="000000"/>
          <w:sz w:val="24"/>
          <w:szCs w:val="24"/>
          <w:lang w:eastAsia="ru-RU"/>
        </w:rPr>
        <w:t xml:space="preserve"> Чамзинка</w:t>
      </w:r>
      <w:r w:rsidRPr="00FB187C">
        <w:rPr>
          <w:rFonts w:ascii="Times New Roman" w:hAnsi="Times New Roman"/>
          <w:color w:val="000000"/>
          <w:sz w:val="24"/>
          <w:szCs w:val="24"/>
          <w:lang w:eastAsia="ru-RU"/>
        </w:rPr>
        <w:t>.</w:t>
      </w:r>
    </w:p>
    <w:p w:rsidR="00587E7E" w:rsidRPr="00FB187C" w:rsidRDefault="00587E7E" w:rsidP="00587E7E">
      <w:pPr>
        <w:spacing w:after="0" w:line="240" w:lineRule="auto"/>
        <w:ind w:firstLine="709"/>
        <w:jc w:val="both"/>
        <w:rPr>
          <w:rFonts w:ascii="Times New Roman" w:hAnsi="Times New Roman"/>
          <w:sz w:val="24"/>
          <w:szCs w:val="24"/>
        </w:rPr>
      </w:pPr>
      <w:r w:rsidRPr="00FB187C">
        <w:rPr>
          <w:rFonts w:ascii="Times New Roman" w:hAnsi="Times New Roman"/>
          <w:color w:val="000000"/>
          <w:sz w:val="24"/>
          <w:szCs w:val="24"/>
          <w:lang w:eastAsia="ru-RU"/>
        </w:rPr>
        <w:t xml:space="preserve">Администрация городского </w:t>
      </w:r>
      <w:r w:rsidR="00B97BC8" w:rsidRPr="00FB187C">
        <w:rPr>
          <w:rFonts w:ascii="Times New Roman" w:hAnsi="Times New Roman"/>
          <w:color w:val="000000"/>
          <w:sz w:val="24"/>
          <w:szCs w:val="24"/>
          <w:lang w:eastAsia="ru-RU"/>
        </w:rPr>
        <w:t>поселения Чамзинка</w:t>
      </w:r>
      <w:r w:rsidR="00B97BC8">
        <w:rPr>
          <w:rFonts w:ascii="Times New Roman" w:hAnsi="Times New Roman"/>
          <w:color w:val="000000"/>
          <w:sz w:val="24"/>
          <w:szCs w:val="24"/>
          <w:lang w:eastAsia="ru-RU"/>
        </w:rPr>
        <w:t xml:space="preserve"> </w:t>
      </w:r>
      <w:r w:rsidRPr="00FB187C">
        <w:rPr>
          <w:rFonts w:ascii="Times New Roman" w:hAnsi="Times New Roman"/>
          <w:color w:val="000000"/>
          <w:sz w:val="24"/>
          <w:szCs w:val="24"/>
          <w:lang w:eastAsia="ru-RU"/>
        </w:rPr>
        <w:t xml:space="preserve">осуществляет прием заявок на участие в отборе </w:t>
      </w:r>
      <w:r w:rsidRPr="00FB187C">
        <w:rPr>
          <w:rFonts w:ascii="Times New Roman" w:hAnsi="Times New Roman"/>
          <w:color w:val="000000"/>
          <w:sz w:val="24"/>
          <w:szCs w:val="24"/>
        </w:rPr>
        <w:t xml:space="preserve">дворовых территорий многоквартирных домов и предложений о включении в Программу </w:t>
      </w:r>
      <w:r w:rsidRPr="00FB187C">
        <w:rPr>
          <w:rFonts w:ascii="Times New Roman" w:hAnsi="Times New Roman"/>
          <w:sz w:val="24"/>
          <w:szCs w:val="24"/>
        </w:rPr>
        <w:t>наиболее посещаемой территории общего пользования муниципального образования.</w:t>
      </w:r>
    </w:p>
    <w:p w:rsidR="00587E7E" w:rsidRPr="00FB187C" w:rsidRDefault="00587E7E" w:rsidP="00587E7E">
      <w:pPr>
        <w:spacing w:after="0" w:line="240" w:lineRule="auto"/>
        <w:ind w:firstLine="709"/>
        <w:jc w:val="both"/>
        <w:rPr>
          <w:rFonts w:ascii="Times New Roman" w:hAnsi="Times New Roman"/>
          <w:sz w:val="24"/>
          <w:szCs w:val="24"/>
        </w:rPr>
      </w:pPr>
      <w:r w:rsidRPr="00FB187C">
        <w:rPr>
          <w:rFonts w:ascii="Times New Roman" w:hAnsi="Times New Roman"/>
          <w:sz w:val="24"/>
          <w:szCs w:val="24"/>
        </w:rPr>
        <w:t xml:space="preserve">Общественная комиссия проводит отбор представленных заявок с целью формирования адресных </w:t>
      </w:r>
      <w:r w:rsidR="00B97BC8" w:rsidRPr="00FB187C">
        <w:rPr>
          <w:rFonts w:ascii="Times New Roman" w:hAnsi="Times New Roman"/>
          <w:sz w:val="24"/>
          <w:szCs w:val="24"/>
        </w:rPr>
        <w:t>перечней дворовых</w:t>
      </w:r>
      <w:r w:rsidRPr="00FB187C">
        <w:rPr>
          <w:rFonts w:ascii="Times New Roman" w:hAnsi="Times New Roman"/>
          <w:sz w:val="24"/>
          <w:szCs w:val="24"/>
        </w:rPr>
        <w:t xml:space="preserve"> территорий </w:t>
      </w:r>
      <w:r w:rsidRPr="00FB187C">
        <w:rPr>
          <w:rFonts w:ascii="Times New Roman" w:hAnsi="Times New Roman"/>
          <w:color w:val="000000"/>
          <w:sz w:val="24"/>
          <w:szCs w:val="24"/>
        </w:rPr>
        <w:t xml:space="preserve">многоквартирных домов согласно приложения 4 и </w:t>
      </w:r>
      <w:r w:rsidRPr="00FB187C">
        <w:rPr>
          <w:rFonts w:ascii="Times New Roman" w:hAnsi="Times New Roman"/>
          <w:sz w:val="24"/>
          <w:szCs w:val="24"/>
        </w:rPr>
        <w:t xml:space="preserve">наиболее посещаемой территории общего пользования муниципального образования </w:t>
      </w:r>
      <w:r w:rsidR="00B97BC8" w:rsidRPr="00FB187C">
        <w:rPr>
          <w:rFonts w:ascii="Times New Roman" w:hAnsi="Times New Roman"/>
          <w:sz w:val="24"/>
          <w:szCs w:val="24"/>
        </w:rPr>
        <w:t>согласно приложению</w:t>
      </w:r>
      <w:r w:rsidRPr="00FB187C">
        <w:rPr>
          <w:rFonts w:ascii="Times New Roman" w:hAnsi="Times New Roman"/>
          <w:sz w:val="24"/>
          <w:szCs w:val="24"/>
        </w:rPr>
        <w:t xml:space="preserve"> 5.</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Администрация </w:t>
      </w:r>
      <w:r w:rsidR="00B97BC8">
        <w:rPr>
          <w:rFonts w:ascii="Times New Roman" w:hAnsi="Times New Roman"/>
          <w:color w:val="000000"/>
          <w:sz w:val="24"/>
          <w:szCs w:val="24"/>
          <w:lang w:eastAsia="ru-RU"/>
        </w:rPr>
        <w:t>г</w:t>
      </w:r>
      <w:r w:rsidRPr="00FB187C">
        <w:rPr>
          <w:rFonts w:ascii="Times New Roman" w:hAnsi="Times New Roman"/>
          <w:color w:val="000000"/>
          <w:sz w:val="24"/>
          <w:szCs w:val="24"/>
          <w:lang w:eastAsia="ru-RU"/>
        </w:rPr>
        <w:t xml:space="preserve">ородского поселения </w:t>
      </w:r>
      <w:r w:rsidR="00B97BC8">
        <w:rPr>
          <w:rFonts w:ascii="Times New Roman" w:hAnsi="Times New Roman"/>
          <w:color w:val="000000"/>
          <w:sz w:val="24"/>
          <w:szCs w:val="24"/>
          <w:lang w:eastAsia="ru-RU"/>
        </w:rPr>
        <w:t xml:space="preserve">Чамзинка </w:t>
      </w:r>
      <w:r w:rsidRPr="00FB187C">
        <w:rPr>
          <w:rFonts w:ascii="Times New Roman" w:hAnsi="Times New Roman"/>
          <w:color w:val="000000"/>
          <w:sz w:val="24"/>
          <w:szCs w:val="24"/>
          <w:lang w:eastAsia="ru-RU"/>
        </w:rPr>
        <w:t xml:space="preserve">организует выполнение программных мероприятий путем заключения соответствующих муниципальных контрактов с подрядными организациями и осуществляет контроль за ненадлежащим исполнением подрядчиками обязательств по заключенным муниципальным контрактам. </w:t>
      </w:r>
      <w:r w:rsidRPr="00FB187C">
        <w:rPr>
          <w:rFonts w:ascii="Times New Roman" w:hAnsi="Times New Roman"/>
          <w:color w:val="000000"/>
          <w:sz w:val="24"/>
          <w:szCs w:val="24"/>
        </w:rPr>
        <w:t xml:space="preserve">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w:t>
      </w:r>
      <w:r w:rsidRPr="00FB187C">
        <w:rPr>
          <w:rFonts w:ascii="Times New Roman" w:hAnsi="Times New Roman"/>
          <w:color w:val="000000"/>
          <w:sz w:val="24"/>
          <w:szCs w:val="24"/>
          <w:lang w:eastAsia="ru-RU"/>
        </w:rPr>
        <w:t xml:space="preserve">   </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p>
    <w:p w:rsidR="00587E7E" w:rsidRPr="00FB187C" w:rsidRDefault="00587E7E" w:rsidP="00587E7E">
      <w:pPr>
        <w:spacing w:after="0" w:line="240" w:lineRule="auto"/>
        <w:ind w:firstLine="709"/>
        <w:jc w:val="center"/>
        <w:rPr>
          <w:rFonts w:ascii="Times New Roman" w:hAnsi="Times New Roman"/>
          <w:b/>
          <w:color w:val="000000"/>
          <w:sz w:val="24"/>
          <w:szCs w:val="24"/>
          <w:lang w:eastAsia="ru-RU"/>
        </w:rPr>
      </w:pPr>
      <w:r w:rsidRPr="00FB187C">
        <w:rPr>
          <w:rFonts w:ascii="Times New Roman" w:hAnsi="Times New Roman"/>
          <w:b/>
          <w:color w:val="000000"/>
          <w:sz w:val="24"/>
          <w:szCs w:val="24"/>
          <w:lang w:eastAsia="ru-RU"/>
        </w:rPr>
        <w:t xml:space="preserve">Раздел 8. Оценка социально-экономической </w:t>
      </w:r>
    </w:p>
    <w:p w:rsidR="00587E7E" w:rsidRPr="00FB187C" w:rsidRDefault="00587E7E" w:rsidP="00587E7E">
      <w:pPr>
        <w:spacing w:after="0" w:line="240" w:lineRule="auto"/>
        <w:ind w:firstLine="709"/>
        <w:jc w:val="center"/>
        <w:rPr>
          <w:rFonts w:ascii="Times New Roman" w:hAnsi="Times New Roman"/>
          <w:b/>
          <w:color w:val="000000"/>
          <w:sz w:val="24"/>
          <w:szCs w:val="24"/>
          <w:lang w:eastAsia="ru-RU"/>
        </w:rPr>
      </w:pPr>
      <w:r w:rsidRPr="00FB187C">
        <w:rPr>
          <w:rFonts w:ascii="Times New Roman" w:hAnsi="Times New Roman"/>
          <w:b/>
          <w:color w:val="000000"/>
          <w:sz w:val="24"/>
          <w:szCs w:val="24"/>
          <w:lang w:eastAsia="ru-RU"/>
        </w:rPr>
        <w:t>эффективности Программы</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Оценка эффективности социально-экономических последствий реализации 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уровня благоустро</w:t>
      </w:r>
      <w:r w:rsidR="00E64849">
        <w:rPr>
          <w:rFonts w:ascii="Times New Roman" w:hAnsi="Times New Roman"/>
          <w:color w:val="000000"/>
          <w:sz w:val="24"/>
          <w:szCs w:val="24"/>
          <w:lang w:eastAsia="ru-RU"/>
        </w:rPr>
        <w:t xml:space="preserve">йства территории </w:t>
      </w:r>
      <w:r w:rsidRPr="00FB187C">
        <w:rPr>
          <w:rFonts w:ascii="Times New Roman" w:hAnsi="Times New Roman"/>
          <w:color w:val="000000"/>
          <w:sz w:val="24"/>
          <w:szCs w:val="24"/>
          <w:lang w:eastAsia="ru-RU"/>
        </w:rPr>
        <w:t>городского поселения</w:t>
      </w:r>
      <w:r w:rsidR="00E64849">
        <w:rPr>
          <w:rFonts w:ascii="Times New Roman" w:hAnsi="Times New Roman"/>
          <w:color w:val="000000"/>
          <w:sz w:val="24"/>
          <w:szCs w:val="24"/>
          <w:lang w:eastAsia="ru-RU"/>
        </w:rPr>
        <w:t xml:space="preserve"> Чамзинка</w:t>
      </w:r>
      <w:r w:rsidRPr="00FB187C">
        <w:rPr>
          <w:rFonts w:ascii="Times New Roman" w:hAnsi="Times New Roman"/>
          <w:color w:val="000000"/>
          <w:sz w:val="24"/>
          <w:szCs w:val="24"/>
          <w:lang w:eastAsia="ru-RU"/>
        </w:rPr>
        <w:t xml:space="preserve"> за оцениваемый период.</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Эффективность расходования бюджетных средств будет определяться исходя из соответствия реализуемых в рамках Программы проектов целям и задачам Программы, на основе количественных и качественных индикаторов.</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bookmarkStart w:id="6" w:name="sub_3041638"/>
      <w:r w:rsidRPr="00FB187C">
        <w:rPr>
          <w:rFonts w:ascii="Times New Roman" w:hAnsi="Times New Roman"/>
          <w:color w:val="000000"/>
          <w:sz w:val="24"/>
          <w:szCs w:val="24"/>
          <w:lang w:eastAsia="ru-RU"/>
        </w:rPr>
        <w:t>Критериями эффективности расходования бюджетных средств будут являться:</w:t>
      </w:r>
    </w:p>
    <w:bookmarkEnd w:id="6"/>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1. Количество благоустроенных дворовых территорий;</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2. Площадь благоустроенных дворовых территорий; </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3. Доля благоустроенных дворовых территорий от общего количества дворовых территорий; </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4.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республики);</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 xml:space="preserve">5. Количество благоустроенных муниципальных территорий общего пользования; </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6. Площадь благоустроенных муниципальных территорий общего пользования;</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7. Доля площади благоустроенных муниципальных территорий общего пользования;</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8. Доля дворовых территорий, благоустроенных с участием заинтересованных лиц;</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9. Площадь благоустроенных муниципальных территорий общего пользования, приходящихся на 1 жителя;</w:t>
      </w:r>
    </w:p>
    <w:p w:rsidR="00587E7E" w:rsidRPr="00FB187C" w:rsidRDefault="00587E7E" w:rsidP="00587E7E">
      <w:pPr>
        <w:spacing w:after="0" w:line="240" w:lineRule="auto"/>
        <w:ind w:firstLine="709"/>
        <w:jc w:val="both"/>
        <w:rPr>
          <w:rFonts w:ascii="Times New Roman" w:hAnsi="Times New Roman"/>
          <w:color w:val="000000"/>
          <w:sz w:val="24"/>
          <w:szCs w:val="24"/>
          <w:lang w:eastAsia="ru-RU"/>
        </w:rPr>
      </w:pPr>
      <w:r w:rsidRPr="00FB187C">
        <w:rPr>
          <w:rFonts w:ascii="Times New Roman" w:hAnsi="Times New Roman"/>
          <w:color w:val="000000"/>
          <w:sz w:val="24"/>
          <w:szCs w:val="24"/>
          <w:lang w:eastAsia="ru-RU"/>
        </w:rPr>
        <w:t>Социально-экономические последствия будут определяться на основании следующих показателей: экономические, демографические, социальные, в том числе оценка изменения параметров качества жизни населения.</w:t>
      </w:r>
    </w:p>
    <w:p w:rsidR="00587E7E" w:rsidRPr="00FB187C" w:rsidRDefault="00587E7E" w:rsidP="00587E7E">
      <w:pPr>
        <w:spacing w:after="0" w:line="240" w:lineRule="auto"/>
        <w:ind w:firstLine="709"/>
        <w:jc w:val="both"/>
        <w:rPr>
          <w:rFonts w:ascii="Times New Roman" w:hAnsi="Times New Roman"/>
          <w:b/>
          <w:sz w:val="24"/>
          <w:szCs w:val="24"/>
          <w:lang w:eastAsia="ru-RU"/>
        </w:rPr>
      </w:pPr>
      <w:r w:rsidRPr="00FB187C">
        <w:rPr>
          <w:rFonts w:ascii="Times New Roman" w:hAnsi="Times New Roman"/>
          <w:b/>
          <w:sz w:val="24"/>
          <w:szCs w:val="24"/>
          <w:lang w:eastAsia="ru-RU"/>
        </w:rPr>
        <w:t>Раздел 9.</w:t>
      </w:r>
      <w:r w:rsidRPr="00FB187C">
        <w:rPr>
          <w:rFonts w:ascii="Times New Roman" w:hAnsi="Times New Roman"/>
          <w:b/>
          <w:sz w:val="24"/>
          <w:szCs w:val="24"/>
          <w:lang w:eastAsia="ru-RU"/>
        </w:rPr>
        <w:tab/>
        <w:t>Порядок включения предложений заинтересованных лиц о включении дворовой территории и общественной территории в Программу</w:t>
      </w:r>
    </w:p>
    <w:p w:rsidR="00587E7E" w:rsidRPr="00FB187C" w:rsidRDefault="00587E7E" w:rsidP="00587E7E">
      <w:pPr>
        <w:spacing w:after="0" w:line="240" w:lineRule="auto"/>
        <w:ind w:firstLine="709"/>
        <w:jc w:val="both"/>
        <w:rPr>
          <w:rFonts w:ascii="Times New Roman" w:hAnsi="Times New Roman"/>
          <w:b/>
          <w:sz w:val="24"/>
          <w:szCs w:val="24"/>
          <w:lang w:eastAsia="ru-RU"/>
        </w:rPr>
      </w:pPr>
    </w:p>
    <w:p w:rsidR="00587E7E" w:rsidRPr="00FB187C" w:rsidRDefault="00587E7E" w:rsidP="00587E7E">
      <w:pPr>
        <w:spacing w:after="0" w:line="240" w:lineRule="auto"/>
        <w:ind w:firstLine="709"/>
        <w:jc w:val="both"/>
        <w:rPr>
          <w:rFonts w:ascii="Times New Roman" w:hAnsi="Times New Roman"/>
          <w:sz w:val="24"/>
          <w:szCs w:val="24"/>
          <w:lang w:eastAsia="ru-RU"/>
        </w:rPr>
      </w:pPr>
      <w:r w:rsidRPr="00FB187C">
        <w:rPr>
          <w:rFonts w:ascii="Times New Roman" w:hAnsi="Times New Roman"/>
          <w:sz w:val="24"/>
          <w:szCs w:val="24"/>
          <w:lang w:eastAsia="ru-RU"/>
        </w:rPr>
        <w:lastRenderedPageBreak/>
        <w:t xml:space="preserve">Включение дворовой территории многоквартирных домов и общественной территории в Программу осуществляется по результатам оценки заявок заинтересованных </w:t>
      </w:r>
      <w:proofErr w:type="gramStart"/>
      <w:r w:rsidRPr="00FB187C">
        <w:rPr>
          <w:rFonts w:ascii="Times New Roman" w:hAnsi="Times New Roman"/>
          <w:sz w:val="24"/>
          <w:szCs w:val="24"/>
          <w:lang w:eastAsia="ru-RU"/>
        </w:rPr>
        <w:t>лиц  в</w:t>
      </w:r>
      <w:proofErr w:type="gramEnd"/>
      <w:r w:rsidRPr="00FB187C">
        <w:rPr>
          <w:rFonts w:ascii="Times New Roman" w:hAnsi="Times New Roman"/>
          <w:sz w:val="24"/>
          <w:szCs w:val="24"/>
          <w:lang w:eastAsia="ru-RU"/>
        </w:rPr>
        <w:t xml:space="preserve"> соответствии с оценкой территории. </w:t>
      </w:r>
    </w:p>
    <w:p w:rsidR="00587E7E" w:rsidRPr="00FB187C" w:rsidRDefault="00587E7E" w:rsidP="00587E7E">
      <w:pPr>
        <w:spacing w:after="0" w:line="240" w:lineRule="auto"/>
        <w:ind w:firstLine="709"/>
        <w:jc w:val="both"/>
        <w:rPr>
          <w:rFonts w:ascii="Times New Roman" w:hAnsi="Times New Roman"/>
          <w:sz w:val="24"/>
          <w:szCs w:val="24"/>
          <w:lang w:eastAsia="ru-RU"/>
        </w:rPr>
      </w:pPr>
      <w:r w:rsidRPr="00FB187C">
        <w:rPr>
          <w:rFonts w:ascii="Times New Roman" w:hAnsi="Times New Roman"/>
          <w:sz w:val="24"/>
          <w:szCs w:val="24"/>
          <w:lang w:eastAsia="ru-RU"/>
        </w:rPr>
        <w:t xml:space="preserve">Оценка территории определяется комиссией путем выезда на место, осмотра. Составляется Акт осмотра территории, согласно Приложению 3. </w:t>
      </w:r>
    </w:p>
    <w:p w:rsidR="00587E7E" w:rsidRPr="00FB187C" w:rsidRDefault="00587E7E" w:rsidP="00587E7E">
      <w:pPr>
        <w:spacing w:after="0" w:line="240" w:lineRule="auto"/>
        <w:ind w:firstLine="709"/>
        <w:jc w:val="both"/>
        <w:rPr>
          <w:rFonts w:ascii="Times New Roman" w:hAnsi="Times New Roman"/>
          <w:b/>
          <w:sz w:val="24"/>
          <w:szCs w:val="24"/>
          <w:lang w:eastAsia="ru-RU"/>
        </w:rPr>
      </w:pPr>
      <w:r w:rsidRPr="00FB187C">
        <w:rPr>
          <w:rFonts w:ascii="Times New Roman" w:hAnsi="Times New Roman"/>
          <w:b/>
          <w:sz w:val="24"/>
          <w:szCs w:val="24"/>
          <w:lang w:eastAsia="ru-RU"/>
        </w:rPr>
        <w:t>Раздел 10.</w:t>
      </w:r>
      <w:r w:rsidRPr="00FB187C">
        <w:rPr>
          <w:rFonts w:ascii="Times New Roman" w:hAnsi="Times New Roman"/>
          <w:b/>
          <w:sz w:val="24"/>
          <w:szCs w:val="24"/>
          <w:lang w:eastAsia="ru-RU"/>
        </w:rPr>
        <w:tab/>
        <w:t>Порядок разработки, обсуждения с заинтересованными лицами и утверждения дизайн-проекта благоустройства</w:t>
      </w:r>
    </w:p>
    <w:p w:rsidR="00587E7E" w:rsidRPr="00FB187C" w:rsidRDefault="00587E7E" w:rsidP="00587E7E">
      <w:pPr>
        <w:spacing w:after="0" w:line="240" w:lineRule="auto"/>
        <w:ind w:firstLine="709"/>
        <w:jc w:val="both"/>
        <w:rPr>
          <w:rFonts w:ascii="Times New Roman" w:hAnsi="Times New Roman"/>
          <w:sz w:val="24"/>
          <w:szCs w:val="24"/>
          <w:lang w:eastAsia="ru-RU"/>
        </w:rPr>
      </w:pPr>
      <w:r w:rsidRPr="00FB187C">
        <w:rPr>
          <w:rFonts w:ascii="Times New Roman" w:hAnsi="Times New Roman"/>
          <w:sz w:val="24"/>
          <w:szCs w:val="24"/>
          <w:lang w:eastAsia="ru-RU"/>
        </w:rPr>
        <w:t xml:space="preserve">Разработка, обсуждение с заинтересованными лицами и утверждение дизайн проектов благоустройства территории, включенной в Программу с включением в него текстового и визуального описания проекта благоустройства, перечня (в том числе в виде соответствующих визуализированных изображений) элементов благоустройства, предполагаемых к размещению на соответствующей </w:t>
      </w:r>
      <w:proofErr w:type="gramStart"/>
      <w:r w:rsidRPr="00FB187C">
        <w:rPr>
          <w:rFonts w:ascii="Times New Roman" w:hAnsi="Times New Roman"/>
          <w:sz w:val="24"/>
          <w:szCs w:val="24"/>
          <w:lang w:eastAsia="ru-RU"/>
        </w:rPr>
        <w:t>территории</w:t>
      </w:r>
      <w:proofErr w:type="gramEnd"/>
      <w:r w:rsidRPr="00FB187C">
        <w:rPr>
          <w:rFonts w:ascii="Times New Roman" w:hAnsi="Times New Roman"/>
          <w:sz w:val="24"/>
          <w:szCs w:val="24"/>
          <w:lang w:eastAsia="ru-RU"/>
        </w:rPr>
        <w:t xml:space="preserve"> осуществляется в соответствии с Порядком, Согласно Приложению №6</w:t>
      </w:r>
    </w:p>
    <w:p w:rsidR="00587E7E" w:rsidRPr="00FB187C" w:rsidRDefault="00587E7E" w:rsidP="00587E7E">
      <w:pPr>
        <w:spacing w:after="0" w:line="240" w:lineRule="auto"/>
        <w:ind w:firstLine="709"/>
        <w:jc w:val="both"/>
        <w:rPr>
          <w:rFonts w:ascii="Times New Roman" w:hAnsi="Times New Roman"/>
          <w:b/>
          <w:sz w:val="28"/>
          <w:szCs w:val="28"/>
          <w:lang w:eastAsia="ru-RU"/>
        </w:rPr>
      </w:pPr>
      <w:r w:rsidRPr="00FB187C">
        <w:rPr>
          <w:rFonts w:ascii="Times New Roman" w:hAnsi="Times New Roman"/>
          <w:b/>
          <w:sz w:val="24"/>
          <w:szCs w:val="24"/>
          <w:lang w:eastAsia="ru-RU"/>
        </w:rPr>
        <w:t xml:space="preserve">Раздел 11.  </w:t>
      </w:r>
      <w:r w:rsidRPr="00FB187C">
        <w:rPr>
          <w:rFonts w:ascii="Times New Roman" w:hAnsi="Times New Roman"/>
          <w:b/>
          <w:sz w:val="28"/>
          <w:szCs w:val="28"/>
          <w:lang w:eastAsia="ru-RU"/>
        </w:rPr>
        <w:t xml:space="preserve">Визуализированный перечень образцов элементов благоустройства, предлагаемых к размещению на дворовой территории </w:t>
      </w:r>
      <w:r w:rsidRPr="00FB187C">
        <w:rPr>
          <w:rFonts w:ascii="Times New Roman" w:hAnsi="Times New Roman" w:cs="Arial"/>
          <w:b/>
          <w:sz w:val="28"/>
          <w:szCs w:val="28"/>
          <w:lang w:eastAsia="ru-RU"/>
        </w:rPr>
        <w:t>многоквартирного дома,</w:t>
      </w:r>
      <w:r w:rsidRPr="00FB187C">
        <w:rPr>
          <w:rFonts w:ascii="Times New Roman" w:hAnsi="Times New Roman"/>
          <w:b/>
          <w:sz w:val="28"/>
          <w:szCs w:val="28"/>
          <w:lang w:eastAsia="ru-RU"/>
        </w:rPr>
        <w:t xml:space="preserve"> сформированный исходя из минимального перечня работ по благоустройству дворовых территорий. Нормативная стоимость работ по благоустройству.   </w:t>
      </w:r>
    </w:p>
    <w:p w:rsidR="00587E7E" w:rsidRPr="00FB187C" w:rsidRDefault="00587E7E" w:rsidP="00587E7E">
      <w:pPr>
        <w:widowControl w:val="0"/>
        <w:autoSpaceDE w:val="0"/>
        <w:autoSpaceDN w:val="0"/>
        <w:adjustRightInd w:val="0"/>
        <w:spacing w:after="0" w:line="240" w:lineRule="auto"/>
        <w:ind w:firstLine="540"/>
        <w:jc w:val="center"/>
        <w:rPr>
          <w:rFonts w:ascii="Times New Roman" w:hAnsi="Times New Roman"/>
          <w:sz w:val="28"/>
          <w:szCs w:val="28"/>
          <w:lang w:eastAsia="ru-RU"/>
        </w:rPr>
      </w:pPr>
    </w:p>
    <w:p w:rsidR="00587E7E" w:rsidRPr="00FB187C" w:rsidRDefault="00587E7E" w:rsidP="00587E7E">
      <w:pPr>
        <w:widowControl w:val="0"/>
        <w:numPr>
          <w:ilvl w:val="0"/>
          <w:numId w:val="2"/>
        </w:numPr>
        <w:autoSpaceDE w:val="0"/>
        <w:autoSpaceDN w:val="0"/>
        <w:adjustRightInd w:val="0"/>
        <w:spacing w:after="0" w:line="240" w:lineRule="auto"/>
        <w:jc w:val="both"/>
        <w:rPr>
          <w:rFonts w:ascii="Times New Roman" w:hAnsi="Times New Roman"/>
          <w:sz w:val="28"/>
          <w:szCs w:val="28"/>
          <w:lang w:eastAsia="ru-RU"/>
        </w:rPr>
      </w:pPr>
      <w:r w:rsidRPr="00FB187C">
        <w:rPr>
          <w:rFonts w:ascii="Times New Roman" w:hAnsi="Times New Roman"/>
          <w:sz w:val="28"/>
          <w:szCs w:val="28"/>
          <w:lang w:eastAsia="ru-RU"/>
        </w:rPr>
        <w:t>Уличные фонари:</w:t>
      </w:r>
    </w:p>
    <w:p w:rsidR="00587E7E" w:rsidRPr="00FB187C" w:rsidRDefault="00587E7E" w:rsidP="00587E7E">
      <w:pPr>
        <w:widowControl w:val="0"/>
        <w:autoSpaceDE w:val="0"/>
        <w:autoSpaceDN w:val="0"/>
        <w:adjustRightInd w:val="0"/>
        <w:spacing w:after="0" w:line="240" w:lineRule="auto"/>
        <w:ind w:firstLine="540"/>
        <w:jc w:val="both"/>
        <w:rPr>
          <w:rFonts w:ascii="Times New Roman" w:hAnsi="Times New Roman"/>
          <w:sz w:val="6"/>
          <w:szCs w:val="6"/>
        </w:rPr>
      </w:pPr>
    </w:p>
    <w:tbl>
      <w:tblPr>
        <w:tblW w:w="0" w:type="auto"/>
        <w:tblLook w:val="04A0" w:firstRow="1" w:lastRow="0" w:firstColumn="1" w:lastColumn="0" w:noHBand="0" w:noVBand="1"/>
      </w:tblPr>
      <w:tblGrid>
        <w:gridCol w:w="4670"/>
        <w:gridCol w:w="4686"/>
      </w:tblGrid>
      <w:tr w:rsidR="00587E7E" w:rsidRPr="00FB187C" w:rsidTr="00587E7E">
        <w:tc>
          <w:tcPr>
            <w:tcW w:w="4785" w:type="dxa"/>
            <w:hideMark/>
          </w:tcPr>
          <w:p w:rsidR="00587E7E" w:rsidRPr="00FB187C" w:rsidRDefault="00587E7E" w:rsidP="00587E7E">
            <w:pPr>
              <w:rPr>
                <w:rFonts w:eastAsia="Times New Roman"/>
                <w:sz w:val="28"/>
                <w:szCs w:val="28"/>
              </w:rPr>
            </w:pPr>
            <w:r w:rsidRPr="00FB187C">
              <w:rPr>
                <w:noProof/>
                <w:lang w:eastAsia="ru-RU"/>
              </w:rPr>
              <w:drawing>
                <wp:anchor distT="0" distB="0" distL="114300" distR="114300" simplePos="0" relativeHeight="251659264" behindDoc="0" locked="0" layoutInCell="1" allowOverlap="1" wp14:anchorId="067353CE" wp14:editId="1162B019">
                  <wp:simplePos x="0" y="0"/>
                  <wp:positionH relativeFrom="column">
                    <wp:posOffset>360045</wp:posOffset>
                  </wp:positionH>
                  <wp:positionV relativeFrom="paragraph">
                    <wp:posOffset>1523365</wp:posOffset>
                  </wp:positionV>
                  <wp:extent cx="1476375" cy="836295"/>
                  <wp:effectExtent l="0" t="0" r="9525" b="1905"/>
                  <wp:wrapNone/>
                  <wp:docPr id="1" name="Рисунок 2"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мь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836295"/>
                          </a:xfrm>
                          <a:prstGeom prst="rect">
                            <a:avLst/>
                          </a:prstGeom>
                          <a:noFill/>
                        </pic:spPr>
                      </pic:pic>
                    </a:graphicData>
                  </a:graphic>
                  <wp14:sizeRelH relativeFrom="page">
                    <wp14:pctWidth>0</wp14:pctWidth>
                  </wp14:sizeRelH>
                  <wp14:sizeRelV relativeFrom="page">
                    <wp14:pctHeight>0</wp14:pctHeight>
                  </wp14:sizeRelV>
                </wp:anchor>
              </w:drawing>
            </w:r>
            <w:r w:rsidRPr="00FB187C">
              <w:rPr>
                <w:noProof/>
                <w:lang w:eastAsia="ru-RU"/>
              </w:rPr>
              <w:drawing>
                <wp:inline distT="0" distB="0" distL="0" distR="0" wp14:anchorId="120A73A5" wp14:editId="36033C23">
                  <wp:extent cx="1828800" cy="1362075"/>
                  <wp:effectExtent l="0" t="0" r="0" b="9525"/>
                  <wp:docPr id="2" name="Рисунок 2" descr="http://saomos.news/upload/iblock/ad6/ad68ba39e2ddb98929c4d4641cb0f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omos.news/upload/iblock/ad6/ad68ba39e2ddb98929c4d4641cb0fa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62075"/>
                          </a:xfrm>
                          <a:prstGeom prst="rect">
                            <a:avLst/>
                          </a:prstGeom>
                          <a:noFill/>
                          <a:ln>
                            <a:noFill/>
                          </a:ln>
                        </pic:spPr>
                      </pic:pic>
                    </a:graphicData>
                  </a:graphic>
                </wp:inline>
              </w:drawing>
            </w:r>
          </w:p>
        </w:tc>
        <w:tc>
          <w:tcPr>
            <w:tcW w:w="4785" w:type="dxa"/>
            <w:hideMark/>
          </w:tcPr>
          <w:p w:rsidR="00587E7E" w:rsidRPr="00FB187C" w:rsidRDefault="00587E7E" w:rsidP="00587E7E">
            <w:pPr>
              <w:rPr>
                <w:rFonts w:eastAsia="Times New Roman"/>
                <w:sz w:val="28"/>
                <w:szCs w:val="28"/>
              </w:rPr>
            </w:pPr>
            <w:r w:rsidRPr="00FB187C">
              <w:rPr>
                <w:noProof/>
                <w:lang w:eastAsia="ru-RU"/>
              </w:rPr>
              <w:drawing>
                <wp:anchor distT="0" distB="0" distL="114300" distR="114300" simplePos="0" relativeHeight="251660288" behindDoc="1" locked="0" layoutInCell="1" allowOverlap="1" wp14:anchorId="3526D139" wp14:editId="2D354EA0">
                  <wp:simplePos x="0" y="0"/>
                  <wp:positionH relativeFrom="column">
                    <wp:posOffset>312420</wp:posOffset>
                  </wp:positionH>
                  <wp:positionV relativeFrom="paragraph">
                    <wp:posOffset>1361440</wp:posOffset>
                  </wp:positionV>
                  <wp:extent cx="1066800" cy="1066800"/>
                  <wp:effectExtent l="0" t="0" r="0" b="0"/>
                  <wp:wrapTight wrapText="bothSides">
                    <wp:wrapPolygon edited="0">
                      <wp:start x="8486" y="386"/>
                      <wp:lineTo x="5786" y="2314"/>
                      <wp:lineTo x="5014" y="17743"/>
                      <wp:lineTo x="5786" y="18900"/>
                      <wp:lineTo x="10029" y="19671"/>
                      <wp:lineTo x="10029" y="21214"/>
                      <wp:lineTo x="11957" y="21214"/>
                      <wp:lineTo x="13114" y="19671"/>
                      <wp:lineTo x="15814" y="18514"/>
                      <wp:lineTo x="16200" y="16200"/>
                      <wp:lineTo x="15814" y="1543"/>
                      <wp:lineTo x="12343" y="386"/>
                      <wp:lineTo x="8486" y="386"/>
                    </wp:wrapPolygon>
                  </wp:wrapTight>
                  <wp:docPr id="3" name="Рисунок 3" descr="http://mettorg.by/images/img2/yrny/yrny_yl/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ettorg.by/images/img2/yrny/yrny_yl/Y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87C">
              <w:rPr>
                <w:noProof/>
                <w:lang w:eastAsia="ru-RU"/>
              </w:rPr>
              <w:drawing>
                <wp:inline distT="0" distB="0" distL="0" distR="0" wp14:anchorId="71161E92" wp14:editId="789FCE0F">
                  <wp:extent cx="1981200" cy="1209675"/>
                  <wp:effectExtent l="0" t="0" r="0" b="9525"/>
                  <wp:docPr id="4" name="Рисунок 4" descr="http://m.stroy-union.ru/l1146439/images/photocat/1000x1000/877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stroy-union.ru/l1146439/images/photocat/1000x1000/8775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209675"/>
                          </a:xfrm>
                          <a:prstGeom prst="rect">
                            <a:avLst/>
                          </a:prstGeom>
                          <a:noFill/>
                          <a:ln>
                            <a:noFill/>
                          </a:ln>
                        </pic:spPr>
                      </pic:pic>
                    </a:graphicData>
                  </a:graphic>
                </wp:inline>
              </w:drawing>
            </w:r>
          </w:p>
        </w:tc>
      </w:tr>
    </w:tbl>
    <w:p w:rsidR="00587E7E" w:rsidRPr="00FB187C" w:rsidRDefault="00587E7E" w:rsidP="00587E7E">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B187C">
        <w:rPr>
          <w:rFonts w:ascii="Times New Roman" w:hAnsi="Times New Roman"/>
          <w:sz w:val="24"/>
          <w:szCs w:val="24"/>
          <w:lang w:eastAsia="ru-RU"/>
        </w:rPr>
        <w:t>Нормативная стоимость (единичные расценки) работ по благоустройству, входящих в состав минимального перечня работ приведена в соответствии с Таблицей 1 к муниципальной программе.</w:t>
      </w:r>
    </w:p>
    <w:p w:rsidR="00587E7E" w:rsidRPr="00FB187C" w:rsidRDefault="00587E7E" w:rsidP="00587E7E">
      <w:pPr>
        <w:shd w:val="clear" w:color="auto" w:fill="FFFFFF"/>
        <w:ind w:left="24"/>
        <w:jc w:val="right"/>
        <w:rPr>
          <w:rFonts w:ascii="Times New Roman" w:hAnsi="Times New Roman"/>
          <w:bCs/>
          <w:sz w:val="24"/>
          <w:szCs w:val="24"/>
          <w:lang w:eastAsia="ru-RU"/>
        </w:rPr>
      </w:pPr>
      <w:r w:rsidRPr="00FB187C">
        <w:rPr>
          <w:rFonts w:ascii="Times New Roman" w:hAnsi="Times New Roman"/>
          <w:bCs/>
          <w:sz w:val="24"/>
          <w:szCs w:val="24"/>
          <w:lang w:eastAsia="ru-RU"/>
        </w:rPr>
        <w:t>Таблица 1</w:t>
      </w:r>
    </w:p>
    <w:tbl>
      <w:tblPr>
        <w:tblW w:w="9892" w:type="dxa"/>
        <w:tblInd w:w="93" w:type="dxa"/>
        <w:tblLook w:val="04A0" w:firstRow="1" w:lastRow="0" w:firstColumn="1" w:lastColumn="0" w:noHBand="0" w:noVBand="1"/>
      </w:tblPr>
      <w:tblGrid>
        <w:gridCol w:w="570"/>
        <w:gridCol w:w="4524"/>
        <w:gridCol w:w="1446"/>
        <w:gridCol w:w="3352"/>
      </w:tblGrid>
      <w:tr w:rsidR="00587E7E" w:rsidRPr="00FB187C" w:rsidTr="00A37D5D">
        <w:trPr>
          <w:trHeight w:val="1336"/>
        </w:trPr>
        <w:tc>
          <w:tcPr>
            <w:tcW w:w="570" w:type="dxa"/>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bookmarkStart w:id="7" w:name="_GoBack"/>
            <w:bookmarkEnd w:id="7"/>
            <w:r w:rsidRPr="00FB187C">
              <w:rPr>
                <w:rFonts w:ascii="Times New Roman" w:hAnsi="Times New Roman"/>
                <w:sz w:val="24"/>
                <w:szCs w:val="24"/>
                <w:lang w:eastAsia="ru-RU"/>
              </w:rPr>
              <w:t>№</w:t>
            </w:r>
          </w:p>
        </w:tc>
        <w:tc>
          <w:tcPr>
            <w:tcW w:w="4524" w:type="dxa"/>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46" w:type="dxa"/>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Единица измерения</w:t>
            </w:r>
          </w:p>
        </w:tc>
        <w:tc>
          <w:tcPr>
            <w:tcW w:w="3352" w:type="dxa"/>
            <w:tcBorders>
              <w:top w:val="single" w:sz="4" w:space="0" w:color="auto"/>
              <w:left w:val="nil"/>
              <w:bottom w:val="nil"/>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Нормативы финансовых затрат на 1 единицу измерения, с учетом НДС (руб.)</w:t>
            </w:r>
          </w:p>
        </w:tc>
      </w:tr>
      <w:tr w:rsidR="00587E7E" w:rsidRPr="00FB187C" w:rsidTr="00A37D5D">
        <w:trPr>
          <w:trHeight w:val="752"/>
        </w:trPr>
        <w:tc>
          <w:tcPr>
            <w:tcW w:w="570" w:type="dxa"/>
            <w:tcBorders>
              <w:top w:val="nil"/>
              <w:left w:val="single" w:sz="4" w:space="0" w:color="auto"/>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1</w:t>
            </w:r>
          </w:p>
        </w:tc>
        <w:tc>
          <w:tcPr>
            <w:tcW w:w="4524" w:type="dxa"/>
            <w:tcBorders>
              <w:top w:val="nil"/>
              <w:left w:val="nil"/>
              <w:bottom w:val="single" w:sz="4" w:space="0" w:color="auto"/>
              <w:right w:val="single" w:sz="4" w:space="0" w:color="auto"/>
            </w:tcBorders>
            <w:hideMark/>
          </w:tcPr>
          <w:p w:rsidR="00587E7E" w:rsidRPr="00FB187C" w:rsidRDefault="00587E7E" w:rsidP="00587E7E">
            <w:pPr>
              <w:rPr>
                <w:rFonts w:ascii="Times New Roman" w:hAnsi="Times New Roman"/>
                <w:sz w:val="24"/>
                <w:szCs w:val="24"/>
                <w:lang w:eastAsia="ru-RU"/>
              </w:rPr>
            </w:pPr>
            <w:r w:rsidRPr="00FB187C">
              <w:rPr>
                <w:rFonts w:ascii="Times New Roman" w:hAnsi="Times New Roman"/>
                <w:sz w:val="24"/>
                <w:szCs w:val="24"/>
                <w:lang w:eastAsia="ru-RU"/>
              </w:rPr>
              <w:t xml:space="preserve">Стоимость ремонта  проезда </w:t>
            </w:r>
          </w:p>
        </w:tc>
        <w:tc>
          <w:tcPr>
            <w:tcW w:w="1446" w:type="dxa"/>
            <w:tcBorders>
              <w:top w:val="nil"/>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м2</w:t>
            </w:r>
          </w:p>
        </w:tc>
        <w:tc>
          <w:tcPr>
            <w:tcW w:w="3352" w:type="dxa"/>
            <w:tcBorders>
              <w:top w:val="single" w:sz="4" w:space="0" w:color="auto"/>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1136,0</w:t>
            </w:r>
          </w:p>
        </w:tc>
      </w:tr>
      <w:tr w:rsidR="00587E7E" w:rsidRPr="00FB187C" w:rsidTr="00A37D5D">
        <w:trPr>
          <w:trHeight w:val="752"/>
        </w:trPr>
        <w:tc>
          <w:tcPr>
            <w:tcW w:w="570" w:type="dxa"/>
            <w:tcBorders>
              <w:top w:val="nil"/>
              <w:left w:val="single" w:sz="4" w:space="0" w:color="auto"/>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2</w:t>
            </w:r>
          </w:p>
        </w:tc>
        <w:tc>
          <w:tcPr>
            <w:tcW w:w="4524" w:type="dxa"/>
            <w:tcBorders>
              <w:top w:val="nil"/>
              <w:left w:val="nil"/>
              <w:bottom w:val="single" w:sz="4" w:space="0" w:color="auto"/>
              <w:right w:val="single" w:sz="4" w:space="0" w:color="auto"/>
            </w:tcBorders>
            <w:hideMark/>
          </w:tcPr>
          <w:p w:rsidR="00587E7E" w:rsidRPr="00FB187C" w:rsidRDefault="00587E7E" w:rsidP="00587E7E">
            <w:pPr>
              <w:rPr>
                <w:rFonts w:ascii="Times New Roman" w:hAnsi="Times New Roman"/>
                <w:sz w:val="24"/>
                <w:szCs w:val="24"/>
                <w:lang w:eastAsia="ru-RU"/>
              </w:rPr>
            </w:pPr>
            <w:r w:rsidRPr="00FB187C">
              <w:rPr>
                <w:rFonts w:ascii="Times New Roman" w:hAnsi="Times New Roman"/>
                <w:sz w:val="24"/>
                <w:szCs w:val="24"/>
                <w:lang w:eastAsia="ru-RU"/>
              </w:rPr>
              <w:t>Стоимость ремонта входов в подъезды</w:t>
            </w:r>
          </w:p>
        </w:tc>
        <w:tc>
          <w:tcPr>
            <w:tcW w:w="1446" w:type="dxa"/>
            <w:tcBorders>
              <w:top w:val="nil"/>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м2</w:t>
            </w:r>
          </w:p>
        </w:tc>
        <w:tc>
          <w:tcPr>
            <w:tcW w:w="3352" w:type="dxa"/>
            <w:tcBorders>
              <w:top w:val="single" w:sz="4" w:space="0" w:color="auto"/>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1136,0</w:t>
            </w:r>
          </w:p>
        </w:tc>
      </w:tr>
      <w:tr w:rsidR="00587E7E" w:rsidRPr="00FB187C" w:rsidTr="00A37D5D">
        <w:trPr>
          <w:trHeight w:val="752"/>
        </w:trPr>
        <w:tc>
          <w:tcPr>
            <w:tcW w:w="570" w:type="dxa"/>
            <w:tcBorders>
              <w:top w:val="nil"/>
              <w:left w:val="single" w:sz="4" w:space="0" w:color="auto"/>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lastRenderedPageBreak/>
              <w:t>3</w:t>
            </w:r>
          </w:p>
        </w:tc>
        <w:tc>
          <w:tcPr>
            <w:tcW w:w="4524" w:type="dxa"/>
            <w:tcBorders>
              <w:top w:val="nil"/>
              <w:left w:val="nil"/>
              <w:bottom w:val="single" w:sz="4" w:space="0" w:color="auto"/>
              <w:right w:val="single" w:sz="4" w:space="0" w:color="auto"/>
            </w:tcBorders>
            <w:hideMark/>
          </w:tcPr>
          <w:p w:rsidR="00587E7E" w:rsidRPr="00FB187C" w:rsidRDefault="00587E7E" w:rsidP="00587E7E">
            <w:pPr>
              <w:rPr>
                <w:rFonts w:ascii="Times New Roman" w:hAnsi="Times New Roman"/>
                <w:sz w:val="24"/>
                <w:szCs w:val="24"/>
                <w:lang w:eastAsia="ru-RU"/>
              </w:rPr>
            </w:pPr>
            <w:r w:rsidRPr="00FB187C">
              <w:rPr>
                <w:rFonts w:ascii="Times New Roman" w:hAnsi="Times New Roman"/>
                <w:sz w:val="24"/>
                <w:szCs w:val="24"/>
                <w:lang w:eastAsia="ru-RU"/>
              </w:rPr>
              <w:t>Стоимость ремонта тротуара</w:t>
            </w:r>
          </w:p>
        </w:tc>
        <w:tc>
          <w:tcPr>
            <w:tcW w:w="1446" w:type="dxa"/>
            <w:tcBorders>
              <w:top w:val="nil"/>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м2</w:t>
            </w:r>
          </w:p>
        </w:tc>
        <w:tc>
          <w:tcPr>
            <w:tcW w:w="3352" w:type="dxa"/>
            <w:tcBorders>
              <w:top w:val="single" w:sz="4" w:space="0" w:color="auto"/>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600</w:t>
            </w:r>
          </w:p>
        </w:tc>
      </w:tr>
      <w:tr w:rsidR="00587E7E" w:rsidRPr="00FB187C" w:rsidTr="00A37D5D">
        <w:trPr>
          <w:trHeight w:val="752"/>
        </w:trPr>
        <w:tc>
          <w:tcPr>
            <w:tcW w:w="570" w:type="dxa"/>
            <w:tcBorders>
              <w:top w:val="nil"/>
              <w:left w:val="single" w:sz="4" w:space="0" w:color="auto"/>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4</w:t>
            </w:r>
          </w:p>
        </w:tc>
        <w:tc>
          <w:tcPr>
            <w:tcW w:w="4524" w:type="dxa"/>
            <w:tcBorders>
              <w:top w:val="nil"/>
              <w:left w:val="nil"/>
              <w:bottom w:val="single" w:sz="4" w:space="0" w:color="auto"/>
              <w:right w:val="single" w:sz="4" w:space="0" w:color="auto"/>
            </w:tcBorders>
            <w:hideMark/>
          </w:tcPr>
          <w:p w:rsidR="00587E7E" w:rsidRPr="00FB187C" w:rsidRDefault="00587E7E" w:rsidP="00587E7E">
            <w:pPr>
              <w:rPr>
                <w:rFonts w:ascii="Times New Roman" w:hAnsi="Times New Roman"/>
                <w:sz w:val="24"/>
                <w:szCs w:val="24"/>
                <w:lang w:eastAsia="ru-RU"/>
              </w:rPr>
            </w:pPr>
            <w:r w:rsidRPr="00FB187C">
              <w:rPr>
                <w:rFonts w:ascii="Times New Roman" w:hAnsi="Times New Roman"/>
                <w:sz w:val="24"/>
                <w:szCs w:val="24"/>
                <w:lang w:eastAsia="ru-RU"/>
              </w:rPr>
              <w:t>Поднятие люков смотровых колодцев</w:t>
            </w:r>
          </w:p>
        </w:tc>
        <w:tc>
          <w:tcPr>
            <w:tcW w:w="1446" w:type="dxa"/>
            <w:tcBorders>
              <w:top w:val="nil"/>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1ш.т.</w:t>
            </w:r>
          </w:p>
        </w:tc>
        <w:tc>
          <w:tcPr>
            <w:tcW w:w="3352" w:type="dxa"/>
            <w:tcBorders>
              <w:top w:val="single" w:sz="4" w:space="0" w:color="auto"/>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5519,0</w:t>
            </w:r>
          </w:p>
        </w:tc>
      </w:tr>
      <w:tr w:rsidR="00587E7E" w:rsidRPr="00FB187C" w:rsidTr="00A37D5D">
        <w:trPr>
          <w:trHeight w:val="380"/>
        </w:trPr>
        <w:tc>
          <w:tcPr>
            <w:tcW w:w="570" w:type="dxa"/>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5</w:t>
            </w:r>
          </w:p>
        </w:tc>
        <w:tc>
          <w:tcPr>
            <w:tcW w:w="4524" w:type="dxa"/>
            <w:tcBorders>
              <w:top w:val="single" w:sz="4" w:space="0" w:color="auto"/>
              <w:left w:val="nil"/>
              <w:bottom w:val="single" w:sz="4" w:space="0" w:color="auto"/>
              <w:right w:val="single" w:sz="4" w:space="0" w:color="auto"/>
            </w:tcBorders>
            <w:hideMark/>
          </w:tcPr>
          <w:p w:rsidR="00587E7E" w:rsidRPr="00FB187C" w:rsidRDefault="00587E7E" w:rsidP="00587E7E">
            <w:pPr>
              <w:rPr>
                <w:rFonts w:ascii="Times New Roman" w:hAnsi="Times New Roman"/>
                <w:sz w:val="24"/>
                <w:szCs w:val="24"/>
                <w:lang w:eastAsia="ru-RU"/>
              </w:rPr>
            </w:pPr>
            <w:r w:rsidRPr="00FB187C">
              <w:rPr>
                <w:rFonts w:ascii="Times New Roman" w:hAnsi="Times New Roman"/>
                <w:sz w:val="24"/>
                <w:szCs w:val="24"/>
                <w:lang w:eastAsia="ru-RU"/>
              </w:rPr>
              <w:t>Стоимость установки скамьи</w:t>
            </w:r>
          </w:p>
        </w:tc>
        <w:tc>
          <w:tcPr>
            <w:tcW w:w="1446" w:type="dxa"/>
            <w:tcBorders>
              <w:top w:val="single" w:sz="4" w:space="0" w:color="auto"/>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1 шт.</w:t>
            </w:r>
          </w:p>
        </w:tc>
        <w:tc>
          <w:tcPr>
            <w:tcW w:w="3352" w:type="dxa"/>
            <w:tcBorders>
              <w:top w:val="single" w:sz="4" w:space="0" w:color="auto"/>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 xml:space="preserve">4224,0 </w:t>
            </w:r>
          </w:p>
        </w:tc>
      </w:tr>
      <w:tr w:rsidR="00587E7E" w:rsidRPr="00FB187C" w:rsidTr="00A37D5D">
        <w:trPr>
          <w:trHeight w:val="380"/>
        </w:trPr>
        <w:tc>
          <w:tcPr>
            <w:tcW w:w="570" w:type="dxa"/>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6</w:t>
            </w:r>
          </w:p>
        </w:tc>
        <w:tc>
          <w:tcPr>
            <w:tcW w:w="4524" w:type="dxa"/>
            <w:tcBorders>
              <w:top w:val="single" w:sz="4" w:space="0" w:color="auto"/>
              <w:left w:val="nil"/>
              <w:bottom w:val="single" w:sz="4" w:space="0" w:color="auto"/>
              <w:right w:val="single" w:sz="4" w:space="0" w:color="auto"/>
            </w:tcBorders>
            <w:hideMark/>
          </w:tcPr>
          <w:p w:rsidR="00587E7E" w:rsidRPr="00FB187C" w:rsidRDefault="00587E7E" w:rsidP="00587E7E">
            <w:pPr>
              <w:rPr>
                <w:rFonts w:ascii="Times New Roman" w:hAnsi="Times New Roman"/>
                <w:sz w:val="24"/>
                <w:szCs w:val="24"/>
                <w:lang w:eastAsia="ru-RU"/>
              </w:rPr>
            </w:pPr>
            <w:r w:rsidRPr="00FB187C">
              <w:rPr>
                <w:rFonts w:ascii="Times New Roman" w:hAnsi="Times New Roman"/>
                <w:sz w:val="24"/>
                <w:szCs w:val="24"/>
                <w:lang w:eastAsia="ru-RU"/>
              </w:rPr>
              <w:t>Стоимость установки урны</w:t>
            </w:r>
          </w:p>
        </w:tc>
        <w:tc>
          <w:tcPr>
            <w:tcW w:w="1446" w:type="dxa"/>
            <w:tcBorders>
              <w:top w:val="single" w:sz="4" w:space="0" w:color="auto"/>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1 шт.</w:t>
            </w:r>
          </w:p>
        </w:tc>
        <w:tc>
          <w:tcPr>
            <w:tcW w:w="3352" w:type="dxa"/>
            <w:tcBorders>
              <w:top w:val="single" w:sz="4" w:space="0" w:color="auto"/>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3 224,00</w:t>
            </w:r>
          </w:p>
        </w:tc>
      </w:tr>
      <w:tr w:rsidR="00587E7E" w:rsidRPr="00FB187C" w:rsidTr="00A37D5D">
        <w:trPr>
          <w:trHeight w:val="380"/>
        </w:trPr>
        <w:tc>
          <w:tcPr>
            <w:tcW w:w="570" w:type="dxa"/>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7</w:t>
            </w:r>
          </w:p>
        </w:tc>
        <w:tc>
          <w:tcPr>
            <w:tcW w:w="4524" w:type="dxa"/>
            <w:tcBorders>
              <w:top w:val="single" w:sz="4" w:space="0" w:color="auto"/>
              <w:left w:val="nil"/>
              <w:bottom w:val="single" w:sz="4" w:space="0" w:color="auto"/>
              <w:right w:val="single" w:sz="4" w:space="0" w:color="auto"/>
            </w:tcBorders>
            <w:hideMark/>
          </w:tcPr>
          <w:p w:rsidR="00587E7E" w:rsidRPr="00FB187C" w:rsidRDefault="00587E7E" w:rsidP="00587E7E">
            <w:pPr>
              <w:rPr>
                <w:rFonts w:ascii="Times New Roman" w:hAnsi="Times New Roman"/>
                <w:sz w:val="24"/>
                <w:szCs w:val="24"/>
                <w:lang w:eastAsia="ru-RU"/>
              </w:rPr>
            </w:pPr>
            <w:r w:rsidRPr="00FB187C">
              <w:rPr>
                <w:rFonts w:ascii="Times New Roman" w:hAnsi="Times New Roman"/>
                <w:sz w:val="24"/>
                <w:szCs w:val="24"/>
                <w:lang w:eastAsia="ru-RU"/>
              </w:rPr>
              <w:t>Стоимость установка светильника</w:t>
            </w:r>
          </w:p>
        </w:tc>
        <w:tc>
          <w:tcPr>
            <w:tcW w:w="1446" w:type="dxa"/>
            <w:tcBorders>
              <w:top w:val="single" w:sz="4" w:space="0" w:color="auto"/>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1 шт.</w:t>
            </w:r>
          </w:p>
        </w:tc>
        <w:tc>
          <w:tcPr>
            <w:tcW w:w="3352" w:type="dxa"/>
            <w:tcBorders>
              <w:top w:val="single" w:sz="4" w:space="0" w:color="auto"/>
              <w:left w:val="nil"/>
              <w:bottom w:val="single" w:sz="4" w:space="0" w:color="auto"/>
              <w:right w:val="single" w:sz="4" w:space="0" w:color="auto"/>
            </w:tcBorders>
            <w:vAlign w:val="center"/>
            <w:hideMark/>
          </w:tcPr>
          <w:p w:rsidR="00587E7E" w:rsidRPr="00FB187C" w:rsidRDefault="00587E7E" w:rsidP="00587E7E">
            <w:pPr>
              <w:jc w:val="center"/>
              <w:rPr>
                <w:rFonts w:ascii="Times New Roman" w:hAnsi="Times New Roman"/>
                <w:sz w:val="24"/>
                <w:szCs w:val="24"/>
                <w:lang w:eastAsia="ru-RU"/>
              </w:rPr>
            </w:pPr>
            <w:r w:rsidRPr="00FB187C">
              <w:rPr>
                <w:rFonts w:ascii="Times New Roman" w:hAnsi="Times New Roman"/>
                <w:sz w:val="24"/>
                <w:szCs w:val="24"/>
                <w:lang w:eastAsia="ru-RU"/>
              </w:rPr>
              <w:t>16 796,00</w:t>
            </w:r>
          </w:p>
        </w:tc>
      </w:tr>
    </w:tbl>
    <w:p w:rsidR="00587E7E" w:rsidRPr="00FB187C" w:rsidRDefault="00587E7E" w:rsidP="00587E7E">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B187C">
        <w:rPr>
          <w:rFonts w:ascii="Times New Roman" w:hAnsi="Times New Roman"/>
          <w:sz w:val="24"/>
          <w:szCs w:val="24"/>
          <w:lang w:eastAsia="ru-RU"/>
        </w:rPr>
        <w:t xml:space="preserve">Нормативы будут корректироваться с </w:t>
      </w:r>
      <w:proofErr w:type="gramStart"/>
      <w:r w:rsidRPr="00FB187C">
        <w:rPr>
          <w:rFonts w:ascii="Times New Roman" w:hAnsi="Times New Roman"/>
          <w:sz w:val="24"/>
          <w:szCs w:val="24"/>
          <w:lang w:eastAsia="ru-RU"/>
        </w:rPr>
        <w:t>учетом  индекса</w:t>
      </w:r>
      <w:proofErr w:type="gramEnd"/>
    </w:p>
    <w:p w:rsidR="00587E7E" w:rsidRPr="00FB187C" w:rsidRDefault="00587E7E" w:rsidP="00587E7E">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B187C">
        <w:rPr>
          <w:rFonts w:ascii="Times New Roman" w:hAnsi="Times New Roman"/>
          <w:sz w:val="24"/>
          <w:szCs w:val="24"/>
          <w:lang w:eastAsia="ru-RU"/>
        </w:rPr>
        <w:t>Дополнительный перечень работ реализуется только при условии реализации работ, предусмотренных минимальным перечнем по благоустройству.</w:t>
      </w:r>
    </w:p>
    <w:p w:rsidR="00587E7E" w:rsidRPr="00FB187C" w:rsidRDefault="00587E7E" w:rsidP="00587E7E">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B187C">
        <w:rPr>
          <w:rFonts w:ascii="Times New Roman" w:hAnsi="Times New Roman"/>
          <w:sz w:val="24"/>
          <w:szCs w:val="24"/>
          <w:lang w:eastAsia="ru-RU"/>
        </w:rPr>
        <w:t>Ориентировочная стоимость (единичные расценки) работ по благоустройству, входящих в состав дополнительного перечня работ приведена в соответствии с Таблицей 2 к муниципальной программе.</w:t>
      </w:r>
    </w:p>
    <w:p w:rsidR="00587E7E" w:rsidRPr="00FB187C" w:rsidRDefault="00587E7E" w:rsidP="00587E7E">
      <w:pPr>
        <w:widowControl w:val="0"/>
        <w:autoSpaceDE w:val="0"/>
        <w:autoSpaceDN w:val="0"/>
        <w:adjustRightInd w:val="0"/>
        <w:spacing w:after="0" w:line="240" w:lineRule="auto"/>
        <w:ind w:firstLine="540"/>
        <w:jc w:val="right"/>
        <w:rPr>
          <w:rFonts w:ascii="Times New Roman" w:hAnsi="Times New Roman"/>
          <w:sz w:val="24"/>
          <w:szCs w:val="24"/>
          <w:lang w:eastAsia="ru-RU"/>
        </w:rPr>
      </w:pPr>
      <w:r w:rsidRPr="00FB187C">
        <w:rPr>
          <w:rFonts w:ascii="Times New Roman" w:hAnsi="Times New Roman"/>
          <w:sz w:val="24"/>
          <w:szCs w:val="24"/>
          <w:lang w:eastAsia="ru-RU"/>
        </w:rPr>
        <w:t>Таблица 2</w:t>
      </w:r>
    </w:p>
    <w:tbl>
      <w:tblPr>
        <w:tblW w:w="9798" w:type="dxa"/>
        <w:tblInd w:w="93" w:type="dxa"/>
        <w:tblLayout w:type="fixed"/>
        <w:tblLook w:val="04A0" w:firstRow="1" w:lastRow="0" w:firstColumn="1" w:lastColumn="0" w:noHBand="0" w:noVBand="1"/>
      </w:tblPr>
      <w:tblGrid>
        <w:gridCol w:w="661"/>
        <w:gridCol w:w="4581"/>
        <w:gridCol w:w="1339"/>
        <w:gridCol w:w="3217"/>
      </w:tblGrid>
      <w:tr w:rsidR="00587E7E" w:rsidRPr="00FB187C" w:rsidTr="00A37D5D">
        <w:trPr>
          <w:cantSplit/>
          <w:trHeight w:val="1771"/>
        </w:trPr>
        <w:tc>
          <w:tcPr>
            <w:tcW w:w="661" w:type="dxa"/>
            <w:tcBorders>
              <w:top w:val="single" w:sz="4" w:space="0" w:color="auto"/>
              <w:left w:val="single" w:sz="4" w:space="0" w:color="auto"/>
              <w:bottom w:val="single" w:sz="4" w:space="0" w:color="000000"/>
              <w:right w:val="single" w:sz="4" w:space="0" w:color="auto"/>
            </w:tcBorders>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 п/п</w:t>
            </w:r>
          </w:p>
        </w:tc>
        <w:tc>
          <w:tcPr>
            <w:tcW w:w="4581" w:type="dxa"/>
            <w:tcBorders>
              <w:top w:val="single" w:sz="4" w:space="0" w:color="auto"/>
              <w:left w:val="single" w:sz="4" w:space="0" w:color="auto"/>
              <w:bottom w:val="single" w:sz="4" w:space="0" w:color="000000"/>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Наименование норматива финансовых затрат</w:t>
            </w:r>
          </w:p>
        </w:tc>
        <w:tc>
          <w:tcPr>
            <w:tcW w:w="1339" w:type="dxa"/>
            <w:tcBorders>
              <w:top w:val="single" w:sz="4" w:space="0" w:color="auto"/>
              <w:left w:val="single" w:sz="4" w:space="0" w:color="auto"/>
              <w:bottom w:val="single" w:sz="4" w:space="0" w:color="000000"/>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Единица измерения</w:t>
            </w:r>
          </w:p>
        </w:tc>
        <w:tc>
          <w:tcPr>
            <w:tcW w:w="3217" w:type="dxa"/>
            <w:tcBorders>
              <w:top w:val="single" w:sz="4" w:space="0" w:color="auto"/>
              <w:left w:val="nil"/>
              <w:bottom w:val="nil"/>
              <w:right w:val="single" w:sz="4" w:space="0" w:color="auto"/>
            </w:tcBorders>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Ориентировочная стоимость финансовых затрат на 1 единицу измерения, с учетом НДС (руб.)</w:t>
            </w:r>
          </w:p>
        </w:tc>
      </w:tr>
      <w:tr w:rsidR="00587E7E" w:rsidRPr="00FB187C" w:rsidTr="00A37D5D">
        <w:trPr>
          <w:trHeight w:val="324"/>
        </w:trPr>
        <w:tc>
          <w:tcPr>
            <w:tcW w:w="661" w:type="dxa"/>
            <w:tcBorders>
              <w:top w:val="nil"/>
              <w:left w:val="single" w:sz="4" w:space="0" w:color="auto"/>
              <w:bottom w:val="single" w:sz="4" w:space="0" w:color="auto"/>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1</w:t>
            </w:r>
          </w:p>
        </w:tc>
        <w:tc>
          <w:tcPr>
            <w:tcW w:w="4581" w:type="dxa"/>
            <w:tcBorders>
              <w:top w:val="nil"/>
              <w:left w:val="nil"/>
              <w:bottom w:val="single" w:sz="4" w:space="0" w:color="auto"/>
              <w:right w:val="single" w:sz="4" w:space="0" w:color="auto"/>
            </w:tcBorders>
            <w:vAlign w:val="bottom"/>
            <w:hideMark/>
          </w:tcPr>
          <w:p w:rsidR="00587E7E" w:rsidRPr="00FB187C" w:rsidRDefault="00587E7E" w:rsidP="00587E7E">
            <w:pPr>
              <w:widowControl w:val="0"/>
              <w:suppressAutoHyphens/>
              <w:autoSpaceDE w:val="0"/>
              <w:rPr>
                <w:rFonts w:ascii="Times New Roman" w:hAnsi="Times New Roman"/>
                <w:sz w:val="24"/>
                <w:szCs w:val="24"/>
                <w:lang w:eastAsia="ar-SA"/>
              </w:rPr>
            </w:pPr>
            <w:r w:rsidRPr="00FB187C">
              <w:rPr>
                <w:rFonts w:ascii="Times New Roman" w:hAnsi="Times New Roman"/>
                <w:sz w:val="24"/>
                <w:szCs w:val="24"/>
                <w:lang w:eastAsia="ru-RU"/>
              </w:rPr>
              <w:t>Устройство детской игровой площадки:</w:t>
            </w:r>
          </w:p>
        </w:tc>
        <w:tc>
          <w:tcPr>
            <w:tcW w:w="1339" w:type="dxa"/>
            <w:tcBorders>
              <w:top w:val="nil"/>
              <w:left w:val="nil"/>
              <w:bottom w:val="single" w:sz="4" w:space="0" w:color="auto"/>
              <w:right w:val="single" w:sz="4" w:space="0" w:color="auto"/>
            </w:tcBorders>
            <w:noWrap/>
            <w:vAlign w:val="bottom"/>
          </w:tcPr>
          <w:p w:rsidR="00587E7E" w:rsidRPr="00FB187C" w:rsidRDefault="00587E7E" w:rsidP="00587E7E">
            <w:pPr>
              <w:widowControl w:val="0"/>
              <w:suppressAutoHyphens/>
              <w:autoSpaceDE w:val="0"/>
              <w:jc w:val="center"/>
              <w:rPr>
                <w:rFonts w:ascii="Times New Roman" w:hAnsi="Times New Roman"/>
                <w:sz w:val="24"/>
                <w:szCs w:val="24"/>
                <w:lang w:eastAsia="ar-SA"/>
              </w:rPr>
            </w:pPr>
          </w:p>
        </w:tc>
        <w:tc>
          <w:tcPr>
            <w:tcW w:w="3217" w:type="dxa"/>
            <w:tcBorders>
              <w:top w:val="nil"/>
              <w:left w:val="nil"/>
              <w:bottom w:val="single" w:sz="4" w:space="0" w:color="auto"/>
              <w:right w:val="single" w:sz="4" w:space="0" w:color="auto"/>
            </w:tcBorders>
            <w:noWrap/>
            <w:vAlign w:val="center"/>
          </w:tcPr>
          <w:p w:rsidR="00587E7E" w:rsidRPr="00FB187C" w:rsidRDefault="00587E7E" w:rsidP="00587E7E">
            <w:pPr>
              <w:widowControl w:val="0"/>
              <w:suppressAutoHyphens/>
              <w:autoSpaceDE w:val="0"/>
              <w:jc w:val="center"/>
              <w:rPr>
                <w:rFonts w:ascii="Times New Roman" w:hAnsi="Times New Roman"/>
                <w:sz w:val="24"/>
                <w:szCs w:val="24"/>
                <w:lang w:eastAsia="ar-SA"/>
              </w:rPr>
            </w:pPr>
          </w:p>
        </w:tc>
      </w:tr>
      <w:tr w:rsidR="00587E7E" w:rsidRPr="00FB187C" w:rsidTr="00A37D5D">
        <w:trPr>
          <w:trHeight w:val="576"/>
        </w:trPr>
        <w:tc>
          <w:tcPr>
            <w:tcW w:w="661" w:type="dxa"/>
            <w:tcBorders>
              <w:top w:val="nil"/>
              <w:left w:val="single" w:sz="4" w:space="0" w:color="auto"/>
              <w:bottom w:val="single" w:sz="4" w:space="0" w:color="auto"/>
              <w:right w:val="single" w:sz="4" w:space="0" w:color="auto"/>
            </w:tcBorders>
            <w:noWrap/>
            <w:vAlign w:val="center"/>
          </w:tcPr>
          <w:p w:rsidR="00587E7E" w:rsidRPr="00FB187C" w:rsidRDefault="00587E7E" w:rsidP="00587E7E">
            <w:pPr>
              <w:widowControl w:val="0"/>
              <w:suppressAutoHyphens/>
              <w:autoSpaceDE w:val="0"/>
              <w:jc w:val="center"/>
              <w:rPr>
                <w:rFonts w:ascii="Times New Roman" w:hAnsi="Times New Roman"/>
                <w:sz w:val="24"/>
                <w:szCs w:val="24"/>
                <w:lang w:eastAsia="ar-SA"/>
              </w:rPr>
            </w:pPr>
          </w:p>
        </w:tc>
        <w:tc>
          <w:tcPr>
            <w:tcW w:w="4581" w:type="dxa"/>
            <w:tcBorders>
              <w:top w:val="nil"/>
              <w:left w:val="nil"/>
              <w:bottom w:val="single" w:sz="4" w:space="0" w:color="auto"/>
              <w:right w:val="single" w:sz="4" w:space="0" w:color="auto"/>
            </w:tcBorders>
            <w:vAlign w:val="bottom"/>
            <w:hideMark/>
          </w:tcPr>
          <w:p w:rsidR="00587E7E" w:rsidRPr="00FB187C" w:rsidRDefault="00587E7E" w:rsidP="00587E7E">
            <w:pPr>
              <w:widowControl w:val="0"/>
              <w:suppressAutoHyphens/>
              <w:autoSpaceDE w:val="0"/>
              <w:rPr>
                <w:rFonts w:ascii="Times New Roman" w:hAnsi="Times New Roman"/>
                <w:sz w:val="24"/>
                <w:szCs w:val="24"/>
                <w:lang w:eastAsia="ar-SA"/>
              </w:rPr>
            </w:pPr>
            <w:r w:rsidRPr="00FB187C">
              <w:rPr>
                <w:rFonts w:ascii="Times New Roman" w:hAnsi="Times New Roman"/>
                <w:sz w:val="24"/>
                <w:szCs w:val="24"/>
                <w:lang w:eastAsia="ru-RU"/>
              </w:rPr>
              <w:t>- качели</w:t>
            </w:r>
          </w:p>
        </w:tc>
        <w:tc>
          <w:tcPr>
            <w:tcW w:w="1339" w:type="dxa"/>
            <w:tcBorders>
              <w:top w:val="nil"/>
              <w:left w:val="nil"/>
              <w:bottom w:val="single" w:sz="4" w:space="0" w:color="auto"/>
              <w:right w:val="single" w:sz="4" w:space="0" w:color="auto"/>
            </w:tcBorders>
            <w:noWrap/>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16 762</w:t>
            </w:r>
          </w:p>
        </w:tc>
      </w:tr>
      <w:tr w:rsidR="00587E7E" w:rsidRPr="00FB187C" w:rsidTr="00A37D5D">
        <w:trPr>
          <w:trHeight w:val="576"/>
        </w:trPr>
        <w:tc>
          <w:tcPr>
            <w:tcW w:w="661" w:type="dxa"/>
            <w:tcBorders>
              <w:top w:val="nil"/>
              <w:left w:val="single" w:sz="4" w:space="0" w:color="auto"/>
              <w:bottom w:val="single" w:sz="4" w:space="0" w:color="auto"/>
              <w:right w:val="single" w:sz="4" w:space="0" w:color="auto"/>
            </w:tcBorders>
            <w:noWrap/>
            <w:vAlign w:val="center"/>
          </w:tcPr>
          <w:p w:rsidR="00587E7E" w:rsidRPr="00FB187C" w:rsidRDefault="00587E7E" w:rsidP="00587E7E">
            <w:pPr>
              <w:widowControl w:val="0"/>
              <w:suppressAutoHyphens/>
              <w:autoSpaceDE w:val="0"/>
              <w:jc w:val="center"/>
              <w:rPr>
                <w:rFonts w:ascii="Times New Roman" w:hAnsi="Times New Roman"/>
                <w:sz w:val="24"/>
                <w:szCs w:val="24"/>
                <w:lang w:eastAsia="ar-SA"/>
              </w:rPr>
            </w:pPr>
          </w:p>
        </w:tc>
        <w:tc>
          <w:tcPr>
            <w:tcW w:w="4581" w:type="dxa"/>
            <w:tcBorders>
              <w:top w:val="nil"/>
              <w:left w:val="nil"/>
              <w:bottom w:val="single" w:sz="4" w:space="0" w:color="auto"/>
              <w:right w:val="single" w:sz="4" w:space="0" w:color="auto"/>
            </w:tcBorders>
            <w:vAlign w:val="bottom"/>
            <w:hideMark/>
          </w:tcPr>
          <w:p w:rsidR="00587E7E" w:rsidRPr="00FB187C" w:rsidRDefault="00587E7E" w:rsidP="00587E7E">
            <w:pPr>
              <w:widowControl w:val="0"/>
              <w:suppressAutoHyphens/>
              <w:autoSpaceDE w:val="0"/>
              <w:rPr>
                <w:rFonts w:ascii="Times New Roman" w:hAnsi="Times New Roman"/>
                <w:sz w:val="24"/>
                <w:szCs w:val="24"/>
                <w:lang w:eastAsia="ar-SA"/>
              </w:rPr>
            </w:pPr>
            <w:r w:rsidRPr="00FB187C">
              <w:rPr>
                <w:rFonts w:ascii="Times New Roman" w:hAnsi="Times New Roman"/>
                <w:sz w:val="24"/>
                <w:szCs w:val="24"/>
                <w:lang w:eastAsia="ru-RU"/>
              </w:rPr>
              <w:t>- горки</w:t>
            </w:r>
          </w:p>
        </w:tc>
        <w:tc>
          <w:tcPr>
            <w:tcW w:w="1339" w:type="dxa"/>
            <w:tcBorders>
              <w:top w:val="nil"/>
              <w:left w:val="nil"/>
              <w:bottom w:val="single" w:sz="4" w:space="0" w:color="auto"/>
              <w:right w:val="single" w:sz="4" w:space="0" w:color="auto"/>
            </w:tcBorders>
            <w:noWrap/>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33 210</w:t>
            </w:r>
          </w:p>
        </w:tc>
      </w:tr>
      <w:tr w:rsidR="00587E7E" w:rsidRPr="00FB187C" w:rsidTr="00A37D5D">
        <w:trPr>
          <w:trHeight w:val="576"/>
        </w:trPr>
        <w:tc>
          <w:tcPr>
            <w:tcW w:w="661" w:type="dxa"/>
            <w:tcBorders>
              <w:top w:val="nil"/>
              <w:left w:val="single" w:sz="4" w:space="0" w:color="auto"/>
              <w:bottom w:val="single" w:sz="4" w:space="0" w:color="auto"/>
              <w:right w:val="single" w:sz="4" w:space="0" w:color="auto"/>
            </w:tcBorders>
            <w:noWrap/>
            <w:vAlign w:val="center"/>
          </w:tcPr>
          <w:p w:rsidR="00587E7E" w:rsidRPr="00FB187C" w:rsidRDefault="00587E7E" w:rsidP="00587E7E">
            <w:pPr>
              <w:widowControl w:val="0"/>
              <w:suppressAutoHyphens/>
              <w:autoSpaceDE w:val="0"/>
              <w:jc w:val="center"/>
              <w:rPr>
                <w:rFonts w:ascii="Times New Roman" w:hAnsi="Times New Roman"/>
                <w:sz w:val="24"/>
                <w:szCs w:val="24"/>
                <w:lang w:eastAsia="ar-SA"/>
              </w:rPr>
            </w:pPr>
          </w:p>
        </w:tc>
        <w:tc>
          <w:tcPr>
            <w:tcW w:w="4581" w:type="dxa"/>
            <w:tcBorders>
              <w:top w:val="nil"/>
              <w:left w:val="nil"/>
              <w:bottom w:val="single" w:sz="4" w:space="0" w:color="auto"/>
              <w:right w:val="single" w:sz="4" w:space="0" w:color="auto"/>
            </w:tcBorders>
            <w:vAlign w:val="bottom"/>
            <w:hideMark/>
          </w:tcPr>
          <w:p w:rsidR="00587E7E" w:rsidRPr="00FB187C" w:rsidRDefault="00587E7E" w:rsidP="00587E7E">
            <w:pPr>
              <w:widowControl w:val="0"/>
              <w:suppressAutoHyphens/>
              <w:autoSpaceDE w:val="0"/>
              <w:rPr>
                <w:rFonts w:ascii="Times New Roman" w:hAnsi="Times New Roman"/>
                <w:sz w:val="24"/>
                <w:szCs w:val="24"/>
                <w:lang w:eastAsia="ar-SA"/>
              </w:rPr>
            </w:pPr>
            <w:r w:rsidRPr="00FB187C">
              <w:rPr>
                <w:rFonts w:ascii="Times New Roman" w:hAnsi="Times New Roman"/>
                <w:sz w:val="24"/>
                <w:szCs w:val="24"/>
                <w:lang w:eastAsia="ru-RU"/>
              </w:rPr>
              <w:t>- карусель</w:t>
            </w:r>
          </w:p>
        </w:tc>
        <w:tc>
          <w:tcPr>
            <w:tcW w:w="1339" w:type="dxa"/>
            <w:tcBorders>
              <w:top w:val="nil"/>
              <w:left w:val="nil"/>
              <w:bottom w:val="single" w:sz="4" w:space="0" w:color="auto"/>
              <w:right w:val="single" w:sz="4" w:space="0" w:color="auto"/>
            </w:tcBorders>
            <w:noWrap/>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32 353</w:t>
            </w:r>
          </w:p>
        </w:tc>
      </w:tr>
      <w:tr w:rsidR="00587E7E" w:rsidRPr="00FB187C" w:rsidTr="00A37D5D">
        <w:trPr>
          <w:trHeight w:val="576"/>
        </w:trPr>
        <w:tc>
          <w:tcPr>
            <w:tcW w:w="661" w:type="dxa"/>
            <w:tcBorders>
              <w:top w:val="nil"/>
              <w:left w:val="single" w:sz="4" w:space="0" w:color="auto"/>
              <w:bottom w:val="single" w:sz="4" w:space="0" w:color="auto"/>
              <w:right w:val="single" w:sz="4" w:space="0" w:color="auto"/>
            </w:tcBorders>
            <w:noWrap/>
            <w:vAlign w:val="center"/>
          </w:tcPr>
          <w:p w:rsidR="00587E7E" w:rsidRPr="00FB187C" w:rsidRDefault="00587E7E" w:rsidP="00587E7E">
            <w:pPr>
              <w:widowControl w:val="0"/>
              <w:suppressAutoHyphens/>
              <w:autoSpaceDE w:val="0"/>
              <w:jc w:val="center"/>
              <w:rPr>
                <w:rFonts w:ascii="Times New Roman" w:hAnsi="Times New Roman"/>
                <w:sz w:val="24"/>
                <w:szCs w:val="24"/>
                <w:lang w:eastAsia="ar-SA"/>
              </w:rPr>
            </w:pPr>
          </w:p>
        </w:tc>
        <w:tc>
          <w:tcPr>
            <w:tcW w:w="4581" w:type="dxa"/>
            <w:tcBorders>
              <w:top w:val="nil"/>
              <w:left w:val="nil"/>
              <w:bottom w:val="single" w:sz="4" w:space="0" w:color="auto"/>
              <w:right w:val="single" w:sz="4" w:space="0" w:color="auto"/>
            </w:tcBorders>
            <w:vAlign w:val="bottom"/>
            <w:hideMark/>
          </w:tcPr>
          <w:p w:rsidR="00587E7E" w:rsidRPr="00FB187C" w:rsidRDefault="00587E7E" w:rsidP="00587E7E">
            <w:pPr>
              <w:widowControl w:val="0"/>
              <w:suppressAutoHyphens/>
              <w:autoSpaceDE w:val="0"/>
              <w:rPr>
                <w:rFonts w:ascii="Times New Roman" w:hAnsi="Times New Roman"/>
                <w:sz w:val="24"/>
                <w:szCs w:val="24"/>
                <w:lang w:eastAsia="ar-SA"/>
              </w:rPr>
            </w:pPr>
            <w:r w:rsidRPr="00FB187C">
              <w:rPr>
                <w:rFonts w:ascii="Times New Roman" w:hAnsi="Times New Roman"/>
                <w:sz w:val="24"/>
                <w:szCs w:val="24"/>
                <w:lang w:eastAsia="ru-RU"/>
              </w:rPr>
              <w:t>- песочница</w:t>
            </w:r>
          </w:p>
        </w:tc>
        <w:tc>
          <w:tcPr>
            <w:tcW w:w="1339" w:type="dxa"/>
            <w:tcBorders>
              <w:top w:val="nil"/>
              <w:left w:val="nil"/>
              <w:bottom w:val="single" w:sz="4" w:space="0" w:color="auto"/>
              <w:right w:val="single" w:sz="4" w:space="0" w:color="auto"/>
            </w:tcBorders>
            <w:noWrap/>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587E7E" w:rsidRPr="00FB187C" w:rsidRDefault="00587E7E" w:rsidP="00A37D5D">
            <w:pPr>
              <w:widowControl w:val="0"/>
              <w:suppressAutoHyphens/>
              <w:autoSpaceDE w:val="0"/>
              <w:ind w:right="433"/>
              <w:jc w:val="center"/>
              <w:rPr>
                <w:rFonts w:ascii="Times New Roman" w:hAnsi="Times New Roman"/>
                <w:sz w:val="24"/>
                <w:szCs w:val="24"/>
                <w:lang w:eastAsia="ar-SA"/>
              </w:rPr>
            </w:pPr>
            <w:r w:rsidRPr="00FB187C">
              <w:rPr>
                <w:rFonts w:ascii="Times New Roman" w:hAnsi="Times New Roman"/>
                <w:sz w:val="24"/>
                <w:szCs w:val="24"/>
                <w:lang w:eastAsia="ru-RU"/>
              </w:rPr>
              <w:t>33 800</w:t>
            </w:r>
          </w:p>
        </w:tc>
      </w:tr>
      <w:tr w:rsidR="00587E7E" w:rsidRPr="00FB187C" w:rsidTr="00A37D5D">
        <w:trPr>
          <w:trHeight w:val="576"/>
        </w:trPr>
        <w:tc>
          <w:tcPr>
            <w:tcW w:w="661" w:type="dxa"/>
            <w:tcBorders>
              <w:top w:val="nil"/>
              <w:left w:val="single" w:sz="4" w:space="0" w:color="auto"/>
              <w:bottom w:val="single" w:sz="4" w:space="0" w:color="auto"/>
              <w:right w:val="single" w:sz="4" w:space="0" w:color="auto"/>
            </w:tcBorders>
            <w:noWrap/>
            <w:vAlign w:val="center"/>
          </w:tcPr>
          <w:p w:rsidR="00587E7E" w:rsidRPr="00FB187C" w:rsidRDefault="00587E7E" w:rsidP="00587E7E">
            <w:pPr>
              <w:widowControl w:val="0"/>
              <w:suppressAutoHyphens/>
              <w:autoSpaceDE w:val="0"/>
              <w:jc w:val="center"/>
              <w:rPr>
                <w:rFonts w:ascii="Times New Roman" w:hAnsi="Times New Roman"/>
                <w:sz w:val="24"/>
                <w:szCs w:val="24"/>
                <w:lang w:eastAsia="ar-SA"/>
              </w:rPr>
            </w:pPr>
          </w:p>
        </w:tc>
        <w:tc>
          <w:tcPr>
            <w:tcW w:w="4581" w:type="dxa"/>
            <w:tcBorders>
              <w:top w:val="nil"/>
              <w:left w:val="nil"/>
              <w:bottom w:val="single" w:sz="4" w:space="0" w:color="auto"/>
              <w:right w:val="single" w:sz="4" w:space="0" w:color="auto"/>
            </w:tcBorders>
            <w:vAlign w:val="bottom"/>
            <w:hideMark/>
          </w:tcPr>
          <w:p w:rsidR="00587E7E" w:rsidRPr="00FB187C" w:rsidRDefault="00587E7E" w:rsidP="00587E7E">
            <w:pPr>
              <w:widowControl w:val="0"/>
              <w:suppressAutoHyphens/>
              <w:autoSpaceDE w:val="0"/>
              <w:rPr>
                <w:rFonts w:ascii="Times New Roman" w:hAnsi="Times New Roman"/>
                <w:sz w:val="24"/>
                <w:szCs w:val="24"/>
                <w:lang w:eastAsia="ar-SA"/>
              </w:rPr>
            </w:pPr>
            <w:r w:rsidRPr="00FB187C">
              <w:rPr>
                <w:rFonts w:ascii="Times New Roman" w:hAnsi="Times New Roman"/>
                <w:sz w:val="24"/>
                <w:szCs w:val="24"/>
                <w:lang w:eastAsia="ru-RU"/>
              </w:rPr>
              <w:t>-домик-беседка</w:t>
            </w:r>
          </w:p>
        </w:tc>
        <w:tc>
          <w:tcPr>
            <w:tcW w:w="1339" w:type="dxa"/>
            <w:tcBorders>
              <w:top w:val="nil"/>
              <w:left w:val="nil"/>
              <w:bottom w:val="single" w:sz="4" w:space="0" w:color="auto"/>
              <w:right w:val="single" w:sz="4" w:space="0" w:color="auto"/>
            </w:tcBorders>
            <w:noWrap/>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61 754</w:t>
            </w:r>
          </w:p>
        </w:tc>
      </w:tr>
      <w:tr w:rsidR="00587E7E" w:rsidRPr="00FB187C" w:rsidTr="00A37D5D">
        <w:trPr>
          <w:trHeight w:val="576"/>
        </w:trPr>
        <w:tc>
          <w:tcPr>
            <w:tcW w:w="661" w:type="dxa"/>
            <w:tcBorders>
              <w:top w:val="nil"/>
              <w:left w:val="single" w:sz="4" w:space="0" w:color="auto"/>
              <w:bottom w:val="single" w:sz="4" w:space="0" w:color="auto"/>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2</w:t>
            </w:r>
          </w:p>
        </w:tc>
        <w:tc>
          <w:tcPr>
            <w:tcW w:w="4581" w:type="dxa"/>
            <w:tcBorders>
              <w:top w:val="nil"/>
              <w:left w:val="nil"/>
              <w:bottom w:val="single" w:sz="4" w:space="0" w:color="auto"/>
              <w:right w:val="single" w:sz="4" w:space="0" w:color="auto"/>
            </w:tcBorders>
            <w:vAlign w:val="bottom"/>
            <w:hideMark/>
          </w:tcPr>
          <w:p w:rsidR="00587E7E" w:rsidRPr="00FB187C" w:rsidRDefault="00587E7E" w:rsidP="00587E7E">
            <w:pPr>
              <w:widowControl w:val="0"/>
              <w:suppressAutoHyphens/>
              <w:autoSpaceDE w:val="0"/>
              <w:rPr>
                <w:rFonts w:ascii="Times New Roman" w:hAnsi="Times New Roman"/>
                <w:sz w:val="24"/>
                <w:szCs w:val="24"/>
                <w:lang w:eastAsia="ar-SA"/>
              </w:rPr>
            </w:pPr>
            <w:r w:rsidRPr="00FB187C">
              <w:rPr>
                <w:rFonts w:ascii="Times New Roman" w:hAnsi="Times New Roman"/>
                <w:sz w:val="24"/>
                <w:szCs w:val="24"/>
                <w:lang w:eastAsia="ru-RU"/>
              </w:rPr>
              <w:t>Спортивная площадка</w:t>
            </w:r>
          </w:p>
        </w:tc>
        <w:tc>
          <w:tcPr>
            <w:tcW w:w="1339" w:type="dxa"/>
            <w:tcBorders>
              <w:top w:val="nil"/>
              <w:left w:val="nil"/>
              <w:bottom w:val="single" w:sz="4" w:space="0" w:color="auto"/>
              <w:right w:val="single" w:sz="4" w:space="0" w:color="auto"/>
            </w:tcBorders>
            <w:noWrap/>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2 189 000</w:t>
            </w:r>
          </w:p>
        </w:tc>
      </w:tr>
      <w:tr w:rsidR="00587E7E" w:rsidRPr="00FB187C" w:rsidTr="00A37D5D">
        <w:trPr>
          <w:trHeight w:val="576"/>
        </w:trPr>
        <w:tc>
          <w:tcPr>
            <w:tcW w:w="661" w:type="dxa"/>
            <w:tcBorders>
              <w:top w:val="nil"/>
              <w:left w:val="single" w:sz="4" w:space="0" w:color="auto"/>
              <w:bottom w:val="single" w:sz="4" w:space="0" w:color="auto"/>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3</w:t>
            </w:r>
          </w:p>
        </w:tc>
        <w:tc>
          <w:tcPr>
            <w:tcW w:w="4581" w:type="dxa"/>
            <w:tcBorders>
              <w:top w:val="nil"/>
              <w:left w:val="nil"/>
              <w:bottom w:val="single" w:sz="4" w:space="0" w:color="auto"/>
              <w:right w:val="single" w:sz="4" w:space="0" w:color="auto"/>
            </w:tcBorders>
            <w:vAlign w:val="bottom"/>
            <w:hideMark/>
          </w:tcPr>
          <w:p w:rsidR="00587E7E" w:rsidRPr="00FB187C" w:rsidRDefault="00587E7E" w:rsidP="00587E7E">
            <w:pPr>
              <w:widowControl w:val="0"/>
              <w:suppressAutoHyphens/>
              <w:autoSpaceDE w:val="0"/>
              <w:rPr>
                <w:rFonts w:ascii="Times New Roman" w:hAnsi="Times New Roman"/>
                <w:sz w:val="24"/>
                <w:szCs w:val="24"/>
                <w:lang w:eastAsia="ar-SA"/>
              </w:rPr>
            </w:pPr>
            <w:r w:rsidRPr="00FB187C">
              <w:rPr>
                <w:rFonts w:ascii="Times New Roman" w:hAnsi="Times New Roman"/>
                <w:sz w:val="24"/>
                <w:szCs w:val="24"/>
                <w:lang w:eastAsia="ru-RU"/>
              </w:rPr>
              <w:t>Устройство парковки</w:t>
            </w:r>
          </w:p>
        </w:tc>
        <w:tc>
          <w:tcPr>
            <w:tcW w:w="1339" w:type="dxa"/>
            <w:tcBorders>
              <w:top w:val="nil"/>
              <w:left w:val="nil"/>
              <w:bottom w:val="single" w:sz="4" w:space="0" w:color="auto"/>
              <w:right w:val="single" w:sz="4" w:space="0" w:color="auto"/>
            </w:tcBorders>
            <w:noWrap/>
            <w:vAlign w:val="bottom"/>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proofErr w:type="spellStart"/>
            <w:r w:rsidRPr="00FB187C">
              <w:rPr>
                <w:rFonts w:ascii="Times New Roman" w:hAnsi="Times New Roman"/>
                <w:sz w:val="24"/>
                <w:szCs w:val="24"/>
                <w:lang w:eastAsia="ru-RU"/>
              </w:rPr>
              <w:t>кв.м</w:t>
            </w:r>
            <w:proofErr w:type="spellEnd"/>
            <w:r w:rsidRPr="00FB187C">
              <w:rPr>
                <w:rFonts w:ascii="Times New Roman" w:hAnsi="Times New Roman"/>
                <w:sz w:val="24"/>
                <w:szCs w:val="24"/>
                <w:lang w:eastAsia="ru-RU"/>
              </w:rPr>
              <w:t>.</w:t>
            </w:r>
          </w:p>
        </w:tc>
        <w:tc>
          <w:tcPr>
            <w:tcW w:w="3217" w:type="dxa"/>
            <w:tcBorders>
              <w:top w:val="nil"/>
              <w:left w:val="nil"/>
              <w:bottom w:val="single" w:sz="4" w:space="0" w:color="auto"/>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1450,0</w:t>
            </w:r>
          </w:p>
        </w:tc>
      </w:tr>
      <w:tr w:rsidR="00587E7E" w:rsidRPr="00FB187C" w:rsidTr="00A37D5D">
        <w:trPr>
          <w:trHeight w:val="253"/>
        </w:trPr>
        <w:tc>
          <w:tcPr>
            <w:tcW w:w="661" w:type="dxa"/>
            <w:tcBorders>
              <w:top w:val="nil"/>
              <w:left w:val="single" w:sz="4" w:space="0" w:color="auto"/>
              <w:bottom w:val="single" w:sz="4" w:space="0" w:color="auto"/>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4</w:t>
            </w:r>
          </w:p>
        </w:tc>
        <w:tc>
          <w:tcPr>
            <w:tcW w:w="4581" w:type="dxa"/>
            <w:tcBorders>
              <w:top w:val="nil"/>
              <w:left w:val="nil"/>
              <w:bottom w:val="single" w:sz="4" w:space="0" w:color="auto"/>
              <w:right w:val="single" w:sz="4" w:space="0" w:color="auto"/>
            </w:tcBorders>
            <w:vAlign w:val="bottom"/>
            <w:hideMark/>
          </w:tcPr>
          <w:p w:rsidR="00587E7E" w:rsidRPr="00FB187C" w:rsidRDefault="00587E7E" w:rsidP="00587E7E">
            <w:pPr>
              <w:widowControl w:val="0"/>
              <w:suppressAutoHyphens/>
              <w:autoSpaceDE w:val="0"/>
              <w:rPr>
                <w:rFonts w:ascii="Times New Roman" w:hAnsi="Times New Roman"/>
                <w:sz w:val="24"/>
                <w:szCs w:val="24"/>
                <w:lang w:eastAsia="ar-SA"/>
              </w:rPr>
            </w:pPr>
            <w:r w:rsidRPr="00FB187C">
              <w:rPr>
                <w:rFonts w:ascii="Times New Roman" w:hAnsi="Times New Roman"/>
                <w:sz w:val="24"/>
                <w:szCs w:val="24"/>
                <w:lang w:eastAsia="ru-RU"/>
              </w:rPr>
              <w:t>Устройство газона/ Озеленение</w:t>
            </w:r>
          </w:p>
        </w:tc>
        <w:tc>
          <w:tcPr>
            <w:tcW w:w="1339" w:type="dxa"/>
            <w:tcBorders>
              <w:top w:val="nil"/>
              <w:left w:val="nil"/>
              <w:bottom w:val="single" w:sz="4" w:space="0" w:color="auto"/>
              <w:right w:val="single" w:sz="4" w:space="0" w:color="auto"/>
            </w:tcBorders>
            <w:noWrap/>
            <w:vAlign w:val="bottom"/>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proofErr w:type="spellStart"/>
            <w:r w:rsidRPr="00FB187C">
              <w:rPr>
                <w:rFonts w:ascii="Times New Roman" w:hAnsi="Times New Roman"/>
                <w:sz w:val="24"/>
                <w:szCs w:val="24"/>
                <w:lang w:eastAsia="ru-RU"/>
              </w:rPr>
              <w:t>кв.м</w:t>
            </w:r>
            <w:proofErr w:type="spellEnd"/>
            <w:r w:rsidRPr="00FB187C">
              <w:rPr>
                <w:rFonts w:ascii="Times New Roman" w:hAnsi="Times New Roman"/>
                <w:sz w:val="24"/>
                <w:szCs w:val="24"/>
                <w:lang w:eastAsia="ru-RU"/>
              </w:rPr>
              <w:t>.</w:t>
            </w:r>
          </w:p>
        </w:tc>
        <w:tc>
          <w:tcPr>
            <w:tcW w:w="3217" w:type="dxa"/>
            <w:tcBorders>
              <w:top w:val="nil"/>
              <w:left w:val="nil"/>
              <w:bottom w:val="single" w:sz="4" w:space="0" w:color="auto"/>
              <w:right w:val="single" w:sz="4" w:space="0" w:color="auto"/>
            </w:tcBorders>
            <w:noWrap/>
            <w:vAlign w:val="center"/>
            <w:hideMark/>
          </w:tcPr>
          <w:p w:rsidR="00587E7E" w:rsidRPr="00FB187C" w:rsidRDefault="00587E7E" w:rsidP="00587E7E">
            <w:pPr>
              <w:widowControl w:val="0"/>
              <w:suppressAutoHyphens/>
              <w:autoSpaceDE w:val="0"/>
              <w:jc w:val="center"/>
              <w:rPr>
                <w:rFonts w:ascii="Times New Roman" w:hAnsi="Times New Roman"/>
                <w:sz w:val="24"/>
                <w:szCs w:val="24"/>
                <w:lang w:eastAsia="ar-SA"/>
              </w:rPr>
            </w:pPr>
            <w:r w:rsidRPr="00FB187C">
              <w:rPr>
                <w:rFonts w:ascii="Times New Roman" w:hAnsi="Times New Roman"/>
                <w:sz w:val="24"/>
                <w:szCs w:val="24"/>
                <w:lang w:eastAsia="ru-RU"/>
              </w:rPr>
              <w:t>337/2 454</w:t>
            </w:r>
          </w:p>
        </w:tc>
      </w:tr>
    </w:tbl>
    <w:p w:rsidR="00587E7E" w:rsidRPr="00FB187C" w:rsidRDefault="00587E7E" w:rsidP="00587E7E">
      <w:pPr>
        <w:widowControl w:val="0"/>
        <w:autoSpaceDE w:val="0"/>
        <w:autoSpaceDN w:val="0"/>
        <w:adjustRightInd w:val="0"/>
        <w:spacing w:after="0" w:line="240" w:lineRule="auto"/>
        <w:ind w:firstLine="540"/>
        <w:jc w:val="both"/>
        <w:rPr>
          <w:rFonts w:ascii="Times New Roman" w:hAnsi="Times New Roman"/>
          <w:sz w:val="24"/>
          <w:szCs w:val="24"/>
          <w:lang w:eastAsia="ar-SA"/>
        </w:rPr>
      </w:pPr>
      <w:r w:rsidRPr="00FB187C">
        <w:rPr>
          <w:rFonts w:ascii="Times New Roman" w:hAnsi="Times New Roman"/>
          <w:sz w:val="24"/>
          <w:szCs w:val="24"/>
          <w:lang w:eastAsia="ar-SA"/>
        </w:rPr>
        <w:t>Нормативы будут корректироваться с учетом индекса</w:t>
      </w:r>
    </w:p>
    <w:p w:rsidR="00587E7E" w:rsidRPr="00FB187C" w:rsidRDefault="00587E7E" w:rsidP="00587E7E">
      <w:pPr>
        <w:spacing w:after="0" w:line="240" w:lineRule="auto"/>
        <w:ind w:firstLine="709"/>
        <w:jc w:val="both"/>
        <w:rPr>
          <w:rFonts w:ascii="Times New Roman" w:hAnsi="Times New Roman"/>
          <w:sz w:val="24"/>
          <w:szCs w:val="24"/>
          <w:lang w:eastAsia="ru-RU"/>
        </w:rPr>
      </w:pPr>
    </w:p>
    <w:p w:rsidR="00587E7E" w:rsidRPr="00FB187C" w:rsidRDefault="00587E7E" w:rsidP="00587E7E">
      <w:pPr>
        <w:spacing w:after="0" w:line="240" w:lineRule="auto"/>
        <w:ind w:firstLine="709"/>
        <w:jc w:val="both"/>
        <w:rPr>
          <w:rFonts w:ascii="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FB187C">
        <w:rPr>
          <w:rFonts w:ascii="Times New Roman" w:hAnsi="Times New Roman"/>
          <w:b/>
          <w:sz w:val="24"/>
          <w:szCs w:val="24"/>
          <w:lang w:eastAsia="ru-RU"/>
        </w:rPr>
        <w:t>Раздел 12</w:t>
      </w:r>
      <w:r w:rsidRPr="00FB187C">
        <w:rPr>
          <w:rFonts w:ascii="Times New Roman" w:eastAsia="Times New Roman" w:hAnsi="Times New Roman"/>
          <w:b/>
          <w:sz w:val="24"/>
          <w:szCs w:val="24"/>
          <w:lang w:eastAsia="ru-RU"/>
        </w:rPr>
        <w:t xml:space="preserve"> Механизм привлечения инвесторов при благоустройстве общественных территорий.</w:t>
      </w:r>
    </w:p>
    <w:p w:rsidR="00587E7E" w:rsidRPr="00FB187C" w:rsidRDefault="00587E7E" w:rsidP="00587E7E">
      <w:pPr>
        <w:spacing w:after="0" w:line="240" w:lineRule="auto"/>
        <w:ind w:firstLine="709"/>
        <w:jc w:val="both"/>
        <w:rPr>
          <w:rFonts w:ascii="Times New Roman" w:eastAsia="Times New Roman" w:hAnsi="Times New Roman"/>
          <w:sz w:val="24"/>
          <w:szCs w:val="24"/>
          <w:lang w:eastAsia="ru-RU"/>
        </w:rPr>
      </w:pPr>
      <w:r w:rsidRPr="00FB187C">
        <w:rPr>
          <w:rFonts w:ascii="Times New Roman" w:hAnsi="Times New Roman"/>
          <w:sz w:val="24"/>
          <w:szCs w:val="24"/>
          <w:lang w:eastAsia="ru-RU"/>
        </w:rPr>
        <w:t xml:space="preserve"> </w:t>
      </w:r>
      <w:r w:rsidRPr="00FB187C">
        <w:rPr>
          <w:rFonts w:ascii="Times New Roman" w:eastAsia="Times New Roman" w:hAnsi="Times New Roman"/>
          <w:sz w:val="24"/>
          <w:szCs w:val="24"/>
          <w:lang w:eastAsia="ru-RU"/>
        </w:rPr>
        <w:t xml:space="preserve">В городском поселении </w:t>
      </w:r>
      <w:r w:rsidR="00B97BC8">
        <w:rPr>
          <w:rFonts w:ascii="Times New Roman" w:eastAsia="Times New Roman" w:hAnsi="Times New Roman"/>
          <w:sz w:val="24"/>
          <w:szCs w:val="24"/>
          <w:lang w:eastAsia="ru-RU"/>
        </w:rPr>
        <w:t>Чамзинка</w:t>
      </w:r>
      <w:r w:rsidRPr="00FB187C">
        <w:rPr>
          <w:rFonts w:ascii="Times New Roman" w:eastAsia="Times New Roman" w:hAnsi="Times New Roman"/>
          <w:sz w:val="24"/>
          <w:szCs w:val="24"/>
          <w:lang w:eastAsia="ru-RU"/>
        </w:rPr>
        <w:t xml:space="preserve"> такие </w:t>
      </w:r>
      <w:proofErr w:type="gramStart"/>
      <w:r w:rsidRPr="00FB187C">
        <w:rPr>
          <w:rFonts w:ascii="Times New Roman" w:eastAsia="Times New Roman" w:hAnsi="Times New Roman"/>
          <w:sz w:val="24"/>
          <w:szCs w:val="24"/>
          <w:lang w:eastAsia="ru-RU"/>
        </w:rPr>
        <w:t>объекты  благоустройства</w:t>
      </w:r>
      <w:proofErr w:type="gramEnd"/>
      <w:r w:rsidRPr="00FB187C">
        <w:rPr>
          <w:rFonts w:ascii="Times New Roman" w:eastAsia="Times New Roman" w:hAnsi="Times New Roman"/>
          <w:sz w:val="24"/>
          <w:szCs w:val="24"/>
          <w:lang w:eastAsia="ru-RU"/>
        </w:rPr>
        <w:t xml:space="preserve">, как  парк, пешеходные зоны, устройство газонов и цветников, озеленение, освещение территории двора, размещение малых архитектурных форм, организация детских спортивно-игровых </w:t>
      </w:r>
      <w:r w:rsidRPr="00FB187C">
        <w:rPr>
          <w:rFonts w:ascii="Times New Roman" w:eastAsia="Times New Roman" w:hAnsi="Times New Roman"/>
          <w:sz w:val="24"/>
          <w:szCs w:val="24"/>
          <w:lang w:eastAsia="ru-RU"/>
        </w:rPr>
        <w:lastRenderedPageBreak/>
        <w:t>площадок, не обеспечивают комфортных условий жизнедеятельности населения и нуждаются в ремонте и реконструкции.</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Современный житель воспринимает всю территорию места проживания и места массового отдых, как единое пространство и ожидает от него безопасности, комфорта, функциональности и эстетики.</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Сегодня для </w:t>
      </w:r>
      <w:r w:rsidR="00B97BC8" w:rsidRPr="00FB187C">
        <w:rPr>
          <w:rFonts w:ascii="Times New Roman" w:eastAsia="Times New Roman" w:hAnsi="Times New Roman"/>
          <w:sz w:val="24"/>
          <w:szCs w:val="24"/>
          <w:lang w:eastAsia="ru-RU"/>
        </w:rPr>
        <w:t>жителей важно</w:t>
      </w:r>
      <w:r w:rsidRPr="00FB187C">
        <w:rPr>
          <w:rFonts w:ascii="Times New Roman" w:eastAsia="Times New Roman" w:hAnsi="Times New Roman"/>
          <w:sz w:val="24"/>
          <w:szCs w:val="24"/>
          <w:lang w:eastAsia="ru-RU"/>
        </w:rPr>
        <w:t>,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Комфорт и безопасность жизни конкретного человека обеспечиваются комплексом условий, создаваемых как им самим, так и муниципальной властью.</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Муниципальным образованиям могут </w:t>
      </w:r>
      <w:r w:rsidR="00B97BC8" w:rsidRPr="00FB187C">
        <w:rPr>
          <w:rFonts w:ascii="Times New Roman" w:eastAsia="Times New Roman" w:hAnsi="Times New Roman"/>
          <w:sz w:val="24"/>
          <w:szCs w:val="24"/>
          <w:lang w:eastAsia="ru-RU"/>
        </w:rPr>
        <w:t>предоставляться</w:t>
      </w:r>
      <w:r w:rsidRPr="00FB187C">
        <w:rPr>
          <w:rFonts w:ascii="Times New Roman" w:eastAsia="Times New Roman" w:hAnsi="Times New Roman"/>
          <w:sz w:val="24"/>
          <w:szCs w:val="24"/>
          <w:lang w:eastAsia="ru-RU"/>
        </w:rPr>
        <w:t xml:space="preserve"> субсидии на </w:t>
      </w:r>
      <w:proofErr w:type="spellStart"/>
      <w:r w:rsidRPr="00FB187C">
        <w:rPr>
          <w:rFonts w:ascii="Times New Roman" w:eastAsia="Times New Roman" w:hAnsi="Times New Roman"/>
          <w:sz w:val="24"/>
          <w:szCs w:val="24"/>
          <w:lang w:eastAsia="ru-RU"/>
        </w:rPr>
        <w:t>софинансирование</w:t>
      </w:r>
      <w:proofErr w:type="spellEnd"/>
      <w:r w:rsidRPr="00FB187C">
        <w:rPr>
          <w:rFonts w:ascii="Times New Roman" w:eastAsia="Times New Roman" w:hAnsi="Times New Roman"/>
          <w:sz w:val="24"/>
          <w:szCs w:val="24"/>
          <w:lang w:eastAsia="ru-RU"/>
        </w:rPr>
        <w:t xml:space="preserve"> муниципальных программ по благоустройству дворовых территорий и мест общественного пользования и субсидии на </w:t>
      </w:r>
      <w:proofErr w:type="spellStart"/>
      <w:r w:rsidRPr="00FB187C">
        <w:rPr>
          <w:rFonts w:ascii="Times New Roman" w:eastAsia="Times New Roman" w:hAnsi="Times New Roman"/>
          <w:sz w:val="24"/>
          <w:szCs w:val="24"/>
          <w:lang w:eastAsia="ru-RU"/>
        </w:rPr>
        <w:t>софинансирование</w:t>
      </w:r>
      <w:proofErr w:type="spellEnd"/>
      <w:r w:rsidRPr="00FB187C">
        <w:rPr>
          <w:rFonts w:ascii="Times New Roman" w:eastAsia="Times New Roman" w:hAnsi="Times New Roman"/>
          <w:sz w:val="24"/>
          <w:szCs w:val="24"/>
          <w:lang w:eastAsia="ru-RU"/>
        </w:rPr>
        <w:t xml:space="preserve"> муниципальных программ по обустройству мест массового отдыха (городских парков). Чтобы обеспечить более полное благоустройство общественных территорий разработан механизм привлечения дополнительных финансовых средств за счет инвесторов.</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Мероприятия по обеспечению привлечения инвесторов в процесс благоустройства общественных территорий предполагают следующие мероприятия:</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1. Поиск потенциальных инвесторов. В данном случае потенциальными инвесторами могут </w:t>
      </w:r>
      <w:r w:rsidR="00260745" w:rsidRPr="00FB187C">
        <w:rPr>
          <w:rFonts w:ascii="Times New Roman" w:eastAsia="Times New Roman" w:hAnsi="Times New Roman"/>
          <w:sz w:val="24"/>
          <w:szCs w:val="24"/>
          <w:lang w:eastAsia="ru-RU"/>
        </w:rPr>
        <w:t>быть юридические</w:t>
      </w:r>
      <w:r w:rsidRPr="00FB187C">
        <w:rPr>
          <w:rFonts w:ascii="Times New Roman" w:eastAsia="Times New Roman" w:hAnsi="Times New Roman"/>
          <w:sz w:val="24"/>
          <w:szCs w:val="24"/>
          <w:lang w:eastAsia="ru-RU"/>
        </w:rPr>
        <w:t xml:space="preserve"> лица и/или индивидуальные предприниматели, чьи торговые точки расположены вблизи благоустраиваемой общественной территории.</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 Встречи с потенциальными инвесторами. Обсуждение возможностей вложения финансовых средств в благоустройство конкретной общественной территории. В ходе проведения данных встреч необходимо донести до потенциальных инвесторов, что данные вложения окупаемы, за счет:</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увеличения потока покупателей (клиентов), так как благоустроенная территория будет привлекать большее число граждан, с точки зрения безопасности, комфорта, функциональности и эстетики;</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дополнительная реклама, так как мероприятия Муниципальной программы широко освещаются в местных СМИ.</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64849" w:rsidRPr="00FB187C" w:rsidRDefault="00E64849"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r w:rsidRPr="00FB187C">
        <w:rPr>
          <w:rFonts w:ascii="Times New Roman" w:eastAsia="Times New Roman" w:hAnsi="Times New Roman"/>
          <w:bCs/>
          <w:color w:val="000000"/>
          <w:sz w:val="24"/>
          <w:szCs w:val="24"/>
          <w:lang w:eastAsia="ru-RU"/>
        </w:rPr>
        <w:t>ПРИЛОЖЕНИЕ 1</w:t>
      </w:r>
      <w:r w:rsidRPr="00FB187C">
        <w:rPr>
          <w:rFonts w:ascii="Times New Roman" w:eastAsia="Times New Roman" w:hAnsi="Times New Roman"/>
          <w:bCs/>
          <w:color w:val="000000"/>
          <w:sz w:val="24"/>
          <w:szCs w:val="24"/>
          <w:lang w:eastAsia="ru-RU"/>
        </w:rPr>
        <w:br/>
        <w:t xml:space="preserve">к </w:t>
      </w:r>
      <w:hyperlink r:id="rId12" w:anchor="sub_12000" w:history="1">
        <w:r w:rsidRPr="00FB187C">
          <w:rPr>
            <w:rFonts w:ascii="Times New Roman" w:hAnsi="Times New Roman"/>
            <w:bCs/>
            <w:color w:val="000000"/>
            <w:sz w:val="24"/>
            <w:szCs w:val="24"/>
            <w:u w:val="single"/>
          </w:rPr>
          <w:t>Программе</w:t>
        </w:r>
      </w:hyperlink>
      <w:r w:rsidRPr="00FB187C">
        <w:rPr>
          <w:rFonts w:ascii="Times New Roman" w:eastAsia="Times New Roman" w:hAnsi="Times New Roman"/>
          <w:bCs/>
          <w:color w:val="000000"/>
          <w:sz w:val="24"/>
          <w:szCs w:val="24"/>
          <w:lang w:eastAsia="ru-RU"/>
        </w:rPr>
        <w:t xml:space="preserve"> «Формирование</w:t>
      </w:r>
      <w:r w:rsidRPr="00FB187C">
        <w:rPr>
          <w:rFonts w:ascii="Times New Roman" w:eastAsia="Times New Roman" w:hAnsi="Times New Roman"/>
          <w:bCs/>
          <w:color w:val="000000"/>
          <w:sz w:val="24"/>
          <w:szCs w:val="24"/>
          <w:lang w:eastAsia="ru-RU"/>
        </w:rPr>
        <w:br/>
        <w:t>современной городской среды на</w:t>
      </w:r>
      <w:r w:rsidRPr="00FB187C">
        <w:rPr>
          <w:rFonts w:ascii="Times New Roman" w:eastAsia="Times New Roman" w:hAnsi="Times New Roman"/>
          <w:bCs/>
          <w:color w:val="000000"/>
          <w:sz w:val="24"/>
          <w:szCs w:val="24"/>
          <w:lang w:eastAsia="ru-RU"/>
        </w:rPr>
        <w:br/>
        <w:t xml:space="preserve">территории  городского </w:t>
      </w:r>
    </w:p>
    <w:p w:rsidR="00587E7E" w:rsidRPr="00FB187C" w:rsidRDefault="00260745" w:rsidP="00587E7E">
      <w:pPr>
        <w:widowControl w:val="0"/>
        <w:autoSpaceDE w:val="0"/>
        <w:autoSpaceDN w:val="0"/>
        <w:adjustRightInd w:val="0"/>
        <w:spacing w:after="0" w:line="240" w:lineRule="auto"/>
        <w:ind w:firstLine="698"/>
        <w:jc w:val="right"/>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п</w:t>
      </w:r>
      <w:r w:rsidR="00587E7E" w:rsidRPr="00FB187C">
        <w:rPr>
          <w:rFonts w:ascii="Times New Roman" w:eastAsia="Times New Roman" w:hAnsi="Times New Roman"/>
          <w:bCs/>
          <w:color w:val="000000"/>
          <w:sz w:val="24"/>
          <w:szCs w:val="24"/>
          <w:lang w:eastAsia="ru-RU"/>
        </w:rPr>
        <w:t>оселения</w:t>
      </w:r>
      <w:r>
        <w:rPr>
          <w:rFonts w:ascii="Times New Roman" w:eastAsia="Times New Roman" w:hAnsi="Times New Roman"/>
          <w:bCs/>
          <w:color w:val="000000"/>
          <w:sz w:val="24"/>
          <w:szCs w:val="24"/>
          <w:lang w:eastAsia="ru-RU"/>
        </w:rPr>
        <w:t xml:space="preserve"> Чамзинка</w:t>
      </w:r>
      <w:r w:rsidR="00587E7E" w:rsidRPr="00FB187C">
        <w:rPr>
          <w:rFonts w:ascii="Times New Roman" w:eastAsia="Times New Roman" w:hAnsi="Times New Roman"/>
          <w:bCs/>
          <w:color w:val="000000"/>
          <w:sz w:val="24"/>
          <w:szCs w:val="24"/>
          <w:lang w:eastAsia="ru-RU"/>
        </w:rPr>
        <w:t>» на 2025-2030 годы</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4"/>
          <w:szCs w:val="24"/>
          <w:lang w:eastAsia="ru-RU"/>
        </w:rPr>
      </w:pPr>
      <w:r w:rsidRPr="00FB187C">
        <w:rPr>
          <w:rFonts w:ascii="Times New Roman" w:eastAsia="Times New Roman" w:hAnsi="Times New Roman"/>
          <w:b/>
          <w:bCs/>
          <w:color w:val="000000"/>
          <w:sz w:val="24"/>
          <w:szCs w:val="24"/>
          <w:lang w:eastAsia="ru-RU"/>
        </w:rPr>
        <w:t>Целевые индикаторы</w:t>
      </w:r>
      <w:r w:rsidRPr="00FB187C">
        <w:rPr>
          <w:rFonts w:ascii="Times New Roman" w:eastAsia="Times New Roman" w:hAnsi="Times New Roman"/>
          <w:b/>
          <w:bCs/>
          <w:color w:val="000000"/>
          <w:sz w:val="24"/>
          <w:szCs w:val="24"/>
          <w:lang w:eastAsia="ru-RU"/>
        </w:rPr>
        <w:br/>
        <w:t>Программы «Формирование современной городской среды на территории  городского поселения</w:t>
      </w:r>
      <w:r w:rsidR="00E64849">
        <w:rPr>
          <w:rFonts w:ascii="Times New Roman" w:eastAsia="Times New Roman" w:hAnsi="Times New Roman"/>
          <w:b/>
          <w:bCs/>
          <w:color w:val="000000"/>
          <w:sz w:val="24"/>
          <w:szCs w:val="24"/>
          <w:lang w:eastAsia="ru-RU"/>
        </w:rPr>
        <w:t xml:space="preserve"> Чамзинка</w:t>
      </w:r>
      <w:r w:rsidRPr="00FB187C">
        <w:rPr>
          <w:rFonts w:ascii="Times New Roman" w:eastAsia="Times New Roman" w:hAnsi="Times New Roman"/>
          <w:b/>
          <w:bCs/>
          <w:color w:val="000000"/>
          <w:sz w:val="24"/>
          <w:szCs w:val="24"/>
          <w:lang w:eastAsia="ru-RU"/>
        </w:rPr>
        <w:t>» на 2025-2030 годы</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1018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7"/>
        <w:gridCol w:w="2219"/>
        <w:gridCol w:w="1389"/>
        <w:gridCol w:w="879"/>
        <w:gridCol w:w="908"/>
        <w:gridCol w:w="1105"/>
        <w:gridCol w:w="1105"/>
        <w:gridCol w:w="853"/>
        <w:gridCol w:w="1105"/>
      </w:tblGrid>
      <w:tr w:rsidR="00587E7E" w:rsidRPr="00FB187C" w:rsidTr="00587E7E">
        <w:trPr>
          <w:trHeight w:val="555"/>
        </w:trPr>
        <w:tc>
          <w:tcPr>
            <w:tcW w:w="617" w:type="dxa"/>
            <w:vMerge w:val="restart"/>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N</w:t>
            </w:r>
          </w:p>
        </w:tc>
        <w:tc>
          <w:tcPr>
            <w:tcW w:w="2219" w:type="dxa"/>
            <w:vMerge w:val="restart"/>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Наименование индикатора</w:t>
            </w:r>
          </w:p>
        </w:tc>
        <w:tc>
          <w:tcPr>
            <w:tcW w:w="1389" w:type="dxa"/>
            <w:vMerge w:val="restart"/>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Единица измерения</w:t>
            </w:r>
          </w:p>
        </w:tc>
        <w:tc>
          <w:tcPr>
            <w:tcW w:w="5955" w:type="dxa"/>
            <w:gridSpan w:val="6"/>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Значение</w:t>
            </w:r>
          </w:p>
        </w:tc>
      </w:tr>
      <w:tr w:rsidR="00587E7E" w:rsidRPr="00FB187C" w:rsidTr="00587E7E">
        <w:trPr>
          <w:trHeight w:val="40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879"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2025</w:t>
            </w:r>
          </w:p>
        </w:tc>
        <w:tc>
          <w:tcPr>
            <w:tcW w:w="908"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2026</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2027</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2028</w:t>
            </w:r>
          </w:p>
        </w:tc>
        <w:tc>
          <w:tcPr>
            <w:tcW w:w="853"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2029</w:t>
            </w:r>
          </w:p>
        </w:tc>
        <w:tc>
          <w:tcPr>
            <w:tcW w:w="1105" w:type="dxa"/>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2030</w:t>
            </w:r>
          </w:p>
        </w:tc>
      </w:tr>
      <w:tr w:rsidR="00587E7E" w:rsidRPr="00FB187C" w:rsidTr="00587E7E">
        <w:tc>
          <w:tcPr>
            <w:tcW w:w="617"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1</w:t>
            </w:r>
          </w:p>
        </w:tc>
        <w:tc>
          <w:tcPr>
            <w:tcW w:w="221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Количество благоустроенных дворовых территорий</w:t>
            </w:r>
          </w:p>
        </w:tc>
        <w:tc>
          <w:tcPr>
            <w:tcW w:w="138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ед.</w:t>
            </w:r>
          </w:p>
        </w:tc>
        <w:tc>
          <w:tcPr>
            <w:tcW w:w="879"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5 </w:t>
            </w:r>
          </w:p>
        </w:tc>
        <w:tc>
          <w:tcPr>
            <w:tcW w:w="908"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w:t>
            </w:r>
          </w:p>
        </w:tc>
        <w:tc>
          <w:tcPr>
            <w:tcW w:w="1105" w:type="dxa"/>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w:t>
            </w:r>
          </w:p>
        </w:tc>
      </w:tr>
      <w:tr w:rsidR="00587E7E" w:rsidRPr="00FB187C" w:rsidTr="00587E7E">
        <w:tc>
          <w:tcPr>
            <w:tcW w:w="617"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w:t>
            </w:r>
          </w:p>
        </w:tc>
        <w:tc>
          <w:tcPr>
            <w:tcW w:w="221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Площадь благоустроенных дворовых территорий</w:t>
            </w:r>
          </w:p>
        </w:tc>
        <w:tc>
          <w:tcPr>
            <w:tcW w:w="138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га</w:t>
            </w:r>
          </w:p>
        </w:tc>
        <w:tc>
          <w:tcPr>
            <w:tcW w:w="879"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0,80</w:t>
            </w:r>
          </w:p>
        </w:tc>
        <w:tc>
          <w:tcPr>
            <w:tcW w:w="908"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0,53</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0,50</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0,50</w:t>
            </w:r>
          </w:p>
        </w:tc>
        <w:tc>
          <w:tcPr>
            <w:tcW w:w="853"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0,50</w:t>
            </w:r>
          </w:p>
        </w:tc>
        <w:tc>
          <w:tcPr>
            <w:tcW w:w="1105" w:type="dxa"/>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0,50</w:t>
            </w:r>
          </w:p>
        </w:tc>
      </w:tr>
      <w:tr w:rsidR="00587E7E" w:rsidRPr="00FB187C" w:rsidTr="00587E7E">
        <w:tc>
          <w:tcPr>
            <w:tcW w:w="617"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3</w:t>
            </w:r>
          </w:p>
        </w:tc>
        <w:tc>
          <w:tcPr>
            <w:tcW w:w="221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Доля благоустроенных дворовых территорий от общего количества дворовых территорий</w:t>
            </w:r>
          </w:p>
        </w:tc>
        <w:tc>
          <w:tcPr>
            <w:tcW w:w="138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48,0</w:t>
            </w:r>
          </w:p>
        </w:tc>
        <w:tc>
          <w:tcPr>
            <w:tcW w:w="908"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51,0</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52,0</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53,0</w:t>
            </w:r>
          </w:p>
        </w:tc>
        <w:tc>
          <w:tcPr>
            <w:tcW w:w="853"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54,0</w:t>
            </w:r>
          </w:p>
        </w:tc>
        <w:tc>
          <w:tcPr>
            <w:tcW w:w="1105" w:type="dxa"/>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55,0</w:t>
            </w:r>
          </w:p>
        </w:tc>
      </w:tr>
      <w:tr w:rsidR="00587E7E" w:rsidRPr="00FB187C" w:rsidTr="00587E7E">
        <w:tc>
          <w:tcPr>
            <w:tcW w:w="617"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4</w:t>
            </w:r>
          </w:p>
        </w:tc>
        <w:tc>
          <w:tcPr>
            <w:tcW w:w="221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E64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w:t>
            </w:r>
            <w:r w:rsidR="00E64849">
              <w:rPr>
                <w:rFonts w:ascii="Times New Roman" w:eastAsia="Times New Roman" w:hAnsi="Times New Roman"/>
                <w:sz w:val="24"/>
                <w:szCs w:val="24"/>
                <w:lang w:eastAsia="ru-RU"/>
              </w:rPr>
              <w:t>Чамзинка</w:t>
            </w:r>
            <w:r w:rsidRPr="00FB187C">
              <w:rPr>
                <w:rFonts w:ascii="Times New Roman" w:eastAsia="Times New Roman" w:hAnsi="Times New Roman"/>
                <w:sz w:val="24"/>
                <w:szCs w:val="24"/>
                <w:lang w:eastAsia="ru-RU"/>
              </w:rPr>
              <w:t>)</w:t>
            </w:r>
          </w:p>
        </w:tc>
        <w:tc>
          <w:tcPr>
            <w:tcW w:w="138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59</w:t>
            </w:r>
          </w:p>
        </w:tc>
        <w:tc>
          <w:tcPr>
            <w:tcW w:w="908"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63</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64</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65</w:t>
            </w:r>
          </w:p>
        </w:tc>
        <w:tc>
          <w:tcPr>
            <w:tcW w:w="853"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66</w:t>
            </w:r>
          </w:p>
        </w:tc>
        <w:tc>
          <w:tcPr>
            <w:tcW w:w="1105" w:type="dxa"/>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67</w:t>
            </w:r>
          </w:p>
        </w:tc>
      </w:tr>
      <w:tr w:rsidR="00587E7E" w:rsidRPr="00FB187C" w:rsidTr="00587E7E">
        <w:tc>
          <w:tcPr>
            <w:tcW w:w="617"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5</w:t>
            </w:r>
          </w:p>
        </w:tc>
        <w:tc>
          <w:tcPr>
            <w:tcW w:w="221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Количество благоустроенных муниципальных территорий общего пользования</w:t>
            </w:r>
          </w:p>
        </w:tc>
        <w:tc>
          <w:tcPr>
            <w:tcW w:w="138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ед.</w:t>
            </w:r>
          </w:p>
        </w:tc>
        <w:tc>
          <w:tcPr>
            <w:tcW w:w="879"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1</w:t>
            </w:r>
          </w:p>
        </w:tc>
        <w:tc>
          <w:tcPr>
            <w:tcW w:w="908"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1</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1</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0,5</w:t>
            </w:r>
          </w:p>
        </w:tc>
        <w:tc>
          <w:tcPr>
            <w:tcW w:w="853"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0,5</w:t>
            </w:r>
          </w:p>
        </w:tc>
        <w:tc>
          <w:tcPr>
            <w:tcW w:w="1105" w:type="dxa"/>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0,5</w:t>
            </w:r>
          </w:p>
        </w:tc>
      </w:tr>
      <w:tr w:rsidR="00587E7E" w:rsidRPr="00FB187C" w:rsidTr="00587E7E">
        <w:tc>
          <w:tcPr>
            <w:tcW w:w="617"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6</w:t>
            </w:r>
          </w:p>
        </w:tc>
        <w:tc>
          <w:tcPr>
            <w:tcW w:w="221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Площадь </w:t>
            </w:r>
            <w:r w:rsidRPr="00FB187C">
              <w:rPr>
                <w:rFonts w:ascii="Times New Roman" w:eastAsia="Times New Roman" w:hAnsi="Times New Roman"/>
                <w:sz w:val="24"/>
                <w:szCs w:val="24"/>
                <w:lang w:eastAsia="ru-RU"/>
              </w:rPr>
              <w:lastRenderedPageBreak/>
              <w:t>благоустроенных муниципальных территорий общего пользования</w:t>
            </w:r>
          </w:p>
        </w:tc>
        <w:tc>
          <w:tcPr>
            <w:tcW w:w="138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lastRenderedPageBreak/>
              <w:t>га</w:t>
            </w:r>
          </w:p>
        </w:tc>
        <w:tc>
          <w:tcPr>
            <w:tcW w:w="879"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0,2</w:t>
            </w:r>
          </w:p>
        </w:tc>
        <w:tc>
          <w:tcPr>
            <w:tcW w:w="908"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0,2</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0,2</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0,75</w:t>
            </w:r>
          </w:p>
        </w:tc>
        <w:tc>
          <w:tcPr>
            <w:tcW w:w="853"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0,75</w:t>
            </w:r>
          </w:p>
        </w:tc>
        <w:tc>
          <w:tcPr>
            <w:tcW w:w="1105" w:type="dxa"/>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0,75</w:t>
            </w:r>
          </w:p>
        </w:tc>
      </w:tr>
      <w:tr w:rsidR="00587E7E" w:rsidRPr="00FB187C" w:rsidTr="00587E7E">
        <w:tc>
          <w:tcPr>
            <w:tcW w:w="617"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7</w:t>
            </w:r>
          </w:p>
        </w:tc>
        <w:tc>
          <w:tcPr>
            <w:tcW w:w="221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Доля площади благоустроенных муниципальных территорий общего пользования</w:t>
            </w:r>
          </w:p>
        </w:tc>
        <w:tc>
          <w:tcPr>
            <w:tcW w:w="138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7,0</w:t>
            </w:r>
          </w:p>
        </w:tc>
        <w:tc>
          <w:tcPr>
            <w:tcW w:w="908"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13,1</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20,0</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20,2</w:t>
            </w:r>
          </w:p>
        </w:tc>
        <w:tc>
          <w:tcPr>
            <w:tcW w:w="853"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20,3</w:t>
            </w:r>
          </w:p>
        </w:tc>
        <w:tc>
          <w:tcPr>
            <w:tcW w:w="1105" w:type="dxa"/>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20,4</w:t>
            </w:r>
          </w:p>
        </w:tc>
      </w:tr>
      <w:tr w:rsidR="00587E7E" w:rsidRPr="00FB187C" w:rsidTr="00587E7E">
        <w:tc>
          <w:tcPr>
            <w:tcW w:w="617"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8</w:t>
            </w:r>
          </w:p>
        </w:tc>
        <w:tc>
          <w:tcPr>
            <w:tcW w:w="221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Доля дворовых территорий, благоустроенных с участием заинтересованных лиц</w:t>
            </w:r>
          </w:p>
        </w:tc>
        <w:tc>
          <w:tcPr>
            <w:tcW w:w="138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8" w:type="dxa"/>
            <w:tcBorders>
              <w:top w:val="single" w:sz="4" w:space="0" w:color="auto"/>
              <w:left w:val="single" w:sz="4" w:space="0" w:color="auto"/>
              <w:bottom w:val="single" w:sz="4" w:space="0" w:color="auto"/>
              <w:right w:val="nil"/>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05" w:type="dxa"/>
            <w:tcBorders>
              <w:top w:val="single" w:sz="4" w:space="0" w:color="auto"/>
              <w:left w:val="single" w:sz="4" w:space="0" w:color="auto"/>
              <w:bottom w:val="single" w:sz="4" w:space="0" w:color="auto"/>
              <w:right w:val="nil"/>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05" w:type="dxa"/>
            <w:tcBorders>
              <w:top w:val="single" w:sz="4" w:space="0" w:color="auto"/>
              <w:left w:val="single" w:sz="4" w:space="0" w:color="auto"/>
              <w:bottom w:val="single" w:sz="4" w:space="0" w:color="auto"/>
              <w:right w:val="nil"/>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87E7E" w:rsidRPr="00FB187C" w:rsidTr="00587E7E">
        <w:tc>
          <w:tcPr>
            <w:tcW w:w="617"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9</w:t>
            </w:r>
          </w:p>
        </w:tc>
        <w:tc>
          <w:tcPr>
            <w:tcW w:w="221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Площадь благоустроенных муниципальных территорий общего пользования, приходящихся на 1 жителя</w:t>
            </w:r>
          </w:p>
        </w:tc>
        <w:tc>
          <w:tcPr>
            <w:tcW w:w="1389"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кв. м</w:t>
            </w:r>
          </w:p>
        </w:tc>
        <w:tc>
          <w:tcPr>
            <w:tcW w:w="879"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0,16</w:t>
            </w:r>
          </w:p>
        </w:tc>
        <w:tc>
          <w:tcPr>
            <w:tcW w:w="908"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0,31</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0,41</w:t>
            </w:r>
          </w:p>
        </w:tc>
        <w:tc>
          <w:tcPr>
            <w:tcW w:w="1105" w:type="dxa"/>
            <w:tcBorders>
              <w:top w:val="single" w:sz="4" w:space="0" w:color="auto"/>
              <w:left w:val="single" w:sz="4" w:space="0" w:color="auto"/>
              <w:bottom w:val="single" w:sz="4" w:space="0" w:color="auto"/>
              <w:right w:val="nil"/>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1,05</w:t>
            </w:r>
          </w:p>
        </w:tc>
        <w:tc>
          <w:tcPr>
            <w:tcW w:w="853"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1,06</w:t>
            </w:r>
          </w:p>
        </w:tc>
        <w:tc>
          <w:tcPr>
            <w:tcW w:w="1105" w:type="dxa"/>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1,07</w:t>
            </w:r>
          </w:p>
        </w:tc>
      </w:tr>
    </w:tbl>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26282F"/>
          <w:sz w:val="24"/>
          <w:szCs w:val="24"/>
          <w:lang w:eastAsia="ru-RU"/>
        </w:rPr>
      </w:pPr>
    </w:p>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p>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r w:rsidRPr="00FB187C">
        <w:rPr>
          <w:rFonts w:ascii="Times New Roman" w:eastAsia="Times New Roman" w:hAnsi="Times New Roman"/>
          <w:bCs/>
          <w:color w:val="000000"/>
          <w:sz w:val="24"/>
          <w:szCs w:val="24"/>
          <w:lang w:eastAsia="ru-RU"/>
        </w:rPr>
        <w:t>ПРИЛОЖЕНИЕ 2</w:t>
      </w:r>
      <w:r w:rsidRPr="00FB187C">
        <w:rPr>
          <w:rFonts w:ascii="Times New Roman" w:eastAsia="Times New Roman" w:hAnsi="Times New Roman"/>
          <w:bCs/>
          <w:color w:val="000000"/>
          <w:sz w:val="24"/>
          <w:szCs w:val="24"/>
          <w:lang w:eastAsia="ru-RU"/>
        </w:rPr>
        <w:br/>
        <w:t xml:space="preserve">к </w:t>
      </w:r>
      <w:hyperlink r:id="rId13" w:anchor="sub_12000" w:history="1">
        <w:r w:rsidRPr="00FB187C">
          <w:rPr>
            <w:rFonts w:ascii="Times New Roman" w:hAnsi="Times New Roman"/>
            <w:bCs/>
            <w:color w:val="000000"/>
            <w:sz w:val="24"/>
            <w:szCs w:val="24"/>
            <w:u w:val="single"/>
          </w:rPr>
          <w:t>Программе</w:t>
        </w:r>
      </w:hyperlink>
      <w:r w:rsidRPr="00FB187C">
        <w:rPr>
          <w:rFonts w:ascii="Times New Roman" w:eastAsia="Times New Roman" w:hAnsi="Times New Roman"/>
          <w:bCs/>
          <w:color w:val="000000"/>
          <w:sz w:val="24"/>
          <w:szCs w:val="24"/>
          <w:lang w:eastAsia="ru-RU"/>
        </w:rPr>
        <w:t xml:space="preserve"> «Формирование</w:t>
      </w:r>
      <w:r w:rsidRPr="00FB187C">
        <w:rPr>
          <w:rFonts w:ascii="Times New Roman" w:eastAsia="Times New Roman" w:hAnsi="Times New Roman"/>
          <w:bCs/>
          <w:color w:val="000000"/>
          <w:sz w:val="24"/>
          <w:szCs w:val="24"/>
          <w:lang w:eastAsia="ru-RU"/>
        </w:rPr>
        <w:br/>
        <w:t>современной городской среды на</w:t>
      </w:r>
      <w:r w:rsidRPr="00FB187C">
        <w:rPr>
          <w:rFonts w:ascii="Times New Roman" w:eastAsia="Times New Roman" w:hAnsi="Times New Roman"/>
          <w:bCs/>
          <w:color w:val="000000"/>
          <w:sz w:val="24"/>
          <w:szCs w:val="24"/>
          <w:lang w:eastAsia="ru-RU"/>
        </w:rPr>
        <w:br/>
        <w:t xml:space="preserve">территории городского </w:t>
      </w:r>
    </w:p>
    <w:p w:rsidR="00587E7E" w:rsidRPr="00FB187C" w:rsidRDefault="00E64849" w:rsidP="00587E7E">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FB187C">
        <w:rPr>
          <w:rFonts w:ascii="Times New Roman" w:eastAsia="Times New Roman" w:hAnsi="Times New Roman"/>
          <w:bCs/>
          <w:color w:val="000000"/>
          <w:sz w:val="24"/>
          <w:szCs w:val="24"/>
          <w:lang w:eastAsia="ru-RU"/>
        </w:rPr>
        <w:t>П</w:t>
      </w:r>
      <w:r w:rsidR="00587E7E" w:rsidRPr="00FB187C">
        <w:rPr>
          <w:rFonts w:ascii="Times New Roman" w:eastAsia="Times New Roman" w:hAnsi="Times New Roman"/>
          <w:bCs/>
          <w:color w:val="000000"/>
          <w:sz w:val="24"/>
          <w:szCs w:val="24"/>
          <w:lang w:eastAsia="ru-RU"/>
        </w:rPr>
        <w:t>оселения</w:t>
      </w:r>
      <w:r>
        <w:rPr>
          <w:rFonts w:ascii="Times New Roman" w:eastAsia="Times New Roman" w:hAnsi="Times New Roman"/>
          <w:bCs/>
          <w:color w:val="000000"/>
          <w:sz w:val="24"/>
          <w:szCs w:val="24"/>
          <w:lang w:eastAsia="ru-RU"/>
        </w:rPr>
        <w:t xml:space="preserve"> Чамзинка</w:t>
      </w:r>
      <w:r w:rsidR="00587E7E" w:rsidRPr="00FB187C">
        <w:rPr>
          <w:rFonts w:ascii="Times New Roman" w:eastAsia="Times New Roman" w:hAnsi="Times New Roman"/>
          <w:bCs/>
          <w:color w:val="000000"/>
          <w:sz w:val="24"/>
          <w:szCs w:val="24"/>
          <w:lang w:eastAsia="ru-RU"/>
        </w:rPr>
        <w:t>» на 2025-2030 годы</w:t>
      </w:r>
    </w:p>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4"/>
          <w:szCs w:val="24"/>
          <w:lang w:eastAsia="ru-RU"/>
        </w:rPr>
      </w:pPr>
      <w:r w:rsidRPr="00FB187C">
        <w:rPr>
          <w:rFonts w:ascii="Times New Roman" w:eastAsia="Times New Roman" w:hAnsi="Times New Roman"/>
          <w:b/>
          <w:bCs/>
          <w:color w:val="000000"/>
          <w:sz w:val="24"/>
          <w:szCs w:val="24"/>
          <w:lang w:eastAsia="ru-RU"/>
        </w:rPr>
        <w:t>Перечень</w:t>
      </w:r>
      <w:r w:rsidRPr="00FB187C">
        <w:rPr>
          <w:rFonts w:ascii="Times New Roman" w:eastAsia="Times New Roman" w:hAnsi="Times New Roman"/>
          <w:b/>
          <w:bCs/>
          <w:color w:val="000000"/>
          <w:sz w:val="24"/>
          <w:szCs w:val="24"/>
          <w:lang w:eastAsia="ru-RU"/>
        </w:rPr>
        <w:br/>
        <w:t>основных мероприятий Программы «Формирование современной городской среды на территории городского поселения</w:t>
      </w:r>
      <w:r w:rsidR="00E64849">
        <w:rPr>
          <w:rFonts w:ascii="Times New Roman" w:eastAsia="Times New Roman" w:hAnsi="Times New Roman"/>
          <w:b/>
          <w:bCs/>
          <w:color w:val="000000"/>
          <w:sz w:val="24"/>
          <w:szCs w:val="24"/>
          <w:lang w:eastAsia="ru-RU"/>
        </w:rPr>
        <w:t xml:space="preserve"> Чамзинка</w:t>
      </w:r>
      <w:r w:rsidRPr="00FB187C">
        <w:rPr>
          <w:rFonts w:ascii="Times New Roman" w:eastAsia="Times New Roman" w:hAnsi="Times New Roman"/>
          <w:b/>
          <w:bCs/>
          <w:color w:val="000000"/>
          <w:sz w:val="24"/>
          <w:szCs w:val="24"/>
          <w:lang w:eastAsia="ru-RU"/>
        </w:rPr>
        <w:t>» на 2025-2030 годы</w:t>
      </w:r>
    </w:p>
    <w:tbl>
      <w:tblPr>
        <w:tblW w:w="978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2"/>
        <w:gridCol w:w="107"/>
        <w:gridCol w:w="1984"/>
        <w:gridCol w:w="1035"/>
        <w:gridCol w:w="950"/>
        <w:gridCol w:w="141"/>
        <w:gridCol w:w="1560"/>
        <w:gridCol w:w="1701"/>
      </w:tblGrid>
      <w:tr w:rsidR="00587E7E" w:rsidRPr="00FB187C" w:rsidTr="00587E7E">
        <w:tc>
          <w:tcPr>
            <w:tcW w:w="2409" w:type="dxa"/>
            <w:gridSpan w:val="2"/>
            <w:vMerge w:val="restart"/>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Ответственный исполнитель</w:t>
            </w:r>
          </w:p>
        </w:tc>
        <w:tc>
          <w:tcPr>
            <w:tcW w:w="1985" w:type="dxa"/>
            <w:gridSpan w:val="2"/>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Срок</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Ожидаемый непосредственный результат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Связь с показателями Программы</w:t>
            </w:r>
          </w:p>
        </w:tc>
      </w:tr>
      <w:tr w:rsidR="00587E7E" w:rsidRPr="00FB187C" w:rsidTr="00587E7E">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1035" w:type="dxa"/>
            <w:tcBorders>
              <w:top w:val="nil"/>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начала реализации</w:t>
            </w:r>
          </w:p>
        </w:tc>
        <w:tc>
          <w:tcPr>
            <w:tcW w:w="950" w:type="dxa"/>
            <w:tcBorders>
              <w:top w:val="nil"/>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окончания реализации</w:t>
            </w:r>
          </w:p>
        </w:tc>
        <w:tc>
          <w:tcPr>
            <w:tcW w:w="1701" w:type="dxa"/>
            <w:gridSpan w:val="2"/>
            <w:vMerge/>
            <w:tcBorders>
              <w:top w:val="nil"/>
              <w:left w:val="nil"/>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r>
      <w:tr w:rsidR="00587E7E" w:rsidRPr="00FB187C" w:rsidTr="00587E7E">
        <w:tc>
          <w:tcPr>
            <w:tcW w:w="2409" w:type="dxa"/>
            <w:gridSpan w:val="2"/>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w:t>
            </w:r>
          </w:p>
        </w:tc>
        <w:tc>
          <w:tcPr>
            <w:tcW w:w="1035"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3</w:t>
            </w:r>
          </w:p>
        </w:tc>
        <w:tc>
          <w:tcPr>
            <w:tcW w:w="950"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6</w:t>
            </w:r>
          </w:p>
        </w:tc>
      </w:tr>
      <w:tr w:rsidR="00587E7E" w:rsidRPr="00FB187C" w:rsidTr="00587E7E">
        <w:tc>
          <w:tcPr>
            <w:tcW w:w="9780" w:type="dxa"/>
            <w:gridSpan w:val="8"/>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4"/>
                <w:szCs w:val="24"/>
                <w:lang w:eastAsia="ru-RU"/>
              </w:rPr>
            </w:pPr>
            <w:bookmarkStart w:id="8" w:name="sub_3041639"/>
            <w:r w:rsidRPr="00FB187C">
              <w:rPr>
                <w:rFonts w:ascii="Times New Roman" w:eastAsia="Times New Roman" w:hAnsi="Times New Roman"/>
                <w:b/>
                <w:bCs/>
                <w:color w:val="000000"/>
                <w:sz w:val="24"/>
                <w:szCs w:val="24"/>
                <w:lang w:eastAsia="ru-RU"/>
              </w:rPr>
              <w:t>1. Финансово-инвестиционные мероприятия</w:t>
            </w:r>
            <w:bookmarkEnd w:id="8"/>
          </w:p>
        </w:tc>
      </w:tr>
      <w:tr w:rsidR="00587E7E" w:rsidRPr="00FB187C" w:rsidTr="00587E7E">
        <w:tc>
          <w:tcPr>
            <w:tcW w:w="2409" w:type="dxa"/>
            <w:gridSpan w:val="2"/>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Благоустройство дворовых территорий многоквартирных домов</w:t>
            </w:r>
          </w:p>
        </w:tc>
        <w:tc>
          <w:tcPr>
            <w:tcW w:w="1984" w:type="dxa"/>
            <w:tcBorders>
              <w:top w:val="single" w:sz="4" w:space="0" w:color="auto"/>
              <w:left w:val="nil"/>
              <w:bottom w:val="single" w:sz="4" w:space="0" w:color="auto"/>
              <w:right w:val="single" w:sz="4" w:space="0" w:color="auto"/>
            </w:tcBorders>
            <w:hideMark/>
          </w:tcPr>
          <w:p w:rsidR="00587E7E" w:rsidRPr="00FB187C" w:rsidRDefault="00587E7E" w:rsidP="00E64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Администрация  городского  поселения</w:t>
            </w:r>
            <w:r w:rsidR="00E64849">
              <w:rPr>
                <w:rFonts w:ascii="Times New Roman" w:eastAsia="Times New Roman" w:hAnsi="Times New Roman"/>
                <w:sz w:val="24"/>
                <w:szCs w:val="24"/>
                <w:lang w:eastAsia="ru-RU"/>
              </w:rPr>
              <w:t xml:space="preserve"> Чамзинка</w:t>
            </w:r>
          </w:p>
        </w:tc>
        <w:tc>
          <w:tcPr>
            <w:tcW w:w="1035" w:type="dxa"/>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01.01.</w:t>
            </w: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2025</w:t>
            </w:r>
          </w:p>
        </w:tc>
        <w:tc>
          <w:tcPr>
            <w:tcW w:w="950" w:type="dxa"/>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31.12.</w:t>
            </w: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2030</w:t>
            </w:r>
          </w:p>
        </w:tc>
        <w:tc>
          <w:tcPr>
            <w:tcW w:w="1701" w:type="dxa"/>
            <w:gridSpan w:val="2"/>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улучшение комфортности проживания граждан</w:t>
            </w:r>
          </w:p>
        </w:tc>
        <w:tc>
          <w:tcPr>
            <w:tcW w:w="1701" w:type="dxa"/>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увеличение количества благоустроенных дворовых территорий</w:t>
            </w:r>
          </w:p>
        </w:tc>
      </w:tr>
      <w:tr w:rsidR="00587E7E" w:rsidRPr="00FB187C" w:rsidTr="00587E7E">
        <w:tc>
          <w:tcPr>
            <w:tcW w:w="2409" w:type="dxa"/>
            <w:gridSpan w:val="2"/>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Благоустройство наиболее посещаемых муниципальных территорий общего </w:t>
            </w:r>
            <w:r w:rsidRPr="00FB187C">
              <w:rPr>
                <w:rFonts w:ascii="Times New Roman" w:eastAsia="Times New Roman" w:hAnsi="Times New Roman"/>
                <w:sz w:val="24"/>
                <w:szCs w:val="24"/>
                <w:lang w:eastAsia="ru-RU"/>
              </w:rPr>
              <w:lastRenderedPageBreak/>
              <w:t>пользования населенных пунктов</w:t>
            </w:r>
          </w:p>
        </w:tc>
        <w:tc>
          <w:tcPr>
            <w:tcW w:w="1984" w:type="dxa"/>
            <w:tcBorders>
              <w:top w:val="single" w:sz="4" w:space="0" w:color="auto"/>
              <w:left w:val="nil"/>
              <w:bottom w:val="single" w:sz="4" w:space="0" w:color="auto"/>
              <w:right w:val="single" w:sz="4" w:space="0" w:color="auto"/>
            </w:tcBorders>
            <w:hideMark/>
          </w:tcPr>
          <w:p w:rsidR="00587E7E" w:rsidRDefault="00E64849"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Администрация </w:t>
            </w:r>
            <w:r w:rsidRPr="00FB187C">
              <w:rPr>
                <w:rFonts w:ascii="Times New Roman" w:eastAsia="Times New Roman" w:hAnsi="Times New Roman"/>
                <w:sz w:val="24"/>
                <w:szCs w:val="24"/>
                <w:lang w:eastAsia="ru-RU"/>
              </w:rPr>
              <w:t>городского поселения</w:t>
            </w:r>
          </w:p>
          <w:p w:rsidR="00E64849" w:rsidRPr="00FB187C" w:rsidRDefault="00E64849"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Чамзинка</w:t>
            </w:r>
          </w:p>
        </w:tc>
        <w:tc>
          <w:tcPr>
            <w:tcW w:w="1035" w:type="dxa"/>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01.01.</w:t>
            </w: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2025</w:t>
            </w:r>
          </w:p>
        </w:tc>
        <w:tc>
          <w:tcPr>
            <w:tcW w:w="950" w:type="dxa"/>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31.12.</w:t>
            </w: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2030</w:t>
            </w:r>
          </w:p>
        </w:tc>
        <w:tc>
          <w:tcPr>
            <w:tcW w:w="1701" w:type="dxa"/>
            <w:gridSpan w:val="2"/>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улучшение комфортности проживания граждан</w:t>
            </w:r>
          </w:p>
        </w:tc>
        <w:tc>
          <w:tcPr>
            <w:tcW w:w="1701" w:type="dxa"/>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увеличение количества благоустроенных территорий </w:t>
            </w:r>
            <w:r w:rsidRPr="00FB187C">
              <w:rPr>
                <w:rFonts w:ascii="Times New Roman" w:eastAsia="Times New Roman" w:hAnsi="Times New Roman"/>
                <w:sz w:val="24"/>
                <w:szCs w:val="24"/>
                <w:lang w:eastAsia="ru-RU"/>
              </w:rPr>
              <w:lastRenderedPageBreak/>
              <w:t>общего пользования</w:t>
            </w:r>
          </w:p>
        </w:tc>
      </w:tr>
      <w:tr w:rsidR="00587E7E" w:rsidRPr="00FB187C" w:rsidTr="00587E7E">
        <w:tc>
          <w:tcPr>
            <w:tcW w:w="9780" w:type="dxa"/>
            <w:gridSpan w:val="8"/>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4"/>
                <w:szCs w:val="24"/>
                <w:lang w:eastAsia="ru-RU"/>
              </w:rPr>
            </w:pPr>
            <w:r w:rsidRPr="00FB187C">
              <w:rPr>
                <w:rFonts w:ascii="Times New Roman" w:eastAsia="Times New Roman" w:hAnsi="Times New Roman"/>
                <w:b/>
                <w:bCs/>
                <w:color w:val="000000"/>
                <w:sz w:val="24"/>
                <w:szCs w:val="24"/>
                <w:lang w:eastAsia="ru-RU"/>
              </w:rPr>
              <w:lastRenderedPageBreak/>
              <w:t>2. Мероприятия по обеспечению вовлечения граждан, организаций в процесс обсуждения проектов муниципальных программ</w:t>
            </w:r>
          </w:p>
        </w:tc>
      </w:tr>
      <w:tr w:rsidR="00587E7E" w:rsidRPr="00FB187C" w:rsidTr="00587E7E">
        <w:tc>
          <w:tcPr>
            <w:tcW w:w="2302"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Формирование и реализация конкретных мероприятий по вовлечению населения в благоустройство дворовых территорий (размещение информации на сайте администрации, в СМИ, проведение субботников, конкурсов среди жителей и т. д.)</w:t>
            </w:r>
          </w:p>
        </w:tc>
        <w:tc>
          <w:tcPr>
            <w:tcW w:w="2091" w:type="dxa"/>
            <w:gridSpan w:val="2"/>
            <w:tcBorders>
              <w:top w:val="single" w:sz="4" w:space="0" w:color="auto"/>
              <w:left w:val="nil"/>
              <w:bottom w:val="single" w:sz="4" w:space="0" w:color="auto"/>
              <w:right w:val="single" w:sz="4" w:space="0" w:color="auto"/>
            </w:tcBorders>
            <w:hideMark/>
          </w:tcPr>
          <w:p w:rsidR="00587E7E" w:rsidRDefault="00E64849"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w:t>
            </w:r>
            <w:r w:rsidRPr="00FB187C">
              <w:rPr>
                <w:rFonts w:ascii="Times New Roman" w:eastAsia="Times New Roman" w:hAnsi="Times New Roman"/>
                <w:sz w:val="24"/>
                <w:szCs w:val="24"/>
                <w:lang w:eastAsia="ru-RU"/>
              </w:rPr>
              <w:t>городского</w:t>
            </w:r>
            <w:r w:rsidR="00587E7E" w:rsidRPr="00FB187C">
              <w:rPr>
                <w:rFonts w:ascii="Times New Roman" w:eastAsia="Times New Roman" w:hAnsi="Times New Roman"/>
                <w:sz w:val="24"/>
                <w:szCs w:val="24"/>
                <w:lang w:eastAsia="ru-RU"/>
              </w:rPr>
              <w:t xml:space="preserve"> поселения</w:t>
            </w:r>
          </w:p>
          <w:p w:rsidR="00E64849" w:rsidRPr="00FB187C" w:rsidRDefault="00E64849"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Чамзинка</w:t>
            </w:r>
          </w:p>
        </w:tc>
        <w:tc>
          <w:tcPr>
            <w:tcW w:w="1035" w:type="dxa"/>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01.01.</w:t>
            </w: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2025</w:t>
            </w:r>
          </w:p>
        </w:tc>
        <w:tc>
          <w:tcPr>
            <w:tcW w:w="1091" w:type="dxa"/>
            <w:gridSpan w:val="2"/>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31.12.</w:t>
            </w: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2030</w:t>
            </w:r>
          </w:p>
        </w:tc>
        <w:tc>
          <w:tcPr>
            <w:tcW w:w="1560" w:type="dxa"/>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повышение уровня доступности информирования граждан и других субъектов о задачах и проектах по благоустройству территорий</w:t>
            </w:r>
          </w:p>
        </w:tc>
        <w:tc>
          <w:tcPr>
            <w:tcW w:w="1701" w:type="dxa"/>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увеличение доли дворовых территорий, благоустроенных с участием заинтересованных лиц</w:t>
            </w:r>
          </w:p>
        </w:tc>
      </w:tr>
    </w:tbl>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26282F"/>
          <w:sz w:val="24"/>
          <w:szCs w:val="24"/>
          <w:lang w:eastAsia="ru-RU"/>
        </w:rPr>
      </w:pPr>
    </w:p>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r w:rsidRPr="00FB187C">
        <w:rPr>
          <w:rFonts w:ascii="Times New Roman" w:eastAsia="Times New Roman" w:hAnsi="Times New Roman"/>
          <w:bCs/>
          <w:color w:val="000000"/>
          <w:sz w:val="24"/>
          <w:szCs w:val="24"/>
          <w:lang w:eastAsia="ru-RU"/>
        </w:rPr>
        <w:t>ПРИЛОЖЕНИЕ 3</w:t>
      </w:r>
      <w:r w:rsidRPr="00FB187C">
        <w:rPr>
          <w:rFonts w:ascii="Times New Roman" w:eastAsia="Times New Roman" w:hAnsi="Times New Roman"/>
          <w:bCs/>
          <w:color w:val="000000"/>
          <w:sz w:val="24"/>
          <w:szCs w:val="24"/>
          <w:lang w:eastAsia="ru-RU"/>
        </w:rPr>
        <w:br/>
        <w:t xml:space="preserve">к </w:t>
      </w:r>
      <w:hyperlink r:id="rId14" w:anchor="sub_12000" w:history="1">
        <w:r w:rsidRPr="00FB187C">
          <w:rPr>
            <w:rFonts w:ascii="Times New Roman" w:hAnsi="Times New Roman"/>
            <w:bCs/>
            <w:color w:val="000000"/>
            <w:sz w:val="24"/>
            <w:szCs w:val="24"/>
            <w:u w:val="single"/>
          </w:rPr>
          <w:t>Программе</w:t>
        </w:r>
      </w:hyperlink>
      <w:r w:rsidRPr="00FB187C">
        <w:rPr>
          <w:rFonts w:ascii="Times New Roman" w:eastAsia="Times New Roman" w:hAnsi="Times New Roman"/>
          <w:bCs/>
          <w:color w:val="000000"/>
          <w:sz w:val="24"/>
          <w:szCs w:val="24"/>
          <w:lang w:eastAsia="ru-RU"/>
        </w:rPr>
        <w:t xml:space="preserve"> «Формирование</w:t>
      </w:r>
      <w:r w:rsidRPr="00FB187C">
        <w:rPr>
          <w:rFonts w:ascii="Times New Roman" w:eastAsia="Times New Roman" w:hAnsi="Times New Roman"/>
          <w:bCs/>
          <w:color w:val="000000"/>
          <w:sz w:val="24"/>
          <w:szCs w:val="24"/>
          <w:lang w:eastAsia="ru-RU"/>
        </w:rPr>
        <w:br/>
        <w:t>современной городской среды на</w:t>
      </w:r>
      <w:r w:rsidRPr="00FB187C">
        <w:rPr>
          <w:rFonts w:ascii="Times New Roman" w:eastAsia="Times New Roman" w:hAnsi="Times New Roman"/>
          <w:bCs/>
          <w:color w:val="000000"/>
          <w:sz w:val="24"/>
          <w:szCs w:val="24"/>
          <w:lang w:eastAsia="ru-RU"/>
        </w:rPr>
        <w:br/>
        <w:t xml:space="preserve">территории  городского  </w:t>
      </w:r>
    </w:p>
    <w:p w:rsidR="00587E7E" w:rsidRPr="00FB187C" w:rsidRDefault="00E64849" w:rsidP="00587E7E">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FB187C">
        <w:rPr>
          <w:rFonts w:ascii="Times New Roman" w:eastAsia="Times New Roman" w:hAnsi="Times New Roman"/>
          <w:bCs/>
          <w:color w:val="000000"/>
          <w:sz w:val="24"/>
          <w:szCs w:val="24"/>
          <w:lang w:eastAsia="ru-RU"/>
        </w:rPr>
        <w:t>П</w:t>
      </w:r>
      <w:r w:rsidR="00587E7E" w:rsidRPr="00FB187C">
        <w:rPr>
          <w:rFonts w:ascii="Times New Roman" w:eastAsia="Times New Roman" w:hAnsi="Times New Roman"/>
          <w:bCs/>
          <w:color w:val="000000"/>
          <w:sz w:val="24"/>
          <w:szCs w:val="24"/>
          <w:lang w:eastAsia="ru-RU"/>
        </w:rPr>
        <w:t>оселения</w:t>
      </w:r>
      <w:r>
        <w:rPr>
          <w:rFonts w:ascii="Times New Roman" w:eastAsia="Times New Roman" w:hAnsi="Times New Roman"/>
          <w:bCs/>
          <w:color w:val="000000"/>
          <w:sz w:val="24"/>
          <w:szCs w:val="24"/>
          <w:lang w:eastAsia="ru-RU"/>
        </w:rPr>
        <w:t xml:space="preserve"> Чамзинка</w:t>
      </w:r>
      <w:r w:rsidR="00587E7E" w:rsidRPr="00FB187C">
        <w:rPr>
          <w:rFonts w:ascii="Times New Roman" w:eastAsia="Times New Roman" w:hAnsi="Times New Roman"/>
          <w:bCs/>
          <w:color w:val="000000"/>
          <w:sz w:val="24"/>
          <w:szCs w:val="24"/>
          <w:lang w:eastAsia="ru-RU"/>
        </w:rPr>
        <w:t>» на 2025-2030 годы</w:t>
      </w:r>
    </w:p>
    <w:p w:rsidR="00587E7E" w:rsidRPr="00FB187C" w:rsidRDefault="00587E7E" w:rsidP="00587E7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87E7E" w:rsidRPr="00FB187C" w:rsidRDefault="00587E7E" w:rsidP="00587E7E">
      <w:pPr>
        <w:spacing w:after="0" w:line="240" w:lineRule="auto"/>
        <w:jc w:val="center"/>
        <w:rPr>
          <w:rFonts w:ascii="Times New Roman" w:hAnsi="Times New Roman"/>
          <w:b/>
          <w:sz w:val="28"/>
          <w:szCs w:val="28"/>
          <w:lang w:eastAsia="ru-RU"/>
        </w:rPr>
      </w:pPr>
      <w:r w:rsidRPr="00FB187C">
        <w:rPr>
          <w:rFonts w:ascii="Times New Roman" w:hAnsi="Times New Roman"/>
          <w:b/>
          <w:sz w:val="28"/>
          <w:szCs w:val="28"/>
          <w:lang w:eastAsia="ru-RU"/>
        </w:rPr>
        <w:t xml:space="preserve">Ресурсное обеспечение реализации Программы «Формирование современной городской среды на территории </w:t>
      </w:r>
      <w:r w:rsidR="00D11F04" w:rsidRPr="00FB187C">
        <w:rPr>
          <w:rFonts w:ascii="Times New Roman" w:hAnsi="Times New Roman"/>
          <w:b/>
          <w:sz w:val="28"/>
          <w:szCs w:val="28"/>
          <w:lang w:eastAsia="ru-RU"/>
        </w:rPr>
        <w:t>городского поселения</w:t>
      </w:r>
      <w:r w:rsidR="00E64849">
        <w:rPr>
          <w:rFonts w:ascii="Times New Roman" w:hAnsi="Times New Roman"/>
          <w:b/>
          <w:sz w:val="28"/>
          <w:szCs w:val="28"/>
          <w:lang w:eastAsia="ru-RU"/>
        </w:rPr>
        <w:t xml:space="preserve"> Чамзинка</w:t>
      </w:r>
      <w:r w:rsidRPr="00FB187C">
        <w:rPr>
          <w:rFonts w:ascii="Times New Roman" w:hAnsi="Times New Roman"/>
          <w:b/>
          <w:sz w:val="28"/>
          <w:szCs w:val="28"/>
          <w:lang w:eastAsia="ru-RU"/>
        </w:rPr>
        <w:t>» на 2025-2030 годы*</w:t>
      </w:r>
    </w:p>
    <w:tbl>
      <w:tblPr>
        <w:tblW w:w="10065"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1985"/>
        <w:gridCol w:w="851"/>
        <w:gridCol w:w="1135"/>
        <w:gridCol w:w="1134"/>
        <w:gridCol w:w="992"/>
        <w:gridCol w:w="850"/>
        <w:gridCol w:w="850"/>
        <w:gridCol w:w="850"/>
      </w:tblGrid>
      <w:tr w:rsidR="00587E7E" w:rsidRPr="00FB187C" w:rsidTr="00587E7E">
        <w:tc>
          <w:tcPr>
            <w:tcW w:w="1418" w:type="dxa"/>
            <w:vMerge w:val="restart"/>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Ответственный исполнитель, соисполнитель, государственный (муниципальный) заказчик-координатор, участник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Источник финансирования</w:t>
            </w:r>
          </w:p>
        </w:tc>
        <w:tc>
          <w:tcPr>
            <w:tcW w:w="5811" w:type="dxa"/>
            <w:gridSpan w:val="6"/>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Объемы бюджетных ассигнований (тыс. рублей)</w:t>
            </w:r>
          </w:p>
        </w:tc>
      </w:tr>
      <w:tr w:rsidR="00587E7E" w:rsidRPr="00FB187C" w:rsidTr="00587E7E">
        <w:trPr>
          <w:trHeight w:val="8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1135" w:type="dxa"/>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2025 </w:t>
            </w:r>
          </w:p>
        </w:tc>
        <w:tc>
          <w:tcPr>
            <w:tcW w:w="1134"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2026 </w:t>
            </w:r>
          </w:p>
        </w:tc>
        <w:tc>
          <w:tcPr>
            <w:tcW w:w="992"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2027 </w:t>
            </w:r>
          </w:p>
        </w:tc>
        <w:tc>
          <w:tcPr>
            <w:tcW w:w="850"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  2028 </w:t>
            </w:r>
          </w:p>
        </w:tc>
        <w:tc>
          <w:tcPr>
            <w:tcW w:w="850"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2029 </w:t>
            </w:r>
          </w:p>
        </w:tc>
        <w:tc>
          <w:tcPr>
            <w:tcW w:w="850" w:type="dxa"/>
            <w:tcBorders>
              <w:top w:val="single" w:sz="4" w:space="0" w:color="auto"/>
              <w:left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2030 </w:t>
            </w:r>
          </w:p>
        </w:tc>
      </w:tr>
      <w:tr w:rsidR="00587E7E" w:rsidRPr="00FB187C" w:rsidTr="00587E7E">
        <w:tc>
          <w:tcPr>
            <w:tcW w:w="1418" w:type="dxa"/>
            <w:vMerge w:val="restart"/>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Благоустройство дворовых территорий многоквартирных домов</w:t>
            </w: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vMerge w:val="restart"/>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lastRenderedPageBreak/>
              <w:t xml:space="preserve">Ответственный исполнитель – Администрация </w:t>
            </w:r>
            <w:r w:rsidR="00E64849" w:rsidRPr="00FB187C">
              <w:rPr>
                <w:rFonts w:ascii="Times New Roman" w:eastAsia="Times New Roman" w:hAnsi="Times New Roman"/>
                <w:sz w:val="24"/>
                <w:szCs w:val="24"/>
                <w:lang w:eastAsia="ru-RU"/>
              </w:rPr>
              <w:t>городского поселения</w:t>
            </w:r>
            <w:r w:rsidR="00E64849">
              <w:rPr>
                <w:rFonts w:ascii="Times New Roman" w:eastAsia="Times New Roman" w:hAnsi="Times New Roman"/>
                <w:sz w:val="24"/>
                <w:szCs w:val="24"/>
                <w:lang w:eastAsia="ru-RU"/>
              </w:rPr>
              <w:t xml:space="preserve"> Чамзинка</w:t>
            </w: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Участники:</w:t>
            </w:r>
          </w:p>
          <w:p w:rsidR="00587E7E" w:rsidRPr="00FB187C" w:rsidRDefault="00587E7E" w:rsidP="00587E7E">
            <w:pPr>
              <w:spacing w:after="0" w:line="240" w:lineRule="auto"/>
              <w:jc w:val="center"/>
              <w:rPr>
                <w:rFonts w:ascii="Times New Roman" w:hAnsi="Times New Roman"/>
                <w:sz w:val="24"/>
                <w:szCs w:val="24"/>
              </w:rPr>
            </w:pPr>
            <w:r w:rsidRPr="00FB187C">
              <w:rPr>
                <w:rFonts w:ascii="Times New Roman" w:hAnsi="Times New Roman"/>
                <w:sz w:val="24"/>
                <w:szCs w:val="24"/>
              </w:rPr>
              <w:t>граждане, их объединения;</w:t>
            </w:r>
          </w:p>
          <w:p w:rsidR="00587E7E" w:rsidRPr="00FB187C" w:rsidRDefault="00587E7E" w:rsidP="00587E7E">
            <w:pPr>
              <w:spacing w:after="0" w:line="240" w:lineRule="auto"/>
              <w:jc w:val="center"/>
              <w:rPr>
                <w:rFonts w:ascii="Times New Roman" w:hAnsi="Times New Roman"/>
                <w:sz w:val="24"/>
                <w:szCs w:val="24"/>
              </w:rPr>
            </w:pPr>
            <w:r w:rsidRPr="00FB187C">
              <w:rPr>
                <w:rFonts w:ascii="Times New Roman" w:hAnsi="Times New Roman"/>
                <w:sz w:val="24"/>
                <w:szCs w:val="24"/>
              </w:rPr>
              <w:lastRenderedPageBreak/>
              <w:t>заинтересованные лица;</w:t>
            </w:r>
          </w:p>
          <w:p w:rsidR="00587E7E" w:rsidRPr="00FB187C" w:rsidRDefault="00587E7E" w:rsidP="00587E7E">
            <w:pPr>
              <w:spacing w:after="0" w:line="240" w:lineRule="auto"/>
              <w:ind w:hanging="11"/>
              <w:jc w:val="center"/>
              <w:rPr>
                <w:rFonts w:ascii="Times New Roman" w:hAnsi="Times New Roman"/>
                <w:sz w:val="24"/>
                <w:szCs w:val="24"/>
              </w:rPr>
            </w:pPr>
            <w:r w:rsidRPr="00FB187C">
              <w:rPr>
                <w:rFonts w:ascii="Times New Roman" w:hAnsi="Times New Roman"/>
                <w:sz w:val="24"/>
                <w:szCs w:val="24"/>
              </w:rPr>
              <w:t>общественные организации;</w:t>
            </w: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hAnsi="Times New Roman"/>
                <w:sz w:val="24"/>
                <w:szCs w:val="24"/>
              </w:rPr>
              <w:t>подрядные организации</w:t>
            </w:r>
          </w:p>
        </w:tc>
        <w:tc>
          <w:tcPr>
            <w:tcW w:w="851" w:type="dxa"/>
            <w:tcBorders>
              <w:top w:val="single" w:sz="4" w:space="0" w:color="auto"/>
              <w:left w:val="nil"/>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FB187C">
              <w:rPr>
                <w:rFonts w:ascii="Times New Roman" w:eastAsia="Times New Roman" w:hAnsi="Times New Roman"/>
                <w:sz w:val="24"/>
                <w:szCs w:val="24"/>
                <w:lang w:eastAsia="ru-RU"/>
              </w:rPr>
              <w:lastRenderedPageBreak/>
              <w:t>федер.бюджет</w:t>
            </w:r>
            <w:proofErr w:type="spellEnd"/>
          </w:p>
        </w:tc>
        <w:tc>
          <w:tcPr>
            <w:tcW w:w="1135" w:type="dxa"/>
            <w:tcBorders>
              <w:top w:val="single" w:sz="4" w:space="0" w:color="auto"/>
              <w:left w:val="nil"/>
              <w:bottom w:val="single" w:sz="4" w:space="0" w:color="auto"/>
              <w:right w:val="single" w:sz="4" w:space="0" w:color="auto"/>
            </w:tcBorders>
          </w:tcPr>
          <w:p w:rsidR="00587E7E" w:rsidRPr="00FB187C" w:rsidRDefault="00587E7E" w:rsidP="00587E7E"/>
        </w:tc>
        <w:tc>
          <w:tcPr>
            <w:tcW w:w="1134"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992"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r>
      <w:tr w:rsidR="00587E7E" w:rsidRPr="00FB187C" w:rsidTr="00587E7E">
        <w:tc>
          <w:tcPr>
            <w:tcW w:w="1418"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FB187C">
              <w:rPr>
                <w:rFonts w:ascii="Times New Roman" w:eastAsia="Times New Roman" w:hAnsi="Times New Roman"/>
                <w:sz w:val="24"/>
                <w:szCs w:val="24"/>
                <w:lang w:eastAsia="ru-RU"/>
              </w:rPr>
              <w:t>республ.бюджет</w:t>
            </w:r>
            <w:proofErr w:type="spellEnd"/>
          </w:p>
        </w:tc>
        <w:tc>
          <w:tcPr>
            <w:tcW w:w="1135" w:type="dxa"/>
            <w:tcBorders>
              <w:top w:val="single" w:sz="4" w:space="0" w:color="auto"/>
              <w:left w:val="nil"/>
              <w:bottom w:val="single" w:sz="4" w:space="0" w:color="auto"/>
              <w:right w:val="single" w:sz="4" w:space="0" w:color="auto"/>
            </w:tcBorders>
          </w:tcPr>
          <w:p w:rsidR="00587E7E" w:rsidRPr="00FB187C" w:rsidRDefault="00587E7E" w:rsidP="00587E7E"/>
        </w:tc>
        <w:tc>
          <w:tcPr>
            <w:tcW w:w="1134"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992"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r>
      <w:tr w:rsidR="00587E7E" w:rsidRPr="00FB187C" w:rsidTr="00587E7E">
        <w:tc>
          <w:tcPr>
            <w:tcW w:w="1418"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местный бюджет</w:t>
            </w:r>
          </w:p>
        </w:tc>
        <w:tc>
          <w:tcPr>
            <w:tcW w:w="1135" w:type="dxa"/>
            <w:tcBorders>
              <w:top w:val="single" w:sz="4" w:space="0" w:color="auto"/>
              <w:left w:val="nil"/>
              <w:bottom w:val="single" w:sz="4" w:space="0" w:color="auto"/>
              <w:right w:val="single" w:sz="4" w:space="0" w:color="auto"/>
            </w:tcBorders>
            <w:hideMark/>
          </w:tcPr>
          <w:p w:rsidR="00587E7E" w:rsidRPr="00FB187C" w:rsidRDefault="00D11F04" w:rsidP="00587E7E">
            <w:r>
              <w:t>2000,0</w:t>
            </w:r>
            <w:r w:rsidR="00587E7E" w:rsidRPr="00FB187C">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r w:rsidRPr="00FB187C">
              <w:t xml:space="preserve">2000,0 </w:t>
            </w:r>
          </w:p>
        </w:tc>
        <w:tc>
          <w:tcPr>
            <w:tcW w:w="992"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r w:rsidRPr="00FB187C">
              <w:t xml:space="preserve">2000,0 </w:t>
            </w:r>
          </w:p>
        </w:tc>
        <w:tc>
          <w:tcPr>
            <w:tcW w:w="850"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r w:rsidRPr="00FB187C">
              <w:t xml:space="preserve">2000,0 </w:t>
            </w:r>
          </w:p>
        </w:tc>
        <w:tc>
          <w:tcPr>
            <w:tcW w:w="850"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r w:rsidRPr="00FB187C">
              <w:t xml:space="preserve">2000,0 </w:t>
            </w:r>
          </w:p>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r w:rsidRPr="00FB187C">
              <w:t>2000,0</w:t>
            </w:r>
          </w:p>
        </w:tc>
      </w:tr>
      <w:tr w:rsidR="00587E7E" w:rsidRPr="00FB187C" w:rsidTr="00587E7E">
        <w:trPr>
          <w:trHeight w:val="152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B187C">
              <w:rPr>
                <w:rFonts w:ascii="Times New Roman" w:eastAsia="Times New Roman" w:hAnsi="Times New Roman"/>
                <w:b/>
                <w:sz w:val="24"/>
                <w:szCs w:val="24"/>
                <w:lang w:eastAsia="ru-RU"/>
              </w:rPr>
              <w:t>внебюджетные источники</w:t>
            </w:r>
          </w:p>
        </w:tc>
        <w:tc>
          <w:tcPr>
            <w:tcW w:w="1135" w:type="dxa"/>
            <w:tcBorders>
              <w:top w:val="single" w:sz="4" w:space="0" w:color="auto"/>
              <w:left w:val="single" w:sz="4" w:space="0" w:color="auto"/>
              <w:bottom w:val="single" w:sz="4" w:space="0" w:color="auto"/>
              <w:right w:val="nil"/>
            </w:tcBorders>
          </w:tcPr>
          <w:p w:rsidR="00587E7E" w:rsidRPr="00FB187C" w:rsidRDefault="00587E7E" w:rsidP="00587E7E"/>
        </w:tc>
        <w:tc>
          <w:tcPr>
            <w:tcW w:w="1134" w:type="dxa"/>
            <w:tcBorders>
              <w:top w:val="single" w:sz="4" w:space="0" w:color="auto"/>
              <w:left w:val="single" w:sz="4" w:space="0" w:color="auto"/>
              <w:bottom w:val="single" w:sz="4" w:space="0" w:color="auto"/>
              <w:right w:val="nil"/>
            </w:tcBorders>
          </w:tcPr>
          <w:p w:rsidR="00587E7E" w:rsidRPr="00FB187C" w:rsidRDefault="00587E7E" w:rsidP="00587E7E"/>
        </w:tc>
        <w:tc>
          <w:tcPr>
            <w:tcW w:w="992" w:type="dxa"/>
            <w:tcBorders>
              <w:top w:val="single" w:sz="4" w:space="0" w:color="auto"/>
              <w:left w:val="single" w:sz="4" w:space="0" w:color="auto"/>
              <w:bottom w:val="single" w:sz="4" w:space="0" w:color="auto"/>
              <w:right w:val="nil"/>
            </w:tcBorders>
          </w:tcPr>
          <w:p w:rsidR="00587E7E" w:rsidRPr="00FB187C" w:rsidRDefault="00587E7E" w:rsidP="00587E7E"/>
        </w:tc>
        <w:tc>
          <w:tcPr>
            <w:tcW w:w="850" w:type="dxa"/>
            <w:tcBorders>
              <w:top w:val="single" w:sz="4" w:space="0" w:color="auto"/>
              <w:left w:val="single" w:sz="4" w:space="0" w:color="auto"/>
              <w:bottom w:val="single" w:sz="4" w:space="0" w:color="auto"/>
              <w:right w:val="nil"/>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r>
      <w:tr w:rsidR="00587E7E" w:rsidRPr="00FB187C" w:rsidTr="00587E7E">
        <w:tc>
          <w:tcPr>
            <w:tcW w:w="1418" w:type="dxa"/>
            <w:vMerge w:val="restart"/>
            <w:tcBorders>
              <w:top w:val="single" w:sz="4" w:space="0" w:color="auto"/>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Благоустройство наиболее посещаемых муниципальных территорий общего пользования</w:t>
            </w:r>
          </w:p>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p>
        </w:tc>
        <w:tc>
          <w:tcPr>
            <w:tcW w:w="1985" w:type="dxa"/>
            <w:tcBorders>
              <w:top w:val="single" w:sz="4" w:space="0" w:color="auto"/>
              <w:left w:val="single" w:sz="4" w:space="0" w:color="auto"/>
              <w:bottom w:val="nil"/>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FB187C">
              <w:rPr>
                <w:rFonts w:ascii="Times New Roman" w:eastAsia="Times New Roman" w:hAnsi="Times New Roman"/>
                <w:sz w:val="24"/>
                <w:szCs w:val="24"/>
                <w:lang w:eastAsia="ru-RU"/>
              </w:rPr>
              <w:t>федер.бюджет</w:t>
            </w:r>
            <w:proofErr w:type="spellEnd"/>
          </w:p>
        </w:tc>
        <w:tc>
          <w:tcPr>
            <w:tcW w:w="1135" w:type="dxa"/>
            <w:tcBorders>
              <w:top w:val="single" w:sz="4" w:space="0" w:color="auto"/>
              <w:left w:val="single" w:sz="4" w:space="0" w:color="auto"/>
              <w:bottom w:val="single" w:sz="4" w:space="0" w:color="auto"/>
              <w:right w:val="nil"/>
            </w:tcBorders>
          </w:tcPr>
          <w:p w:rsidR="00587E7E" w:rsidRPr="00FB187C" w:rsidRDefault="00D05F25" w:rsidP="00587E7E">
            <w:r>
              <w:t>10710,6</w:t>
            </w:r>
          </w:p>
        </w:tc>
        <w:tc>
          <w:tcPr>
            <w:tcW w:w="1134" w:type="dxa"/>
            <w:tcBorders>
              <w:top w:val="single" w:sz="4" w:space="0" w:color="auto"/>
              <w:left w:val="single" w:sz="4" w:space="0" w:color="auto"/>
              <w:bottom w:val="single" w:sz="4" w:space="0" w:color="auto"/>
              <w:right w:val="nil"/>
            </w:tcBorders>
          </w:tcPr>
          <w:p w:rsidR="00587E7E" w:rsidRPr="00FB187C" w:rsidRDefault="00587E7E" w:rsidP="00587E7E"/>
        </w:tc>
        <w:tc>
          <w:tcPr>
            <w:tcW w:w="992" w:type="dxa"/>
            <w:tcBorders>
              <w:top w:val="single" w:sz="4" w:space="0" w:color="auto"/>
              <w:left w:val="single" w:sz="4" w:space="0" w:color="auto"/>
              <w:bottom w:val="single" w:sz="4" w:space="0" w:color="auto"/>
              <w:right w:val="nil"/>
            </w:tcBorders>
          </w:tcPr>
          <w:p w:rsidR="00587E7E" w:rsidRPr="00FB187C" w:rsidRDefault="00587E7E" w:rsidP="00587E7E"/>
        </w:tc>
        <w:tc>
          <w:tcPr>
            <w:tcW w:w="850" w:type="dxa"/>
            <w:tcBorders>
              <w:top w:val="single" w:sz="4" w:space="0" w:color="auto"/>
              <w:left w:val="single" w:sz="4" w:space="0" w:color="auto"/>
              <w:bottom w:val="single" w:sz="4" w:space="0" w:color="auto"/>
              <w:right w:val="nil"/>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r>
      <w:tr w:rsidR="00587E7E" w:rsidRPr="00FB187C" w:rsidTr="00587E7E">
        <w:tc>
          <w:tcPr>
            <w:tcW w:w="1418"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highlight w:val="yellow"/>
                <w:lang w:eastAsia="ru-RU"/>
              </w:rPr>
            </w:pPr>
          </w:p>
        </w:tc>
        <w:tc>
          <w:tcPr>
            <w:tcW w:w="1985" w:type="dxa"/>
            <w:tcBorders>
              <w:top w:val="nil"/>
              <w:left w:val="single" w:sz="4" w:space="0" w:color="auto"/>
              <w:bottom w:val="nil"/>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FB187C">
              <w:rPr>
                <w:rFonts w:ascii="Times New Roman" w:eastAsia="Times New Roman" w:hAnsi="Times New Roman"/>
                <w:sz w:val="24"/>
                <w:szCs w:val="24"/>
                <w:lang w:eastAsia="ru-RU"/>
              </w:rPr>
              <w:t>республ.бюджет</w:t>
            </w:r>
            <w:proofErr w:type="spellEnd"/>
          </w:p>
        </w:tc>
        <w:tc>
          <w:tcPr>
            <w:tcW w:w="1135" w:type="dxa"/>
            <w:tcBorders>
              <w:top w:val="single" w:sz="4" w:space="0" w:color="auto"/>
              <w:left w:val="single" w:sz="4" w:space="0" w:color="auto"/>
              <w:bottom w:val="single" w:sz="4" w:space="0" w:color="auto"/>
              <w:right w:val="nil"/>
            </w:tcBorders>
          </w:tcPr>
          <w:p w:rsidR="00587E7E" w:rsidRPr="00FB187C" w:rsidRDefault="00D05F25" w:rsidP="00587E7E">
            <w:r>
              <w:t>108,18</w:t>
            </w:r>
          </w:p>
        </w:tc>
        <w:tc>
          <w:tcPr>
            <w:tcW w:w="1134" w:type="dxa"/>
            <w:tcBorders>
              <w:top w:val="single" w:sz="4" w:space="0" w:color="auto"/>
              <w:left w:val="single" w:sz="4" w:space="0" w:color="auto"/>
              <w:bottom w:val="single" w:sz="4" w:space="0" w:color="auto"/>
              <w:right w:val="nil"/>
            </w:tcBorders>
          </w:tcPr>
          <w:p w:rsidR="00587E7E" w:rsidRPr="00FB187C" w:rsidRDefault="00587E7E" w:rsidP="00587E7E"/>
        </w:tc>
        <w:tc>
          <w:tcPr>
            <w:tcW w:w="992" w:type="dxa"/>
            <w:tcBorders>
              <w:top w:val="single" w:sz="4" w:space="0" w:color="auto"/>
              <w:left w:val="single" w:sz="4" w:space="0" w:color="auto"/>
              <w:bottom w:val="single" w:sz="4" w:space="0" w:color="auto"/>
              <w:right w:val="nil"/>
            </w:tcBorders>
          </w:tcPr>
          <w:p w:rsidR="00587E7E" w:rsidRPr="00FB187C" w:rsidRDefault="00587E7E" w:rsidP="00587E7E"/>
        </w:tc>
        <w:tc>
          <w:tcPr>
            <w:tcW w:w="850" w:type="dxa"/>
            <w:tcBorders>
              <w:top w:val="single" w:sz="4" w:space="0" w:color="auto"/>
              <w:left w:val="single" w:sz="4" w:space="0" w:color="auto"/>
              <w:bottom w:val="single" w:sz="4" w:space="0" w:color="auto"/>
              <w:right w:val="nil"/>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r>
      <w:tr w:rsidR="00587E7E" w:rsidRPr="00FB187C" w:rsidTr="00587E7E">
        <w:tc>
          <w:tcPr>
            <w:tcW w:w="1418"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highlight w:val="yellow"/>
                <w:lang w:eastAsia="ru-RU"/>
              </w:rPr>
            </w:pPr>
          </w:p>
        </w:tc>
        <w:tc>
          <w:tcPr>
            <w:tcW w:w="1985" w:type="dxa"/>
            <w:tcBorders>
              <w:top w:val="nil"/>
              <w:left w:val="single" w:sz="4" w:space="0" w:color="auto"/>
              <w:bottom w:val="nil"/>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местный бюджет</w:t>
            </w:r>
          </w:p>
        </w:tc>
        <w:tc>
          <w:tcPr>
            <w:tcW w:w="1135" w:type="dxa"/>
            <w:tcBorders>
              <w:top w:val="single" w:sz="4" w:space="0" w:color="auto"/>
              <w:left w:val="single" w:sz="4" w:space="0" w:color="auto"/>
              <w:bottom w:val="single" w:sz="4" w:space="0" w:color="auto"/>
              <w:right w:val="nil"/>
            </w:tcBorders>
          </w:tcPr>
          <w:p w:rsidR="00587E7E" w:rsidRPr="00FB187C" w:rsidRDefault="00D05F25" w:rsidP="00D05F25">
            <w:r>
              <w:t>109</w:t>
            </w:r>
            <w:r w:rsidR="00587E7E" w:rsidRPr="00FB187C">
              <w:t>,</w:t>
            </w:r>
            <w:r>
              <w:t>28</w:t>
            </w:r>
          </w:p>
        </w:tc>
        <w:tc>
          <w:tcPr>
            <w:tcW w:w="1134" w:type="dxa"/>
            <w:tcBorders>
              <w:top w:val="single" w:sz="4" w:space="0" w:color="auto"/>
              <w:left w:val="single" w:sz="4" w:space="0" w:color="auto"/>
              <w:bottom w:val="single" w:sz="4" w:space="0" w:color="auto"/>
              <w:right w:val="nil"/>
            </w:tcBorders>
          </w:tcPr>
          <w:p w:rsidR="00587E7E" w:rsidRPr="00FB187C" w:rsidRDefault="00587E7E" w:rsidP="00587E7E"/>
        </w:tc>
        <w:tc>
          <w:tcPr>
            <w:tcW w:w="992" w:type="dxa"/>
            <w:tcBorders>
              <w:top w:val="single" w:sz="4" w:space="0" w:color="auto"/>
              <w:left w:val="single" w:sz="4" w:space="0" w:color="auto"/>
              <w:bottom w:val="single" w:sz="4" w:space="0" w:color="auto"/>
              <w:right w:val="nil"/>
            </w:tcBorders>
          </w:tcPr>
          <w:p w:rsidR="00587E7E" w:rsidRPr="00FB187C" w:rsidRDefault="00587E7E" w:rsidP="00587E7E"/>
        </w:tc>
        <w:tc>
          <w:tcPr>
            <w:tcW w:w="850" w:type="dxa"/>
            <w:tcBorders>
              <w:top w:val="single" w:sz="4" w:space="0" w:color="auto"/>
              <w:left w:val="single" w:sz="4" w:space="0" w:color="auto"/>
              <w:bottom w:val="single" w:sz="4" w:space="0" w:color="auto"/>
              <w:right w:val="nil"/>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r>
      <w:tr w:rsidR="00587E7E" w:rsidRPr="00FB187C" w:rsidTr="00587E7E">
        <w:tc>
          <w:tcPr>
            <w:tcW w:w="1418" w:type="dxa"/>
            <w:vMerge/>
            <w:tcBorders>
              <w:top w:val="single" w:sz="4" w:space="0" w:color="auto"/>
              <w:left w:val="single" w:sz="4" w:space="0" w:color="auto"/>
              <w:bottom w:val="single" w:sz="4" w:space="0" w:color="auto"/>
              <w:right w:val="single" w:sz="4" w:space="0" w:color="auto"/>
            </w:tcBorders>
            <w:vAlign w:val="center"/>
            <w:hideMark/>
          </w:tcPr>
          <w:p w:rsidR="00587E7E" w:rsidRPr="00FB187C" w:rsidRDefault="00587E7E" w:rsidP="00587E7E">
            <w:pPr>
              <w:spacing w:after="0" w:line="240" w:lineRule="auto"/>
              <w:rPr>
                <w:rFonts w:ascii="Times New Roman" w:eastAsia="Times New Roman" w:hAnsi="Times New Roman"/>
                <w:sz w:val="24"/>
                <w:szCs w:val="24"/>
                <w:highlight w:val="yellow"/>
                <w:lang w:eastAsia="ru-RU"/>
              </w:rPr>
            </w:pPr>
          </w:p>
        </w:tc>
        <w:tc>
          <w:tcPr>
            <w:tcW w:w="1985" w:type="dxa"/>
            <w:tcBorders>
              <w:top w:val="nil"/>
              <w:left w:val="single" w:sz="4" w:space="0" w:color="auto"/>
              <w:bottom w:val="single" w:sz="4" w:space="0" w:color="auto"/>
              <w:right w:val="single" w:sz="4" w:space="0" w:color="auto"/>
            </w:tcBorders>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7E7E" w:rsidRPr="00FB187C" w:rsidRDefault="00587E7E" w:rsidP="00587E7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B187C">
              <w:rPr>
                <w:rFonts w:ascii="Times New Roman" w:eastAsia="Times New Roman" w:hAnsi="Times New Roman"/>
                <w:b/>
                <w:sz w:val="24"/>
                <w:szCs w:val="24"/>
                <w:lang w:eastAsia="ru-RU"/>
              </w:rPr>
              <w:t>внебюджетные источники</w:t>
            </w:r>
          </w:p>
        </w:tc>
        <w:tc>
          <w:tcPr>
            <w:tcW w:w="1135" w:type="dxa"/>
            <w:tcBorders>
              <w:top w:val="single" w:sz="4" w:space="0" w:color="auto"/>
              <w:left w:val="single" w:sz="4" w:space="0" w:color="auto"/>
              <w:bottom w:val="single" w:sz="4" w:space="0" w:color="auto"/>
              <w:right w:val="nil"/>
            </w:tcBorders>
          </w:tcPr>
          <w:p w:rsidR="00587E7E" w:rsidRPr="00FB187C" w:rsidRDefault="00D05F25" w:rsidP="00587E7E">
            <w:r>
              <w:t>930,85</w:t>
            </w:r>
          </w:p>
        </w:tc>
        <w:tc>
          <w:tcPr>
            <w:tcW w:w="1134" w:type="dxa"/>
            <w:tcBorders>
              <w:top w:val="single" w:sz="4" w:space="0" w:color="auto"/>
              <w:left w:val="single" w:sz="4" w:space="0" w:color="auto"/>
              <w:bottom w:val="single" w:sz="4" w:space="0" w:color="auto"/>
              <w:right w:val="nil"/>
            </w:tcBorders>
          </w:tcPr>
          <w:p w:rsidR="00587E7E" w:rsidRPr="00FB187C" w:rsidRDefault="00587E7E" w:rsidP="00587E7E"/>
        </w:tc>
        <w:tc>
          <w:tcPr>
            <w:tcW w:w="992" w:type="dxa"/>
            <w:tcBorders>
              <w:top w:val="single" w:sz="4" w:space="0" w:color="auto"/>
              <w:left w:val="single" w:sz="4" w:space="0" w:color="auto"/>
              <w:bottom w:val="single" w:sz="4" w:space="0" w:color="auto"/>
              <w:right w:val="nil"/>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c>
          <w:tcPr>
            <w:tcW w:w="850" w:type="dxa"/>
            <w:tcBorders>
              <w:top w:val="single" w:sz="4" w:space="0" w:color="auto"/>
              <w:left w:val="single" w:sz="4" w:space="0" w:color="auto"/>
              <w:bottom w:val="single" w:sz="4" w:space="0" w:color="auto"/>
              <w:right w:val="nil"/>
            </w:tcBorders>
          </w:tcPr>
          <w:p w:rsidR="00587E7E" w:rsidRPr="00FB187C" w:rsidRDefault="00587E7E" w:rsidP="00587E7E"/>
        </w:tc>
        <w:tc>
          <w:tcPr>
            <w:tcW w:w="850" w:type="dxa"/>
            <w:tcBorders>
              <w:top w:val="single" w:sz="4" w:space="0" w:color="auto"/>
              <w:left w:val="single" w:sz="4" w:space="0" w:color="auto"/>
              <w:bottom w:val="single" w:sz="4" w:space="0" w:color="auto"/>
              <w:right w:val="single" w:sz="4" w:space="0" w:color="auto"/>
            </w:tcBorders>
          </w:tcPr>
          <w:p w:rsidR="00587E7E" w:rsidRPr="00FB187C" w:rsidRDefault="00587E7E" w:rsidP="00587E7E"/>
        </w:tc>
      </w:tr>
    </w:tbl>
    <w:p w:rsidR="00587E7E" w:rsidRPr="00FB187C" w:rsidRDefault="00587E7E" w:rsidP="00587E7E">
      <w:pPr>
        <w:widowControl w:val="0"/>
        <w:autoSpaceDE w:val="0"/>
        <w:autoSpaceDN w:val="0"/>
        <w:adjustRightInd w:val="0"/>
        <w:spacing w:after="0" w:line="240" w:lineRule="auto"/>
        <w:ind w:left="1058"/>
        <w:rPr>
          <w:rFonts w:ascii="Times New Roman" w:eastAsia="Times New Roman" w:hAnsi="Times New Roman"/>
          <w:bCs/>
          <w:color w:val="FF0000"/>
          <w:sz w:val="24"/>
          <w:szCs w:val="24"/>
          <w:lang w:eastAsia="ru-RU"/>
        </w:rPr>
      </w:pPr>
      <w:r w:rsidRPr="00FB187C">
        <w:rPr>
          <w:rFonts w:ascii="Times New Roman" w:eastAsia="Times New Roman" w:hAnsi="Times New Roman"/>
          <w:bCs/>
          <w:color w:val="FF0000"/>
          <w:sz w:val="24"/>
          <w:szCs w:val="24"/>
          <w:lang w:eastAsia="ru-RU"/>
        </w:rPr>
        <w:t>*прогнозное значение</w:t>
      </w:r>
    </w:p>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r w:rsidRPr="00FB187C">
        <w:rPr>
          <w:rFonts w:ascii="Times New Roman" w:eastAsia="Times New Roman" w:hAnsi="Times New Roman"/>
          <w:bCs/>
          <w:color w:val="000000"/>
          <w:sz w:val="24"/>
          <w:szCs w:val="24"/>
          <w:lang w:eastAsia="ru-RU"/>
        </w:rPr>
        <w:t>ПРИЛОЖЕНИЕ 4</w:t>
      </w:r>
      <w:r w:rsidRPr="00FB187C">
        <w:rPr>
          <w:rFonts w:ascii="Times New Roman" w:eastAsia="Times New Roman" w:hAnsi="Times New Roman"/>
          <w:bCs/>
          <w:color w:val="000000"/>
          <w:sz w:val="24"/>
          <w:szCs w:val="24"/>
          <w:lang w:eastAsia="ru-RU"/>
        </w:rPr>
        <w:br/>
        <w:t xml:space="preserve">к </w:t>
      </w:r>
      <w:hyperlink r:id="rId15" w:anchor="sub_12000" w:history="1">
        <w:r w:rsidRPr="00FB187C">
          <w:rPr>
            <w:rFonts w:ascii="Times New Roman" w:hAnsi="Times New Roman"/>
            <w:bCs/>
            <w:color w:val="000000"/>
            <w:sz w:val="24"/>
            <w:szCs w:val="24"/>
            <w:u w:val="single"/>
          </w:rPr>
          <w:t>Программе</w:t>
        </w:r>
      </w:hyperlink>
      <w:r w:rsidRPr="00FB187C">
        <w:rPr>
          <w:rFonts w:ascii="Times New Roman" w:eastAsia="Times New Roman" w:hAnsi="Times New Roman"/>
          <w:bCs/>
          <w:color w:val="000000"/>
          <w:sz w:val="24"/>
          <w:szCs w:val="24"/>
          <w:lang w:eastAsia="ru-RU"/>
        </w:rPr>
        <w:t xml:space="preserve"> «Формирование</w:t>
      </w:r>
      <w:r w:rsidRPr="00FB187C">
        <w:rPr>
          <w:rFonts w:ascii="Times New Roman" w:eastAsia="Times New Roman" w:hAnsi="Times New Roman"/>
          <w:bCs/>
          <w:color w:val="000000"/>
          <w:sz w:val="24"/>
          <w:szCs w:val="24"/>
          <w:lang w:eastAsia="ru-RU"/>
        </w:rPr>
        <w:br/>
        <w:t>современной городской среды на</w:t>
      </w:r>
      <w:r w:rsidRPr="00FB187C">
        <w:rPr>
          <w:rFonts w:ascii="Times New Roman" w:eastAsia="Times New Roman" w:hAnsi="Times New Roman"/>
          <w:bCs/>
          <w:color w:val="000000"/>
          <w:sz w:val="24"/>
          <w:szCs w:val="24"/>
          <w:lang w:eastAsia="ru-RU"/>
        </w:rPr>
        <w:br/>
        <w:t xml:space="preserve">территории  городского  </w:t>
      </w:r>
    </w:p>
    <w:p w:rsidR="00587E7E" w:rsidRPr="00FB187C" w:rsidRDefault="009C058A"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00587E7E" w:rsidRPr="00FB187C">
        <w:rPr>
          <w:rFonts w:ascii="Times New Roman" w:eastAsia="Times New Roman" w:hAnsi="Times New Roman"/>
          <w:bCs/>
          <w:color w:val="000000"/>
          <w:sz w:val="24"/>
          <w:szCs w:val="24"/>
          <w:lang w:eastAsia="ru-RU"/>
        </w:rPr>
        <w:t>оселения</w:t>
      </w:r>
      <w:r w:rsidR="00260745">
        <w:rPr>
          <w:rFonts w:ascii="Times New Roman" w:eastAsia="Times New Roman" w:hAnsi="Times New Roman"/>
          <w:bCs/>
          <w:color w:val="000000"/>
          <w:sz w:val="24"/>
          <w:szCs w:val="24"/>
          <w:lang w:eastAsia="ru-RU"/>
        </w:rPr>
        <w:t xml:space="preserve"> Чамзинка</w:t>
      </w:r>
      <w:r w:rsidR="00587E7E" w:rsidRPr="00FB187C">
        <w:rPr>
          <w:rFonts w:ascii="Times New Roman" w:eastAsia="Times New Roman" w:hAnsi="Times New Roman"/>
          <w:bCs/>
          <w:color w:val="000000"/>
          <w:sz w:val="24"/>
          <w:szCs w:val="24"/>
          <w:lang w:eastAsia="ru-RU"/>
        </w:rPr>
        <w:t>» на 2025-2030 годы</w:t>
      </w:r>
    </w:p>
    <w:p w:rsidR="00587E7E" w:rsidRDefault="00587E7E" w:rsidP="00587E7E">
      <w:pPr>
        <w:widowControl w:val="0"/>
        <w:autoSpaceDE w:val="0"/>
        <w:autoSpaceDN w:val="0"/>
        <w:adjustRightInd w:val="0"/>
        <w:spacing w:after="0" w:line="240" w:lineRule="auto"/>
        <w:ind w:firstLine="698"/>
        <w:jc w:val="right"/>
        <w:rPr>
          <w:rFonts w:ascii="Times New Roman" w:hAnsi="Times New Roman"/>
          <w:b/>
          <w:color w:val="000000"/>
          <w:sz w:val="24"/>
          <w:szCs w:val="24"/>
        </w:rPr>
      </w:pPr>
    </w:p>
    <w:p w:rsidR="009C058A" w:rsidRPr="00FB187C" w:rsidRDefault="009C058A"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p>
    <w:p w:rsidR="00587E7E" w:rsidRPr="00FB187C" w:rsidRDefault="00587E7E" w:rsidP="00587E7E">
      <w:pPr>
        <w:widowControl w:val="0"/>
        <w:autoSpaceDE w:val="0"/>
        <w:autoSpaceDN w:val="0"/>
        <w:adjustRightInd w:val="0"/>
        <w:spacing w:after="0" w:line="240" w:lineRule="auto"/>
        <w:ind w:firstLine="698"/>
        <w:jc w:val="both"/>
        <w:rPr>
          <w:rFonts w:ascii="Times New Roman" w:eastAsia="Times New Roman" w:hAnsi="Times New Roman"/>
          <w:bCs/>
          <w:color w:val="000000"/>
          <w:sz w:val="24"/>
          <w:szCs w:val="24"/>
          <w:lang w:eastAsia="ru-RU"/>
        </w:rPr>
      </w:pPr>
      <w:r w:rsidRPr="00FB187C">
        <w:rPr>
          <w:rFonts w:ascii="Times New Roman" w:eastAsia="Times New Roman" w:hAnsi="Times New Roman"/>
          <w:bCs/>
          <w:color w:val="000000"/>
          <w:sz w:val="24"/>
          <w:szCs w:val="24"/>
          <w:lang w:eastAsia="ru-RU"/>
        </w:rPr>
        <w:t>Адресный перечень дворовых территорий, подлежащих благоустройству исходя из минимального перечня работ по благоустройству дворовых территорий в период с 202</w:t>
      </w:r>
      <w:r w:rsidR="009C058A">
        <w:rPr>
          <w:rFonts w:ascii="Times New Roman" w:eastAsia="Times New Roman" w:hAnsi="Times New Roman"/>
          <w:bCs/>
          <w:color w:val="000000"/>
          <w:sz w:val="24"/>
          <w:szCs w:val="24"/>
          <w:lang w:eastAsia="ru-RU"/>
        </w:rPr>
        <w:t>5</w:t>
      </w:r>
      <w:r w:rsidRPr="00FB187C">
        <w:rPr>
          <w:rFonts w:ascii="Times New Roman" w:eastAsia="Times New Roman" w:hAnsi="Times New Roman"/>
          <w:bCs/>
          <w:color w:val="000000"/>
          <w:sz w:val="24"/>
          <w:szCs w:val="24"/>
          <w:lang w:eastAsia="ru-RU"/>
        </w:rPr>
        <w:t xml:space="preserve"> – по 2030 г. будет формироваться согласно поданным заявкам на благоустройство.</w:t>
      </w:r>
    </w:p>
    <w:p w:rsidR="00587E7E" w:rsidRPr="00FB187C" w:rsidRDefault="00587E7E" w:rsidP="00587E7E">
      <w:pPr>
        <w:widowControl w:val="0"/>
        <w:autoSpaceDE w:val="0"/>
        <w:autoSpaceDN w:val="0"/>
        <w:adjustRightInd w:val="0"/>
        <w:spacing w:after="0" w:line="240" w:lineRule="auto"/>
        <w:ind w:firstLine="698"/>
        <w:jc w:val="both"/>
        <w:rPr>
          <w:rFonts w:ascii="Times New Roman" w:eastAsia="Times New Roman" w:hAnsi="Times New Roman"/>
          <w:bCs/>
          <w:color w:val="000000"/>
          <w:sz w:val="24"/>
          <w:szCs w:val="24"/>
          <w:lang w:eastAsia="ru-RU"/>
        </w:rPr>
      </w:pPr>
      <w:r w:rsidRPr="00FB187C">
        <w:rPr>
          <w:rFonts w:ascii="Times New Roman" w:eastAsia="Times New Roman" w:hAnsi="Times New Roman"/>
          <w:bCs/>
          <w:color w:val="000000"/>
          <w:sz w:val="24"/>
          <w:szCs w:val="24"/>
          <w:lang w:eastAsia="ru-RU"/>
        </w:rPr>
        <w:t xml:space="preserve"> </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rPr>
        <w:t>рп</w:t>
      </w:r>
      <w:proofErr w:type="spellEnd"/>
      <w:r w:rsidRPr="00DC5791">
        <w:rPr>
          <w:rFonts w:ascii="Times New Roman" w:hAnsi="Times New Roman"/>
          <w:bCs/>
        </w:rPr>
        <w:t>. Чамзинка, ул. Терешковой, д.1</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rPr>
        <w:t>рп</w:t>
      </w:r>
      <w:proofErr w:type="spellEnd"/>
      <w:r w:rsidRPr="00DC5791">
        <w:rPr>
          <w:rFonts w:ascii="Times New Roman" w:hAnsi="Times New Roman"/>
          <w:bCs/>
        </w:rPr>
        <w:t>. Чамзинка, ул. Терешковой, д.2</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rPr>
        <w:t>рп</w:t>
      </w:r>
      <w:proofErr w:type="spellEnd"/>
      <w:r w:rsidRPr="00DC5791">
        <w:rPr>
          <w:rFonts w:ascii="Times New Roman" w:hAnsi="Times New Roman"/>
          <w:bCs/>
        </w:rPr>
        <w:t>. Чамзинка, ул. Терешковой, д.3</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rPr>
        <w:t>рп</w:t>
      </w:r>
      <w:proofErr w:type="spellEnd"/>
      <w:r w:rsidRPr="00DC5791">
        <w:rPr>
          <w:rFonts w:ascii="Times New Roman" w:hAnsi="Times New Roman"/>
          <w:bCs/>
        </w:rPr>
        <w:t>. Чамзинка, ул. Терешковой, д.4</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rPr>
        <w:t>рп</w:t>
      </w:r>
      <w:proofErr w:type="spellEnd"/>
      <w:r w:rsidRPr="00DC5791">
        <w:rPr>
          <w:rFonts w:ascii="Times New Roman" w:hAnsi="Times New Roman"/>
          <w:bCs/>
        </w:rPr>
        <w:t>. Чамзинка ул. Терешковой, д.5</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rPr>
        <w:t>рп</w:t>
      </w:r>
      <w:proofErr w:type="spellEnd"/>
      <w:r w:rsidRPr="00DC5791">
        <w:rPr>
          <w:rFonts w:ascii="Times New Roman" w:hAnsi="Times New Roman"/>
          <w:bCs/>
        </w:rPr>
        <w:t>. Чамзинка, ул. Терешковой, д.6</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rPr>
        <w:t>рп</w:t>
      </w:r>
      <w:proofErr w:type="spellEnd"/>
      <w:r w:rsidRPr="00DC5791">
        <w:rPr>
          <w:rFonts w:ascii="Times New Roman" w:hAnsi="Times New Roman"/>
          <w:bCs/>
        </w:rPr>
        <w:t>. Чамзинка, ул. Базарная, д.75</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rPr>
        <w:t>рп</w:t>
      </w:r>
      <w:proofErr w:type="spellEnd"/>
      <w:r w:rsidRPr="00DC5791">
        <w:rPr>
          <w:rFonts w:ascii="Times New Roman" w:hAnsi="Times New Roman"/>
          <w:bCs/>
        </w:rPr>
        <w:t>. Чамзинка, ул.</w:t>
      </w:r>
      <w:r w:rsidRPr="00DC5791">
        <w:rPr>
          <w:rFonts w:ascii="Times New Roman" w:hAnsi="Times New Roman"/>
          <w:bCs/>
          <w:lang w:eastAsia="ru-RU"/>
        </w:rPr>
        <w:t xml:space="preserve"> Большая, д. 2А</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rPr>
        <w:t>рп</w:t>
      </w:r>
      <w:proofErr w:type="spellEnd"/>
      <w:r w:rsidRPr="00DC5791">
        <w:rPr>
          <w:rFonts w:ascii="Times New Roman" w:hAnsi="Times New Roman"/>
          <w:bCs/>
        </w:rPr>
        <w:t>. Чамзинка, ул.</w:t>
      </w:r>
      <w:r w:rsidRPr="00DC5791">
        <w:rPr>
          <w:rFonts w:ascii="Times New Roman" w:hAnsi="Times New Roman"/>
          <w:bCs/>
          <w:lang w:eastAsia="ru-RU"/>
        </w:rPr>
        <w:t xml:space="preserve"> Кирова, д.3,</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lang w:eastAsia="ru-RU"/>
        </w:rPr>
        <w:t>рп</w:t>
      </w:r>
      <w:proofErr w:type="spellEnd"/>
      <w:r w:rsidRPr="00DC5791">
        <w:rPr>
          <w:rFonts w:ascii="Times New Roman" w:hAnsi="Times New Roman"/>
          <w:bCs/>
          <w:lang w:eastAsia="ru-RU"/>
        </w:rPr>
        <w:t>. Чамзинка, ул. Кирова, д.4</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lang w:eastAsia="ru-RU"/>
        </w:rPr>
        <w:t>рп</w:t>
      </w:r>
      <w:proofErr w:type="spellEnd"/>
      <w:r w:rsidRPr="00DC5791">
        <w:rPr>
          <w:rFonts w:ascii="Times New Roman" w:hAnsi="Times New Roman"/>
          <w:bCs/>
          <w:lang w:eastAsia="ru-RU"/>
        </w:rPr>
        <w:t>. Чамзинка, ул. Кирова, д.5</w:t>
      </w:r>
    </w:p>
    <w:p w:rsidR="009C058A" w:rsidRPr="00DC5791" w:rsidRDefault="009C058A" w:rsidP="009C058A">
      <w:pPr>
        <w:pStyle w:val="a4"/>
        <w:numPr>
          <w:ilvl w:val="0"/>
          <w:numId w:val="4"/>
        </w:numPr>
        <w:spacing w:after="0" w:line="240" w:lineRule="auto"/>
        <w:rPr>
          <w:rFonts w:ascii="Times New Roman" w:hAnsi="Times New Roman"/>
          <w:bCs/>
          <w:lang w:eastAsia="ru-RU"/>
        </w:rPr>
      </w:pPr>
      <w:proofErr w:type="spellStart"/>
      <w:r w:rsidRPr="00DC5791">
        <w:rPr>
          <w:rFonts w:ascii="Times New Roman" w:hAnsi="Times New Roman"/>
          <w:bCs/>
          <w:lang w:eastAsia="ru-RU"/>
        </w:rPr>
        <w:t>рп</w:t>
      </w:r>
      <w:proofErr w:type="spellEnd"/>
      <w:r w:rsidRPr="00DC5791">
        <w:rPr>
          <w:rFonts w:ascii="Times New Roman" w:hAnsi="Times New Roman"/>
          <w:bCs/>
          <w:lang w:eastAsia="ru-RU"/>
        </w:rPr>
        <w:t>. Чамзинка, ул. Кирова, д.6</w:t>
      </w:r>
    </w:p>
    <w:p w:rsidR="00587E7E" w:rsidRPr="00FB187C" w:rsidRDefault="00587E7E" w:rsidP="00587E7E">
      <w:pPr>
        <w:widowControl w:val="0"/>
        <w:autoSpaceDE w:val="0"/>
        <w:autoSpaceDN w:val="0"/>
        <w:adjustRightInd w:val="0"/>
        <w:spacing w:after="0" w:line="240" w:lineRule="auto"/>
        <w:ind w:firstLine="698"/>
        <w:jc w:val="both"/>
        <w:rPr>
          <w:rFonts w:ascii="Times New Roman" w:eastAsia="Times New Roman" w:hAnsi="Times New Roman"/>
          <w:bCs/>
          <w:color w:val="000000"/>
          <w:sz w:val="24"/>
          <w:szCs w:val="24"/>
          <w:lang w:eastAsia="ru-RU"/>
        </w:rPr>
      </w:pPr>
    </w:p>
    <w:p w:rsidR="00587E7E" w:rsidRPr="00FB187C" w:rsidRDefault="00587E7E" w:rsidP="00587E7E">
      <w:pPr>
        <w:widowControl w:val="0"/>
        <w:autoSpaceDE w:val="0"/>
        <w:autoSpaceDN w:val="0"/>
        <w:adjustRightInd w:val="0"/>
        <w:spacing w:after="0" w:line="240" w:lineRule="auto"/>
        <w:ind w:firstLine="698"/>
        <w:jc w:val="both"/>
        <w:rPr>
          <w:rFonts w:ascii="Times New Roman" w:eastAsia="Times New Roman" w:hAnsi="Times New Roman"/>
          <w:bCs/>
          <w:color w:val="000000"/>
          <w:sz w:val="24"/>
          <w:szCs w:val="24"/>
          <w:lang w:eastAsia="ru-RU"/>
        </w:rPr>
      </w:pPr>
    </w:p>
    <w:p w:rsidR="00587E7E" w:rsidRPr="00FB187C" w:rsidRDefault="00587E7E" w:rsidP="00587E7E">
      <w:pPr>
        <w:widowControl w:val="0"/>
        <w:autoSpaceDE w:val="0"/>
        <w:autoSpaceDN w:val="0"/>
        <w:adjustRightInd w:val="0"/>
        <w:spacing w:after="0" w:line="240" w:lineRule="auto"/>
        <w:ind w:firstLine="698"/>
        <w:jc w:val="both"/>
        <w:rPr>
          <w:rFonts w:ascii="Times New Roman" w:eastAsia="Times New Roman" w:hAnsi="Times New Roman"/>
          <w:bCs/>
          <w:color w:val="000000"/>
          <w:sz w:val="24"/>
          <w:szCs w:val="24"/>
          <w:lang w:eastAsia="ru-RU"/>
        </w:rPr>
      </w:pPr>
      <w:r w:rsidRPr="00FB187C">
        <w:rPr>
          <w:rFonts w:ascii="Times New Roman" w:eastAsia="Times New Roman" w:hAnsi="Times New Roman"/>
          <w:bCs/>
          <w:color w:val="000000"/>
          <w:sz w:val="24"/>
          <w:szCs w:val="24"/>
          <w:lang w:eastAsia="ru-RU"/>
        </w:rPr>
        <w:t xml:space="preserve">      </w:t>
      </w:r>
    </w:p>
    <w:p w:rsidR="00587E7E" w:rsidRPr="00FB187C" w:rsidRDefault="00587E7E" w:rsidP="00587E7E">
      <w:pPr>
        <w:widowControl w:val="0"/>
        <w:autoSpaceDE w:val="0"/>
        <w:autoSpaceDN w:val="0"/>
        <w:adjustRightInd w:val="0"/>
        <w:spacing w:after="0" w:line="240" w:lineRule="auto"/>
        <w:ind w:firstLine="698"/>
        <w:jc w:val="both"/>
        <w:rPr>
          <w:rFonts w:ascii="Times New Roman" w:eastAsia="Times New Roman" w:hAnsi="Times New Roman"/>
          <w:bCs/>
          <w:color w:val="000000"/>
          <w:sz w:val="24"/>
          <w:szCs w:val="24"/>
          <w:lang w:eastAsia="ru-RU"/>
        </w:rPr>
      </w:pPr>
    </w:p>
    <w:p w:rsidR="00587E7E" w:rsidRDefault="00587E7E" w:rsidP="00587E7E">
      <w:pPr>
        <w:widowControl w:val="0"/>
        <w:autoSpaceDE w:val="0"/>
        <w:autoSpaceDN w:val="0"/>
        <w:adjustRightInd w:val="0"/>
        <w:spacing w:after="0" w:line="240" w:lineRule="auto"/>
        <w:ind w:firstLine="698"/>
        <w:jc w:val="both"/>
        <w:rPr>
          <w:rFonts w:ascii="Times New Roman" w:eastAsia="Times New Roman" w:hAnsi="Times New Roman"/>
          <w:bCs/>
          <w:color w:val="000000"/>
          <w:sz w:val="24"/>
          <w:szCs w:val="24"/>
          <w:lang w:eastAsia="ru-RU"/>
        </w:rPr>
      </w:pPr>
    </w:p>
    <w:p w:rsidR="009C058A" w:rsidRDefault="009C058A" w:rsidP="00587E7E">
      <w:pPr>
        <w:widowControl w:val="0"/>
        <w:autoSpaceDE w:val="0"/>
        <w:autoSpaceDN w:val="0"/>
        <w:adjustRightInd w:val="0"/>
        <w:spacing w:after="0" w:line="240" w:lineRule="auto"/>
        <w:ind w:firstLine="698"/>
        <w:jc w:val="both"/>
        <w:rPr>
          <w:rFonts w:ascii="Times New Roman" w:eastAsia="Times New Roman" w:hAnsi="Times New Roman"/>
          <w:bCs/>
          <w:color w:val="000000"/>
          <w:sz w:val="24"/>
          <w:szCs w:val="24"/>
          <w:lang w:eastAsia="ru-RU"/>
        </w:rPr>
      </w:pPr>
    </w:p>
    <w:p w:rsidR="009C058A" w:rsidRPr="00FB187C" w:rsidRDefault="009C058A" w:rsidP="00587E7E">
      <w:pPr>
        <w:widowControl w:val="0"/>
        <w:autoSpaceDE w:val="0"/>
        <w:autoSpaceDN w:val="0"/>
        <w:adjustRightInd w:val="0"/>
        <w:spacing w:after="0" w:line="240" w:lineRule="auto"/>
        <w:ind w:firstLine="698"/>
        <w:jc w:val="both"/>
        <w:rPr>
          <w:rFonts w:ascii="Times New Roman" w:eastAsia="Times New Roman" w:hAnsi="Times New Roman"/>
          <w:bCs/>
          <w:color w:val="000000"/>
          <w:sz w:val="24"/>
          <w:szCs w:val="24"/>
          <w:lang w:eastAsia="ru-RU"/>
        </w:rPr>
      </w:pPr>
    </w:p>
    <w:p w:rsidR="00587E7E" w:rsidRPr="00FB187C" w:rsidRDefault="00587E7E" w:rsidP="00587E7E">
      <w:pPr>
        <w:widowControl w:val="0"/>
        <w:autoSpaceDE w:val="0"/>
        <w:autoSpaceDN w:val="0"/>
        <w:adjustRightInd w:val="0"/>
        <w:spacing w:after="0" w:line="240" w:lineRule="auto"/>
        <w:ind w:firstLine="698"/>
        <w:jc w:val="both"/>
        <w:rPr>
          <w:rFonts w:ascii="Times New Roman" w:eastAsia="Times New Roman" w:hAnsi="Times New Roman"/>
          <w:bCs/>
          <w:color w:val="000000"/>
          <w:sz w:val="24"/>
          <w:szCs w:val="24"/>
          <w:lang w:eastAsia="ru-RU"/>
        </w:rPr>
      </w:pPr>
    </w:p>
    <w:p w:rsidR="009C058A"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r w:rsidRPr="00FB187C">
        <w:rPr>
          <w:rFonts w:ascii="Times New Roman" w:eastAsia="Times New Roman" w:hAnsi="Times New Roman"/>
          <w:bCs/>
          <w:color w:val="000000"/>
          <w:sz w:val="24"/>
          <w:szCs w:val="24"/>
          <w:lang w:eastAsia="ru-RU"/>
        </w:rPr>
        <w:lastRenderedPageBreak/>
        <w:t>ПРИЛОЖЕНИЕ 5</w:t>
      </w:r>
      <w:r w:rsidRPr="00FB187C">
        <w:rPr>
          <w:rFonts w:ascii="Times New Roman" w:eastAsia="Times New Roman" w:hAnsi="Times New Roman"/>
          <w:bCs/>
          <w:color w:val="000000"/>
          <w:sz w:val="24"/>
          <w:szCs w:val="24"/>
          <w:lang w:eastAsia="ru-RU"/>
        </w:rPr>
        <w:br/>
        <w:t xml:space="preserve">к </w:t>
      </w:r>
      <w:hyperlink r:id="rId16" w:anchor="sub_12000" w:history="1">
        <w:r w:rsidRPr="00FB187C">
          <w:rPr>
            <w:rFonts w:ascii="Times New Roman" w:hAnsi="Times New Roman"/>
            <w:bCs/>
            <w:color w:val="000000"/>
            <w:sz w:val="24"/>
            <w:szCs w:val="24"/>
            <w:u w:val="single"/>
          </w:rPr>
          <w:t>Программе</w:t>
        </w:r>
      </w:hyperlink>
      <w:r w:rsidRPr="00FB187C">
        <w:rPr>
          <w:rFonts w:ascii="Times New Roman" w:eastAsia="Times New Roman" w:hAnsi="Times New Roman"/>
          <w:bCs/>
          <w:color w:val="000000"/>
          <w:sz w:val="24"/>
          <w:szCs w:val="24"/>
          <w:lang w:eastAsia="ru-RU"/>
        </w:rPr>
        <w:t xml:space="preserve"> «Формирование</w:t>
      </w:r>
      <w:r w:rsidR="009C058A">
        <w:rPr>
          <w:rFonts w:ascii="Times New Roman" w:eastAsia="Times New Roman" w:hAnsi="Times New Roman"/>
          <w:bCs/>
          <w:color w:val="000000"/>
          <w:sz w:val="24"/>
          <w:szCs w:val="24"/>
          <w:lang w:eastAsia="ru-RU"/>
        </w:rPr>
        <w:br/>
        <w:t xml:space="preserve">современной городской среды </w:t>
      </w:r>
    </w:p>
    <w:p w:rsidR="00587E7E" w:rsidRPr="00FB187C" w:rsidRDefault="009C058A" w:rsidP="009C058A">
      <w:pPr>
        <w:widowControl w:val="0"/>
        <w:autoSpaceDE w:val="0"/>
        <w:autoSpaceDN w:val="0"/>
        <w:adjustRightInd w:val="0"/>
        <w:spacing w:after="0" w:line="240" w:lineRule="auto"/>
        <w:ind w:firstLine="698"/>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на </w:t>
      </w:r>
      <w:r w:rsidRPr="00FB187C">
        <w:rPr>
          <w:rFonts w:ascii="Times New Roman" w:eastAsia="Times New Roman" w:hAnsi="Times New Roman"/>
          <w:bCs/>
          <w:color w:val="000000"/>
          <w:sz w:val="24"/>
          <w:szCs w:val="24"/>
          <w:lang w:eastAsia="ru-RU"/>
        </w:rPr>
        <w:t>территории городского</w:t>
      </w:r>
      <w:r w:rsidR="00587E7E" w:rsidRPr="00FB187C">
        <w:rPr>
          <w:rFonts w:ascii="Times New Roman" w:eastAsia="Times New Roman" w:hAnsi="Times New Roman"/>
          <w:bCs/>
          <w:color w:val="000000"/>
          <w:sz w:val="24"/>
          <w:szCs w:val="24"/>
          <w:lang w:eastAsia="ru-RU"/>
        </w:rPr>
        <w:t xml:space="preserve">  </w:t>
      </w:r>
    </w:p>
    <w:p w:rsidR="00587E7E" w:rsidRPr="00FB187C" w:rsidRDefault="009C058A" w:rsidP="009C058A">
      <w:pPr>
        <w:widowControl w:val="0"/>
        <w:autoSpaceDE w:val="0"/>
        <w:autoSpaceDN w:val="0"/>
        <w:adjustRightInd w:val="0"/>
        <w:spacing w:after="0" w:line="240" w:lineRule="auto"/>
        <w:ind w:firstLine="698"/>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п</w:t>
      </w:r>
      <w:r w:rsidR="00587E7E" w:rsidRPr="00FB187C">
        <w:rPr>
          <w:rFonts w:ascii="Times New Roman" w:eastAsia="Times New Roman" w:hAnsi="Times New Roman"/>
          <w:bCs/>
          <w:color w:val="000000"/>
          <w:sz w:val="24"/>
          <w:szCs w:val="24"/>
          <w:lang w:eastAsia="ru-RU"/>
        </w:rPr>
        <w:t>оселения</w:t>
      </w:r>
      <w:r>
        <w:rPr>
          <w:rFonts w:ascii="Times New Roman" w:eastAsia="Times New Roman" w:hAnsi="Times New Roman"/>
          <w:bCs/>
          <w:color w:val="000000"/>
          <w:sz w:val="24"/>
          <w:szCs w:val="24"/>
          <w:lang w:eastAsia="ru-RU"/>
        </w:rPr>
        <w:t xml:space="preserve"> Чамзинка» на 2025- 2030</w:t>
      </w:r>
      <w:r w:rsidR="00587E7E" w:rsidRPr="00FB187C">
        <w:rPr>
          <w:rFonts w:ascii="Times New Roman" w:eastAsia="Times New Roman" w:hAnsi="Times New Roman"/>
          <w:bCs/>
          <w:color w:val="000000"/>
          <w:sz w:val="24"/>
          <w:szCs w:val="24"/>
          <w:lang w:eastAsia="ru-RU"/>
        </w:rPr>
        <w:t xml:space="preserve"> годы</w:t>
      </w:r>
    </w:p>
    <w:p w:rsidR="00587E7E" w:rsidRPr="00FB187C" w:rsidRDefault="00587E7E" w:rsidP="00587E7E">
      <w:pPr>
        <w:spacing w:after="0" w:line="240" w:lineRule="auto"/>
        <w:jc w:val="center"/>
        <w:rPr>
          <w:rFonts w:ascii="Times New Roman" w:hAnsi="Times New Roman"/>
          <w:b/>
          <w:sz w:val="24"/>
          <w:szCs w:val="24"/>
        </w:rPr>
      </w:pPr>
    </w:p>
    <w:p w:rsidR="00587E7E" w:rsidRPr="00FB187C" w:rsidRDefault="00587E7E" w:rsidP="00587E7E">
      <w:pPr>
        <w:spacing w:after="0" w:line="240" w:lineRule="auto"/>
        <w:jc w:val="center"/>
        <w:rPr>
          <w:rFonts w:ascii="Times New Roman" w:hAnsi="Times New Roman"/>
          <w:b/>
          <w:sz w:val="24"/>
          <w:szCs w:val="24"/>
        </w:rPr>
      </w:pPr>
      <w:r w:rsidRPr="00FB187C">
        <w:rPr>
          <w:rFonts w:ascii="Times New Roman" w:hAnsi="Times New Roman"/>
          <w:b/>
          <w:sz w:val="24"/>
          <w:szCs w:val="24"/>
        </w:rPr>
        <w:t>Перечень</w:t>
      </w:r>
    </w:p>
    <w:p w:rsidR="00587E7E" w:rsidRPr="00FB187C" w:rsidRDefault="00587E7E" w:rsidP="00587E7E">
      <w:pPr>
        <w:spacing w:after="0" w:line="240" w:lineRule="auto"/>
        <w:jc w:val="center"/>
        <w:rPr>
          <w:rFonts w:ascii="Times New Roman" w:hAnsi="Times New Roman"/>
          <w:b/>
          <w:sz w:val="24"/>
          <w:szCs w:val="24"/>
        </w:rPr>
      </w:pPr>
      <w:proofErr w:type="gramStart"/>
      <w:r w:rsidRPr="00FB187C">
        <w:rPr>
          <w:rFonts w:ascii="Times New Roman" w:hAnsi="Times New Roman"/>
          <w:b/>
          <w:sz w:val="24"/>
          <w:szCs w:val="24"/>
        </w:rPr>
        <w:t>общественных территорий</w:t>
      </w:r>
      <w:proofErr w:type="gramEnd"/>
      <w:r w:rsidRPr="00FB187C">
        <w:rPr>
          <w:rFonts w:ascii="Times New Roman" w:hAnsi="Times New Roman"/>
          <w:b/>
          <w:sz w:val="24"/>
          <w:szCs w:val="24"/>
        </w:rPr>
        <w:t xml:space="preserve"> планируемых к благоустройству в рамках муниципальной программы</w:t>
      </w:r>
      <w:r w:rsidRPr="00FB187C">
        <w:rPr>
          <w:rFonts w:ascii="Times New Roman" w:hAnsi="Times New Roman"/>
          <w:sz w:val="24"/>
          <w:szCs w:val="24"/>
        </w:rPr>
        <w:t xml:space="preserve"> </w:t>
      </w:r>
      <w:r w:rsidRPr="00FB187C">
        <w:rPr>
          <w:rFonts w:ascii="Times New Roman" w:hAnsi="Times New Roman"/>
          <w:b/>
          <w:sz w:val="24"/>
          <w:szCs w:val="24"/>
        </w:rPr>
        <w:t>«Формирование современной городской ср</w:t>
      </w:r>
      <w:r w:rsidR="009C058A">
        <w:rPr>
          <w:rFonts w:ascii="Times New Roman" w:hAnsi="Times New Roman"/>
          <w:b/>
          <w:sz w:val="24"/>
          <w:szCs w:val="24"/>
        </w:rPr>
        <w:t xml:space="preserve">еды на </w:t>
      </w:r>
      <w:r w:rsidR="00D11F04">
        <w:rPr>
          <w:rFonts w:ascii="Times New Roman" w:hAnsi="Times New Roman"/>
          <w:b/>
          <w:sz w:val="24"/>
          <w:szCs w:val="24"/>
        </w:rPr>
        <w:t xml:space="preserve">территории </w:t>
      </w:r>
      <w:r w:rsidR="00D11F04" w:rsidRPr="00FB187C">
        <w:rPr>
          <w:rFonts w:ascii="Times New Roman" w:hAnsi="Times New Roman"/>
          <w:b/>
          <w:sz w:val="24"/>
          <w:szCs w:val="24"/>
        </w:rPr>
        <w:t>городского поселения</w:t>
      </w:r>
      <w:r w:rsidR="009C058A">
        <w:rPr>
          <w:rFonts w:ascii="Times New Roman" w:hAnsi="Times New Roman"/>
          <w:b/>
          <w:sz w:val="24"/>
          <w:szCs w:val="24"/>
        </w:rPr>
        <w:t xml:space="preserve"> Чамзинка</w:t>
      </w:r>
      <w:r w:rsidRPr="00FB187C">
        <w:rPr>
          <w:rFonts w:ascii="Times New Roman" w:hAnsi="Times New Roman"/>
          <w:b/>
          <w:sz w:val="24"/>
          <w:szCs w:val="24"/>
        </w:rPr>
        <w:t>» на 2025-2030 годы</w:t>
      </w:r>
    </w:p>
    <w:p w:rsidR="00587E7E" w:rsidRPr="00FB187C" w:rsidRDefault="00587E7E" w:rsidP="00587E7E">
      <w:pPr>
        <w:spacing w:after="0" w:line="240" w:lineRule="auto"/>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024"/>
        <w:gridCol w:w="1898"/>
        <w:gridCol w:w="2034"/>
        <w:gridCol w:w="2850"/>
      </w:tblGrid>
      <w:tr w:rsidR="00587E7E" w:rsidRPr="00FB187C" w:rsidTr="00D11F04">
        <w:trPr>
          <w:trHeight w:val="838"/>
        </w:trPr>
        <w:tc>
          <w:tcPr>
            <w:tcW w:w="289" w:type="pct"/>
            <w:tcBorders>
              <w:top w:val="single" w:sz="4" w:space="0" w:color="000000"/>
              <w:left w:val="single" w:sz="4" w:space="0" w:color="000000"/>
              <w:bottom w:val="single" w:sz="4" w:space="0" w:color="000000"/>
              <w:right w:val="single" w:sz="4" w:space="0" w:color="000000"/>
            </w:tcBorders>
            <w:vAlign w:val="center"/>
            <w:hideMark/>
          </w:tcPr>
          <w:p w:rsidR="00587E7E" w:rsidRPr="00FB187C" w:rsidRDefault="00587E7E" w:rsidP="00587E7E">
            <w:pPr>
              <w:spacing w:after="0" w:line="240" w:lineRule="auto"/>
              <w:jc w:val="center"/>
              <w:rPr>
                <w:rFonts w:ascii="Times New Roman" w:hAnsi="Times New Roman"/>
                <w:sz w:val="24"/>
                <w:szCs w:val="24"/>
              </w:rPr>
            </w:pPr>
            <w:r w:rsidRPr="00FB187C">
              <w:rPr>
                <w:rFonts w:ascii="Times New Roman" w:hAnsi="Times New Roman"/>
                <w:sz w:val="24"/>
                <w:szCs w:val="24"/>
              </w:rPr>
              <w:t>№ п/п</w:t>
            </w:r>
          </w:p>
        </w:tc>
        <w:tc>
          <w:tcPr>
            <w:tcW w:w="1064" w:type="pct"/>
            <w:tcBorders>
              <w:top w:val="single" w:sz="4" w:space="0" w:color="000000"/>
              <w:left w:val="single" w:sz="4" w:space="0" w:color="000000"/>
              <w:bottom w:val="single" w:sz="4" w:space="0" w:color="000000"/>
              <w:right w:val="single" w:sz="4" w:space="0" w:color="000000"/>
            </w:tcBorders>
            <w:vAlign w:val="center"/>
            <w:hideMark/>
          </w:tcPr>
          <w:p w:rsidR="00587E7E" w:rsidRPr="00FB187C" w:rsidRDefault="00587E7E" w:rsidP="00587E7E">
            <w:pPr>
              <w:spacing w:after="0" w:line="240" w:lineRule="auto"/>
              <w:jc w:val="center"/>
              <w:rPr>
                <w:rFonts w:ascii="Times New Roman" w:hAnsi="Times New Roman"/>
                <w:sz w:val="24"/>
                <w:szCs w:val="24"/>
              </w:rPr>
            </w:pPr>
            <w:r w:rsidRPr="00FB187C">
              <w:rPr>
                <w:rFonts w:ascii="Times New Roman" w:hAnsi="Times New Roman"/>
                <w:sz w:val="24"/>
                <w:szCs w:val="24"/>
              </w:rPr>
              <w:t>Наименование общественной территории</w:t>
            </w:r>
          </w:p>
        </w:tc>
        <w:tc>
          <w:tcPr>
            <w:tcW w:w="1025" w:type="pct"/>
            <w:tcBorders>
              <w:top w:val="single" w:sz="4" w:space="0" w:color="000000"/>
              <w:left w:val="single" w:sz="4" w:space="0" w:color="000000"/>
              <w:bottom w:val="single" w:sz="4" w:space="0" w:color="000000"/>
              <w:right w:val="single" w:sz="4" w:space="0" w:color="000000"/>
            </w:tcBorders>
            <w:vAlign w:val="center"/>
            <w:hideMark/>
          </w:tcPr>
          <w:p w:rsidR="00587E7E" w:rsidRPr="00FB187C" w:rsidRDefault="00587E7E" w:rsidP="00587E7E">
            <w:pPr>
              <w:spacing w:after="0" w:line="240" w:lineRule="auto"/>
              <w:jc w:val="center"/>
              <w:rPr>
                <w:rFonts w:ascii="Times New Roman" w:hAnsi="Times New Roman"/>
                <w:sz w:val="24"/>
                <w:szCs w:val="24"/>
              </w:rPr>
            </w:pPr>
            <w:r w:rsidRPr="00FB187C">
              <w:rPr>
                <w:rFonts w:ascii="Times New Roman" w:hAnsi="Times New Roman"/>
                <w:sz w:val="24"/>
                <w:szCs w:val="24"/>
              </w:rPr>
              <w:t>Расположение общественной территории</w:t>
            </w:r>
          </w:p>
        </w:tc>
        <w:tc>
          <w:tcPr>
            <w:tcW w:w="1088" w:type="pct"/>
            <w:tcBorders>
              <w:top w:val="single" w:sz="4" w:space="0" w:color="000000"/>
              <w:left w:val="single" w:sz="4" w:space="0" w:color="000000"/>
              <w:bottom w:val="single" w:sz="4" w:space="0" w:color="000000"/>
              <w:right w:val="single" w:sz="4" w:space="0" w:color="000000"/>
            </w:tcBorders>
            <w:vAlign w:val="center"/>
          </w:tcPr>
          <w:p w:rsidR="00587E7E" w:rsidRPr="00FB187C" w:rsidRDefault="00587E7E" w:rsidP="00587E7E">
            <w:pPr>
              <w:spacing w:after="0" w:line="240" w:lineRule="auto"/>
              <w:jc w:val="center"/>
              <w:rPr>
                <w:rFonts w:ascii="Times New Roman" w:hAnsi="Times New Roman"/>
                <w:sz w:val="24"/>
                <w:szCs w:val="24"/>
              </w:rPr>
            </w:pPr>
            <w:r w:rsidRPr="00FB187C">
              <w:rPr>
                <w:rFonts w:ascii="Times New Roman" w:hAnsi="Times New Roman"/>
                <w:sz w:val="24"/>
                <w:szCs w:val="24"/>
              </w:rPr>
              <w:t>год реализации проекта благоустройства*</w:t>
            </w:r>
          </w:p>
        </w:tc>
        <w:tc>
          <w:tcPr>
            <w:tcW w:w="1534" w:type="pct"/>
            <w:tcBorders>
              <w:top w:val="single" w:sz="4" w:space="0" w:color="000000"/>
              <w:left w:val="single" w:sz="4" w:space="0" w:color="000000"/>
              <w:bottom w:val="single" w:sz="4" w:space="0" w:color="000000"/>
              <w:right w:val="single" w:sz="4" w:space="0" w:color="000000"/>
            </w:tcBorders>
            <w:vAlign w:val="center"/>
          </w:tcPr>
          <w:p w:rsidR="00587E7E" w:rsidRPr="00FB187C" w:rsidRDefault="00587E7E" w:rsidP="00587E7E">
            <w:pPr>
              <w:jc w:val="center"/>
              <w:rPr>
                <w:rFonts w:ascii="Times New Roman" w:hAnsi="Times New Roman"/>
                <w:sz w:val="24"/>
                <w:szCs w:val="24"/>
              </w:rPr>
            </w:pPr>
            <w:r w:rsidRPr="00FB187C">
              <w:rPr>
                <w:rFonts w:ascii="Times New Roman" w:hAnsi="Times New Roman"/>
                <w:sz w:val="24"/>
                <w:szCs w:val="24"/>
              </w:rPr>
              <w:t>Финансирование (</w:t>
            </w:r>
            <w:proofErr w:type="spellStart"/>
            <w:r w:rsidRPr="00FB187C">
              <w:rPr>
                <w:rFonts w:ascii="Times New Roman" w:hAnsi="Times New Roman"/>
                <w:sz w:val="24"/>
                <w:szCs w:val="24"/>
              </w:rPr>
              <w:t>тыс.руб</w:t>
            </w:r>
            <w:proofErr w:type="spellEnd"/>
            <w:r w:rsidRPr="00FB187C">
              <w:rPr>
                <w:rFonts w:ascii="Times New Roman" w:hAnsi="Times New Roman"/>
                <w:sz w:val="24"/>
                <w:szCs w:val="24"/>
              </w:rPr>
              <w:t>)*</w:t>
            </w:r>
          </w:p>
        </w:tc>
      </w:tr>
      <w:tr w:rsidR="00587E7E" w:rsidRPr="00FB187C" w:rsidTr="00BC380D">
        <w:trPr>
          <w:trHeight w:val="1530"/>
        </w:trPr>
        <w:tc>
          <w:tcPr>
            <w:tcW w:w="289" w:type="pct"/>
            <w:tcBorders>
              <w:top w:val="single" w:sz="4" w:space="0" w:color="000000"/>
              <w:left w:val="single" w:sz="4" w:space="0" w:color="000000"/>
              <w:bottom w:val="single" w:sz="4" w:space="0" w:color="000000"/>
              <w:right w:val="single" w:sz="4" w:space="0" w:color="000000"/>
            </w:tcBorders>
            <w:vAlign w:val="center"/>
            <w:hideMark/>
          </w:tcPr>
          <w:p w:rsidR="00587E7E" w:rsidRPr="00FB187C" w:rsidRDefault="00BC380D" w:rsidP="00587E7E">
            <w:pPr>
              <w:spacing w:after="0" w:line="240" w:lineRule="auto"/>
              <w:jc w:val="center"/>
              <w:rPr>
                <w:rFonts w:ascii="Times New Roman" w:hAnsi="Times New Roman"/>
                <w:sz w:val="24"/>
                <w:szCs w:val="24"/>
              </w:rPr>
            </w:pPr>
            <w:r>
              <w:rPr>
                <w:rFonts w:ascii="Times New Roman" w:hAnsi="Times New Roman"/>
                <w:sz w:val="24"/>
                <w:szCs w:val="24"/>
              </w:rPr>
              <w:t>1</w:t>
            </w:r>
          </w:p>
        </w:tc>
        <w:tc>
          <w:tcPr>
            <w:tcW w:w="1064" w:type="pct"/>
            <w:tcBorders>
              <w:top w:val="single" w:sz="4" w:space="0" w:color="000000"/>
              <w:left w:val="single" w:sz="4" w:space="0" w:color="000000"/>
              <w:bottom w:val="single" w:sz="4" w:space="0" w:color="000000"/>
              <w:right w:val="single" w:sz="4" w:space="0" w:color="000000"/>
            </w:tcBorders>
            <w:vAlign w:val="center"/>
            <w:hideMark/>
          </w:tcPr>
          <w:p w:rsidR="00587E7E" w:rsidRPr="00FB187C" w:rsidRDefault="00587E7E" w:rsidP="00587E7E">
            <w:pPr>
              <w:jc w:val="center"/>
              <w:rPr>
                <w:rFonts w:ascii="Times New Roman" w:eastAsia="Times New Roman" w:hAnsi="Times New Roman"/>
                <w:sz w:val="24"/>
                <w:szCs w:val="24"/>
              </w:rPr>
            </w:pPr>
            <w:r w:rsidRPr="00FB187C">
              <w:rPr>
                <w:rFonts w:ascii="Times New Roman" w:eastAsia="Times New Roman" w:hAnsi="Times New Roman"/>
                <w:sz w:val="24"/>
                <w:szCs w:val="24"/>
              </w:rPr>
              <w:t>Парк отдыха</w:t>
            </w:r>
          </w:p>
          <w:p w:rsidR="00587E7E" w:rsidRPr="00FB187C" w:rsidRDefault="00587E7E" w:rsidP="00D11F04">
            <w:pPr>
              <w:jc w:val="center"/>
              <w:rPr>
                <w:rFonts w:ascii="Times New Roman" w:eastAsia="Times New Roman" w:hAnsi="Times New Roman"/>
                <w:sz w:val="24"/>
                <w:szCs w:val="24"/>
              </w:rPr>
            </w:pPr>
            <w:r w:rsidRPr="00FB187C">
              <w:rPr>
                <w:rFonts w:ascii="Times New Roman" w:eastAsia="Times New Roman" w:hAnsi="Times New Roman"/>
                <w:sz w:val="24"/>
                <w:szCs w:val="24"/>
              </w:rPr>
              <w:t>(</w:t>
            </w:r>
            <w:r w:rsidR="00D11F04">
              <w:rPr>
                <w:rFonts w:ascii="Times New Roman" w:eastAsia="Times New Roman" w:hAnsi="Times New Roman"/>
                <w:sz w:val="24"/>
                <w:szCs w:val="24"/>
              </w:rPr>
              <w:t>Б</w:t>
            </w:r>
            <w:r w:rsidRPr="00FB187C">
              <w:rPr>
                <w:rFonts w:ascii="Times New Roman" w:eastAsia="Times New Roman" w:hAnsi="Times New Roman"/>
                <w:sz w:val="24"/>
                <w:szCs w:val="24"/>
              </w:rPr>
              <w:t>лагоустройство</w:t>
            </w:r>
            <w:r w:rsidR="00D11F04">
              <w:rPr>
                <w:rFonts w:ascii="Times New Roman" w:eastAsia="Times New Roman" w:hAnsi="Times New Roman"/>
                <w:sz w:val="24"/>
                <w:szCs w:val="24"/>
              </w:rPr>
              <w:t xml:space="preserve"> детских игровых площадок по ул. Ленина</w:t>
            </w:r>
            <w:r w:rsidRPr="00FB187C">
              <w:rPr>
                <w:rFonts w:ascii="Times New Roman" w:eastAsia="Times New Roman" w:hAnsi="Times New Roman"/>
                <w:sz w:val="24"/>
                <w:szCs w:val="24"/>
              </w:rPr>
              <w:t>,</w:t>
            </w:r>
            <w:r w:rsidR="00D11F04">
              <w:rPr>
                <w:rFonts w:ascii="Times New Roman" w:eastAsia="Times New Roman" w:hAnsi="Times New Roman"/>
                <w:sz w:val="24"/>
                <w:szCs w:val="24"/>
              </w:rPr>
              <w:t xml:space="preserve"> в рамках текущего </w:t>
            </w:r>
            <w:r w:rsidRPr="00FB187C">
              <w:rPr>
                <w:rFonts w:ascii="Times New Roman" w:eastAsia="Times New Roman" w:hAnsi="Times New Roman"/>
                <w:sz w:val="24"/>
                <w:szCs w:val="24"/>
              </w:rPr>
              <w:t>ремонт</w:t>
            </w:r>
            <w:r w:rsidR="00D11F04">
              <w:rPr>
                <w:rFonts w:ascii="Times New Roman" w:eastAsia="Times New Roman" w:hAnsi="Times New Roman"/>
                <w:sz w:val="24"/>
                <w:szCs w:val="24"/>
              </w:rPr>
              <w:t>а</w:t>
            </w:r>
            <w:r w:rsidRPr="00FB187C">
              <w:rPr>
                <w:rFonts w:ascii="Times New Roman" w:eastAsia="Times New Roman" w:hAnsi="Times New Roman"/>
                <w:sz w:val="24"/>
                <w:szCs w:val="24"/>
              </w:rPr>
              <w:t>)</w:t>
            </w:r>
          </w:p>
        </w:tc>
        <w:tc>
          <w:tcPr>
            <w:tcW w:w="1025" w:type="pct"/>
            <w:tcBorders>
              <w:top w:val="single" w:sz="4" w:space="0" w:color="000000"/>
              <w:left w:val="single" w:sz="4" w:space="0" w:color="000000"/>
              <w:bottom w:val="single" w:sz="4" w:space="0" w:color="000000"/>
              <w:right w:val="single" w:sz="4" w:space="0" w:color="000000"/>
            </w:tcBorders>
            <w:vAlign w:val="center"/>
            <w:hideMark/>
          </w:tcPr>
          <w:p w:rsidR="00587E7E" w:rsidRPr="00FB187C" w:rsidRDefault="00587E7E" w:rsidP="00D11F04">
            <w:pPr>
              <w:spacing w:after="0" w:line="240" w:lineRule="auto"/>
              <w:jc w:val="center"/>
              <w:rPr>
                <w:rFonts w:ascii="Times New Roman" w:eastAsia="Times New Roman" w:hAnsi="Times New Roman"/>
                <w:sz w:val="24"/>
                <w:szCs w:val="24"/>
              </w:rPr>
            </w:pPr>
            <w:r w:rsidRPr="00FB187C">
              <w:rPr>
                <w:rFonts w:ascii="Times New Roman" w:eastAsia="Times New Roman" w:hAnsi="Times New Roman"/>
                <w:sz w:val="24"/>
                <w:szCs w:val="24"/>
              </w:rPr>
              <w:t xml:space="preserve">РМ, </w:t>
            </w:r>
            <w:proofErr w:type="spellStart"/>
            <w:r w:rsidRPr="00FB187C">
              <w:rPr>
                <w:rFonts w:ascii="Times New Roman" w:eastAsia="Times New Roman" w:hAnsi="Times New Roman"/>
                <w:sz w:val="24"/>
                <w:szCs w:val="24"/>
              </w:rPr>
              <w:t>Чамзинский</w:t>
            </w:r>
            <w:proofErr w:type="spellEnd"/>
            <w:r w:rsidRPr="00FB187C">
              <w:rPr>
                <w:rFonts w:ascii="Times New Roman" w:eastAsia="Times New Roman" w:hAnsi="Times New Roman"/>
                <w:sz w:val="24"/>
                <w:szCs w:val="24"/>
              </w:rPr>
              <w:t xml:space="preserve"> район, п. </w:t>
            </w:r>
            <w:r w:rsidR="00D11F04">
              <w:rPr>
                <w:rFonts w:ascii="Times New Roman" w:eastAsia="Times New Roman" w:hAnsi="Times New Roman"/>
                <w:sz w:val="24"/>
                <w:szCs w:val="24"/>
              </w:rPr>
              <w:t>Чамзинка, ул.</w:t>
            </w:r>
            <w:r w:rsidR="00D05F25">
              <w:rPr>
                <w:rFonts w:ascii="Times New Roman" w:eastAsia="Times New Roman" w:hAnsi="Times New Roman"/>
                <w:sz w:val="24"/>
                <w:szCs w:val="24"/>
              </w:rPr>
              <w:t xml:space="preserve"> </w:t>
            </w:r>
            <w:r w:rsidR="00D11F04">
              <w:rPr>
                <w:rFonts w:ascii="Times New Roman" w:eastAsia="Times New Roman" w:hAnsi="Times New Roman"/>
                <w:sz w:val="24"/>
                <w:szCs w:val="24"/>
              </w:rPr>
              <w:t>Ленина</w:t>
            </w:r>
          </w:p>
        </w:tc>
        <w:tc>
          <w:tcPr>
            <w:tcW w:w="1088" w:type="pct"/>
            <w:tcBorders>
              <w:top w:val="single" w:sz="4" w:space="0" w:color="000000"/>
              <w:left w:val="single" w:sz="4" w:space="0" w:color="000000"/>
              <w:bottom w:val="single" w:sz="4" w:space="0" w:color="000000"/>
              <w:right w:val="single" w:sz="4" w:space="0" w:color="000000"/>
            </w:tcBorders>
            <w:vAlign w:val="center"/>
          </w:tcPr>
          <w:p w:rsidR="00587E7E" w:rsidRPr="00FB187C" w:rsidRDefault="00D11F04" w:rsidP="00587E7E">
            <w:pPr>
              <w:spacing w:after="0" w:line="240" w:lineRule="auto"/>
              <w:jc w:val="center"/>
              <w:rPr>
                <w:rFonts w:ascii="Times New Roman" w:hAnsi="Times New Roman"/>
                <w:sz w:val="24"/>
                <w:szCs w:val="24"/>
              </w:rPr>
            </w:pPr>
            <w:r>
              <w:rPr>
                <w:rFonts w:ascii="Times New Roman" w:hAnsi="Times New Roman"/>
                <w:sz w:val="24"/>
                <w:szCs w:val="24"/>
              </w:rPr>
              <w:t>2025</w:t>
            </w:r>
          </w:p>
        </w:tc>
        <w:tc>
          <w:tcPr>
            <w:tcW w:w="1534" w:type="pct"/>
            <w:tcBorders>
              <w:top w:val="single" w:sz="4" w:space="0" w:color="000000"/>
              <w:left w:val="single" w:sz="4" w:space="0" w:color="000000"/>
              <w:bottom w:val="single" w:sz="4" w:space="0" w:color="000000"/>
              <w:right w:val="single" w:sz="4" w:space="0" w:color="000000"/>
            </w:tcBorders>
            <w:vAlign w:val="center"/>
          </w:tcPr>
          <w:p w:rsidR="00587E7E" w:rsidRPr="00FB187C" w:rsidRDefault="00D11F04" w:rsidP="00D11F04">
            <w:pPr>
              <w:jc w:val="center"/>
              <w:rPr>
                <w:rFonts w:ascii="Times New Roman" w:hAnsi="Times New Roman"/>
                <w:color w:val="000000"/>
                <w:sz w:val="24"/>
                <w:szCs w:val="24"/>
              </w:rPr>
            </w:pPr>
            <w:r>
              <w:rPr>
                <w:rFonts w:ascii="Times New Roman" w:hAnsi="Times New Roman"/>
                <w:color w:val="000000"/>
                <w:sz w:val="24"/>
                <w:szCs w:val="24"/>
              </w:rPr>
              <w:t>11858,9</w:t>
            </w:r>
          </w:p>
        </w:tc>
      </w:tr>
      <w:tr w:rsidR="00BC380D" w:rsidRPr="00FB187C" w:rsidTr="00BC380D">
        <w:trPr>
          <w:trHeight w:val="1530"/>
        </w:trPr>
        <w:tc>
          <w:tcPr>
            <w:tcW w:w="289" w:type="pct"/>
            <w:tcBorders>
              <w:top w:val="single" w:sz="4" w:space="0" w:color="000000"/>
              <w:left w:val="single" w:sz="4" w:space="0" w:color="000000"/>
              <w:bottom w:val="single" w:sz="4" w:space="0" w:color="000000"/>
              <w:right w:val="single" w:sz="4" w:space="0" w:color="000000"/>
            </w:tcBorders>
            <w:vAlign w:val="center"/>
          </w:tcPr>
          <w:p w:rsidR="00BC380D" w:rsidRPr="00FB187C" w:rsidRDefault="00BC380D" w:rsidP="00587E7E">
            <w:pPr>
              <w:spacing w:after="0" w:line="240" w:lineRule="auto"/>
              <w:jc w:val="center"/>
              <w:rPr>
                <w:rFonts w:ascii="Times New Roman" w:hAnsi="Times New Roman"/>
                <w:sz w:val="24"/>
                <w:szCs w:val="24"/>
              </w:rPr>
            </w:pPr>
            <w:r>
              <w:rPr>
                <w:rFonts w:ascii="Times New Roman" w:hAnsi="Times New Roman"/>
                <w:sz w:val="24"/>
                <w:szCs w:val="24"/>
              </w:rPr>
              <w:t>2</w:t>
            </w:r>
          </w:p>
        </w:tc>
        <w:tc>
          <w:tcPr>
            <w:tcW w:w="1064" w:type="pct"/>
            <w:tcBorders>
              <w:top w:val="single" w:sz="4" w:space="0" w:color="000000"/>
              <w:left w:val="single" w:sz="4" w:space="0" w:color="000000"/>
              <w:bottom w:val="single" w:sz="4" w:space="0" w:color="000000"/>
              <w:right w:val="single" w:sz="4" w:space="0" w:color="000000"/>
            </w:tcBorders>
            <w:vAlign w:val="center"/>
          </w:tcPr>
          <w:p w:rsidR="00BC380D" w:rsidRPr="00FB187C" w:rsidRDefault="00BC380D" w:rsidP="00587E7E">
            <w:pPr>
              <w:jc w:val="center"/>
              <w:rPr>
                <w:rFonts w:ascii="Times New Roman" w:eastAsia="Times New Roman" w:hAnsi="Times New Roman"/>
                <w:sz w:val="24"/>
                <w:szCs w:val="24"/>
              </w:rPr>
            </w:pPr>
            <w:r>
              <w:rPr>
                <w:rFonts w:ascii="Times New Roman" w:eastAsia="Times New Roman" w:hAnsi="Times New Roman"/>
                <w:sz w:val="24"/>
                <w:szCs w:val="24"/>
              </w:rPr>
              <w:t>Площадь В.И. Ленина</w:t>
            </w:r>
          </w:p>
        </w:tc>
        <w:tc>
          <w:tcPr>
            <w:tcW w:w="1025" w:type="pct"/>
            <w:tcBorders>
              <w:top w:val="single" w:sz="4" w:space="0" w:color="000000"/>
              <w:left w:val="single" w:sz="4" w:space="0" w:color="000000"/>
              <w:bottom w:val="single" w:sz="4" w:space="0" w:color="000000"/>
              <w:right w:val="single" w:sz="4" w:space="0" w:color="000000"/>
            </w:tcBorders>
            <w:vAlign w:val="center"/>
          </w:tcPr>
          <w:p w:rsidR="00BC380D" w:rsidRPr="00FB187C" w:rsidRDefault="00BC380D" w:rsidP="00D11F04">
            <w:pPr>
              <w:spacing w:after="0" w:line="240" w:lineRule="auto"/>
              <w:jc w:val="center"/>
              <w:rPr>
                <w:rFonts w:ascii="Times New Roman" w:eastAsia="Times New Roman" w:hAnsi="Times New Roman"/>
                <w:sz w:val="24"/>
                <w:szCs w:val="24"/>
              </w:rPr>
            </w:pPr>
            <w:r w:rsidRPr="00FB187C">
              <w:rPr>
                <w:rFonts w:ascii="Times New Roman" w:eastAsia="Times New Roman" w:hAnsi="Times New Roman"/>
                <w:sz w:val="24"/>
                <w:szCs w:val="24"/>
              </w:rPr>
              <w:t xml:space="preserve">РМ, </w:t>
            </w:r>
            <w:proofErr w:type="spellStart"/>
            <w:r w:rsidRPr="00FB187C">
              <w:rPr>
                <w:rFonts w:ascii="Times New Roman" w:eastAsia="Times New Roman" w:hAnsi="Times New Roman"/>
                <w:sz w:val="24"/>
                <w:szCs w:val="24"/>
              </w:rPr>
              <w:t>Чамзинский</w:t>
            </w:r>
            <w:proofErr w:type="spellEnd"/>
            <w:r w:rsidRPr="00FB187C">
              <w:rPr>
                <w:rFonts w:ascii="Times New Roman" w:eastAsia="Times New Roman" w:hAnsi="Times New Roman"/>
                <w:sz w:val="24"/>
                <w:szCs w:val="24"/>
              </w:rPr>
              <w:t xml:space="preserve"> район, п. </w:t>
            </w:r>
            <w:r>
              <w:rPr>
                <w:rFonts w:ascii="Times New Roman" w:eastAsia="Times New Roman" w:hAnsi="Times New Roman"/>
                <w:sz w:val="24"/>
                <w:szCs w:val="24"/>
              </w:rPr>
              <w:t>Чамзинка, ул. Ленина</w:t>
            </w:r>
          </w:p>
        </w:tc>
        <w:tc>
          <w:tcPr>
            <w:tcW w:w="1088" w:type="pct"/>
            <w:tcBorders>
              <w:top w:val="single" w:sz="4" w:space="0" w:color="000000"/>
              <w:left w:val="single" w:sz="4" w:space="0" w:color="000000"/>
              <w:bottom w:val="single" w:sz="4" w:space="0" w:color="000000"/>
              <w:right w:val="single" w:sz="4" w:space="0" w:color="000000"/>
            </w:tcBorders>
            <w:vAlign w:val="center"/>
          </w:tcPr>
          <w:p w:rsidR="00BC380D" w:rsidRDefault="00BC380D" w:rsidP="00587E7E">
            <w:pPr>
              <w:spacing w:after="0" w:line="240" w:lineRule="auto"/>
              <w:jc w:val="center"/>
              <w:rPr>
                <w:rFonts w:ascii="Times New Roman" w:hAnsi="Times New Roman"/>
                <w:sz w:val="24"/>
                <w:szCs w:val="24"/>
              </w:rPr>
            </w:pPr>
          </w:p>
        </w:tc>
        <w:tc>
          <w:tcPr>
            <w:tcW w:w="1534" w:type="pct"/>
            <w:tcBorders>
              <w:top w:val="single" w:sz="4" w:space="0" w:color="000000"/>
              <w:left w:val="single" w:sz="4" w:space="0" w:color="000000"/>
              <w:bottom w:val="single" w:sz="4" w:space="0" w:color="000000"/>
              <w:right w:val="single" w:sz="4" w:space="0" w:color="000000"/>
            </w:tcBorders>
            <w:vAlign w:val="center"/>
          </w:tcPr>
          <w:p w:rsidR="00BC380D" w:rsidRDefault="00BC380D" w:rsidP="00D11F04">
            <w:pPr>
              <w:jc w:val="center"/>
              <w:rPr>
                <w:rFonts w:ascii="Times New Roman" w:hAnsi="Times New Roman"/>
                <w:color w:val="000000"/>
                <w:sz w:val="24"/>
                <w:szCs w:val="24"/>
              </w:rPr>
            </w:pPr>
          </w:p>
        </w:tc>
      </w:tr>
      <w:tr w:rsidR="00BC380D" w:rsidRPr="00FB187C" w:rsidTr="00D11F04">
        <w:trPr>
          <w:trHeight w:val="1530"/>
        </w:trPr>
        <w:tc>
          <w:tcPr>
            <w:tcW w:w="289" w:type="pct"/>
            <w:tcBorders>
              <w:top w:val="single" w:sz="4" w:space="0" w:color="000000"/>
              <w:left w:val="single" w:sz="4" w:space="0" w:color="000000"/>
              <w:bottom w:val="single" w:sz="4" w:space="0" w:color="auto"/>
              <w:right w:val="single" w:sz="4" w:space="0" w:color="000000"/>
            </w:tcBorders>
            <w:vAlign w:val="center"/>
          </w:tcPr>
          <w:p w:rsidR="00BC380D" w:rsidRDefault="00F04378" w:rsidP="00587E7E">
            <w:pPr>
              <w:spacing w:after="0" w:line="240" w:lineRule="auto"/>
              <w:jc w:val="center"/>
              <w:rPr>
                <w:rFonts w:ascii="Times New Roman" w:hAnsi="Times New Roman"/>
                <w:sz w:val="24"/>
                <w:szCs w:val="24"/>
              </w:rPr>
            </w:pPr>
            <w:r>
              <w:rPr>
                <w:rFonts w:ascii="Times New Roman" w:hAnsi="Times New Roman"/>
                <w:sz w:val="24"/>
                <w:szCs w:val="24"/>
              </w:rPr>
              <w:t>3</w:t>
            </w:r>
          </w:p>
        </w:tc>
        <w:tc>
          <w:tcPr>
            <w:tcW w:w="1064" w:type="pct"/>
            <w:tcBorders>
              <w:top w:val="single" w:sz="4" w:space="0" w:color="000000"/>
              <w:left w:val="single" w:sz="4" w:space="0" w:color="000000"/>
              <w:bottom w:val="single" w:sz="4" w:space="0" w:color="auto"/>
              <w:right w:val="single" w:sz="4" w:space="0" w:color="000000"/>
            </w:tcBorders>
            <w:vAlign w:val="center"/>
          </w:tcPr>
          <w:p w:rsidR="00BC380D" w:rsidRDefault="00F04378" w:rsidP="00587E7E">
            <w:pPr>
              <w:jc w:val="center"/>
              <w:rPr>
                <w:rFonts w:ascii="Times New Roman" w:eastAsia="Times New Roman" w:hAnsi="Times New Roman"/>
                <w:sz w:val="24"/>
                <w:szCs w:val="24"/>
              </w:rPr>
            </w:pPr>
            <w:r>
              <w:rPr>
                <w:rFonts w:ascii="Times New Roman" w:eastAsia="Times New Roman" w:hAnsi="Times New Roman"/>
                <w:sz w:val="24"/>
                <w:szCs w:val="24"/>
              </w:rPr>
              <w:t>Площадь Победы</w:t>
            </w:r>
          </w:p>
        </w:tc>
        <w:tc>
          <w:tcPr>
            <w:tcW w:w="1025" w:type="pct"/>
            <w:tcBorders>
              <w:top w:val="single" w:sz="4" w:space="0" w:color="000000"/>
              <w:left w:val="single" w:sz="4" w:space="0" w:color="000000"/>
              <w:bottom w:val="single" w:sz="4" w:space="0" w:color="auto"/>
              <w:right w:val="single" w:sz="4" w:space="0" w:color="000000"/>
            </w:tcBorders>
            <w:vAlign w:val="center"/>
          </w:tcPr>
          <w:p w:rsidR="00BC380D" w:rsidRPr="00FB187C" w:rsidRDefault="00F04378" w:rsidP="00D11F04">
            <w:pPr>
              <w:spacing w:after="0" w:line="240" w:lineRule="auto"/>
              <w:jc w:val="center"/>
              <w:rPr>
                <w:rFonts w:ascii="Times New Roman" w:eastAsia="Times New Roman" w:hAnsi="Times New Roman"/>
                <w:sz w:val="24"/>
                <w:szCs w:val="24"/>
              </w:rPr>
            </w:pPr>
            <w:r w:rsidRPr="00FB187C">
              <w:rPr>
                <w:rFonts w:ascii="Times New Roman" w:eastAsia="Times New Roman" w:hAnsi="Times New Roman"/>
                <w:sz w:val="24"/>
                <w:szCs w:val="24"/>
              </w:rPr>
              <w:t xml:space="preserve">РМ, </w:t>
            </w:r>
            <w:proofErr w:type="spellStart"/>
            <w:r w:rsidRPr="00FB187C">
              <w:rPr>
                <w:rFonts w:ascii="Times New Roman" w:eastAsia="Times New Roman" w:hAnsi="Times New Roman"/>
                <w:sz w:val="24"/>
                <w:szCs w:val="24"/>
              </w:rPr>
              <w:t>Чамзинский</w:t>
            </w:r>
            <w:proofErr w:type="spellEnd"/>
            <w:r w:rsidRPr="00FB187C">
              <w:rPr>
                <w:rFonts w:ascii="Times New Roman" w:eastAsia="Times New Roman" w:hAnsi="Times New Roman"/>
                <w:sz w:val="24"/>
                <w:szCs w:val="24"/>
              </w:rPr>
              <w:t xml:space="preserve"> район, п. </w:t>
            </w:r>
            <w:r>
              <w:rPr>
                <w:rFonts w:ascii="Times New Roman" w:eastAsia="Times New Roman" w:hAnsi="Times New Roman"/>
                <w:sz w:val="24"/>
                <w:szCs w:val="24"/>
              </w:rPr>
              <w:t>Чамзинка,</w:t>
            </w:r>
          </w:p>
        </w:tc>
        <w:tc>
          <w:tcPr>
            <w:tcW w:w="1088" w:type="pct"/>
            <w:tcBorders>
              <w:top w:val="single" w:sz="4" w:space="0" w:color="000000"/>
              <w:left w:val="single" w:sz="4" w:space="0" w:color="000000"/>
              <w:bottom w:val="single" w:sz="4" w:space="0" w:color="auto"/>
              <w:right w:val="single" w:sz="4" w:space="0" w:color="000000"/>
            </w:tcBorders>
            <w:vAlign w:val="center"/>
          </w:tcPr>
          <w:p w:rsidR="00BC380D" w:rsidRDefault="00BC380D" w:rsidP="00587E7E">
            <w:pPr>
              <w:spacing w:after="0" w:line="240" w:lineRule="auto"/>
              <w:jc w:val="center"/>
              <w:rPr>
                <w:rFonts w:ascii="Times New Roman" w:hAnsi="Times New Roman"/>
                <w:sz w:val="24"/>
                <w:szCs w:val="24"/>
              </w:rPr>
            </w:pPr>
          </w:p>
        </w:tc>
        <w:tc>
          <w:tcPr>
            <w:tcW w:w="1534" w:type="pct"/>
            <w:tcBorders>
              <w:top w:val="single" w:sz="4" w:space="0" w:color="000000"/>
              <w:left w:val="single" w:sz="4" w:space="0" w:color="000000"/>
              <w:bottom w:val="single" w:sz="4" w:space="0" w:color="auto"/>
              <w:right w:val="single" w:sz="4" w:space="0" w:color="000000"/>
            </w:tcBorders>
            <w:vAlign w:val="center"/>
          </w:tcPr>
          <w:p w:rsidR="00BC380D" w:rsidRDefault="00BC380D" w:rsidP="00D11F04">
            <w:pPr>
              <w:jc w:val="center"/>
              <w:rPr>
                <w:rFonts w:ascii="Times New Roman" w:hAnsi="Times New Roman"/>
                <w:color w:val="000000"/>
                <w:sz w:val="24"/>
                <w:szCs w:val="24"/>
              </w:rPr>
            </w:pPr>
          </w:p>
        </w:tc>
      </w:tr>
    </w:tbl>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p>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cstheme="minorBidi"/>
          <w:bCs/>
          <w:color w:val="000000"/>
          <w:sz w:val="24"/>
          <w:szCs w:val="24"/>
          <w:lang w:eastAsia="ru-RU"/>
        </w:rPr>
      </w:pPr>
      <w:r w:rsidRPr="00FB187C">
        <w:rPr>
          <w:rFonts w:ascii="Times New Roman" w:eastAsia="Times New Roman" w:hAnsi="Times New Roman" w:cstheme="minorBidi"/>
          <w:bCs/>
          <w:color w:val="000000"/>
          <w:sz w:val="24"/>
          <w:szCs w:val="24"/>
          <w:lang w:eastAsia="ru-RU"/>
        </w:rPr>
        <w:t xml:space="preserve">*год реализации проектов будет уточнятся в зависимости </w:t>
      </w:r>
      <w:r w:rsidR="00D05F25" w:rsidRPr="00FB187C">
        <w:rPr>
          <w:rFonts w:ascii="Times New Roman" w:eastAsia="Times New Roman" w:hAnsi="Times New Roman" w:cstheme="minorBidi"/>
          <w:bCs/>
          <w:color w:val="000000"/>
          <w:sz w:val="24"/>
          <w:szCs w:val="24"/>
          <w:lang w:eastAsia="ru-RU"/>
        </w:rPr>
        <w:t>от планирования</w:t>
      </w:r>
      <w:r w:rsidRPr="00FB187C">
        <w:rPr>
          <w:rFonts w:ascii="Times New Roman" w:eastAsia="Times New Roman" w:hAnsi="Times New Roman" w:cstheme="minorBidi"/>
          <w:bCs/>
          <w:color w:val="000000"/>
          <w:sz w:val="24"/>
          <w:szCs w:val="24"/>
          <w:lang w:eastAsia="ru-RU"/>
        </w:rPr>
        <w:t xml:space="preserve"> бюджета</w:t>
      </w:r>
    </w:p>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cstheme="minorBidi"/>
          <w:bCs/>
          <w:color w:val="000000"/>
          <w:sz w:val="24"/>
          <w:szCs w:val="24"/>
          <w:lang w:eastAsia="ru-RU"/>
        </w:rPr>
      </w:pPr>
      <w:r w:rsidRPr="00FB187C">
        <w:rPr>
          <w:rFonts w:ascii="Times New Roman" w:eastAsia="Times New Roman" w:hAnsi="Times New Roman" w:cstheme="minorBidi"/>
          <w:bCs/>
          <w:color w:val="000000"/>
          <w:sz w:val="24"/>
          <w:szCs w:val="24"/>
          <w:lang w:eastAsia="ru-RU"/>
        </w:rPr>
        <w:t>*финансирование проектов благоустройства общественных территорий будет уточнятся в зависимости от финансирования за счет разных бюджетов.</w:t>
      </w:r>
    </w:p>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Приложение 6</w:t>
      </w:r>
    </w:p>
    <w:p w:rsidR="00587E7E" w:rsidRPr="00FB187C" w:rsidRDefault="00587E7E" w:rsidP="00587E7E">
      <w:pPr>
        <w:spacing w:after="0" w:line="240" w:lineRule="auto"/>
        <w:ind w:left="4500"/>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к муниципальной программе «Формирование современной городской среды на </w:t>
      </w:r>
      <w:r w:rsidR="00D05F25" w:rsidRPr="00FB187C">
        <w:rPr>
          <w:rFonts w:ascii="Times New Roman" w:eastAsia="Times New Roman" w:hAnsi="Times New Roman"/>
          <w:sz w:val="24"/>
          <w:szCs w:val="24"/>
          <w:lang w:eastAsia="ru-RU"/>
        </w:rPr>
        <w:t>территории</w:t>
      </w:r>
      <w:r w:rsidR="00D05F25" w:rsidRPr="00FB187C">
        <w:rPr>
          <w:rFonts w:ascii="Times New Roman" w:eastAsia="Times New Roman" w:hAnsi="Times New Roman"/>
          <w:sz w:val="24"/>
          <w:szCs w:val="24"/>
          <w:lang w:eastAsia="ar-SA"/>
        </w:rPr>
        <w:t xml:space="preserve"> городского</w:t>
      </w:r>
      <w:r w:rsidRPr="00FB187C">
        <w:rPr>
          <w:rFonts w:ascii="Times New Roman" w:eastAsia="Times New Roman" w:hAnsi="Times New Roman"/>
          <w:sz w:val="24"/>
          <w:szCs w:val="24"/>
          <w:lang w:eastAsia="ar-SA"/>
        </w:rPr>
        <w:t xml:space="preserve"> </w:t>
      </w:r>
      <w:r w:rsidR="00D05F25" w:rsidRPr="00FB187C">
        <w:rPr>
          <w:rFonts w:ascii="Times New Roman" w:eastAsia="Times New Roman" w:hAnsi="Times New Roman"/>
          <w:sz w:val="24"/>
          <w:szCs w:val="24"/>
          <w:lang w:eastAsia="ar-SA"/>
        </w:rPr>
        <w:t>поселения</w:t>
      </w:r>
      <w:r w:rsidR="00D05F25" w:rsidRPr="00FB187C">
        <w:rPr>
          <w:rFonts w:ascii="Times New Roman" w:eastAsia="Times New Roman" w:hAnsi="Times New Roman"/>
          <w:sz w:val="24"/>
          <w:szCs w:val="24"/>
          <w:lang w:eastAsia="ru-RU"/>
        </w:rPr>
        <w:t xml:space="preserve"> Чамзинка</w:t>
      </w:r>
      <w:r w:rsidR="00E64849">
        <w:rPr>
          <w:rFonts w:ascii="Times New Roman" w:eastAsia="Times New Roman" w:hAnsi="Times New Roman"/>
          <w:sz w:val="24"/>
          <w:szCs w:val="24"/>
          <w:lang w:eastAsia="ru-RU"/>
        </w:rPr>
        <w:t xml:space="preserve"> </w:t>
      </w:r>
      <w:r w:rsidRPr="00FB187C">
        <w:rPr>
          <w:rFonts w:ascii="Times New Roman" w:eastAsia="Times New Roman" w:hAnsi="Times New Roman"/>
          <w:sz w:val="24"/>
          <w:szCs w:val="24"/>
          <w:lang w:eastAsia="ru-RU"/>
        </w:rPr>
        <w:t>в 2025-2030году»</w:t>
      </w:r>
    </w:p>
    <w:p w:rsidR="00587E7E" w:rsidRPr="00FB187C" w:rsidRDefault="00587E7E" w:rsidP="00587E7E">
      <w:pPr>
        <w:widowControl w:val="0"/>
        <w:autoSpaceDE w:val="0"/>
        <w:autoSpaceDN w:val="0"/>
        <w:adjustRightInd w:val="0"/>
        <w:spacing w:after="0" w:line="228" w:lineRule="auto"/>
        <w:jc w:val="both"/>
        <w:rPr>
          <w:rFonts w:ascii="Times New Roman" w:eastAsia="Times New Roman" w:hAnsi="Times New Roman"/>
          <w:sz w:val="24"/>
          <w:szCs w:val="24"/>
          <w:lang w:eastAsia="ru-RU"/>
        </w:rPr>
      </w:pPr>
    </w:p>
    <w:p w:rsidR="00587E7E" w:rsidRPr="00FB187C" w:rsidRDefault="00587E7E" w:rsidP="00587E7E">
      <w:pPr>
        <w:widowControl w:val="0"/>
        <w:autoSpaceDE w:val="0"/>
        <w:autoSpaceDN w:val="0"/>
        <w:adjustRightInd w:val="0"/>
        <w:spacing w:after="0" w:line="228" w:lineRule="auto"/>
        <w:jc w:val="center"/>
        <w:rPr>
          <w:rFonts w:ascii="Times New Roman" w:eastAsia="Times New Roman" w:hAnsi="Times New Roman"/>
          <w:b/>
          <w:sz w:val="24"/>
          <w:szCs w:val="24"/>
          <w:lang w:eastAsia="ru-RU"/>
        </w:rPr>
      </w:pPr>
      <w:r w:rsidRPr="00FB187C">
        <w:rPr>
          <w:rFonts w:ascii="Times New Roman" w:eastAsia="Times New Roman" w:hAnsi="Times New Roman"/>
          <w:b/>
          <w:sz w:val="24"/>
          <w:szCs w:val="24"/>
          <w:lang w:eastAsia="ru-RU"/>
        </w:rPr>
        <w:t>Порядок разработки, обсуждения с заинтересованными лицами и утверждения дизайн-проекта благоустройства дворовой территории, включенной в программу</w:t>
      </w:r>
    </w:p>
    <w:p w:rsidR="00587E7E" w:rsidRPr="00FB187C" w:rsidRDefault="00587E7E" w:rsidP="00587E7E">
      <w:pPr>
        <w:widowControl w:val="0"/>
        <w:autoSpaceDE w:val="0"/>
        <w:autoSpaceDN w:val="0"/>
        <w:adjustRightInd w:val="0"/>
        <w:spacing w:after="0" w:line="228" w:lineRule="auto"/>
        <w:jc w:val="center"/>
        <w:rPr>
          <w:rFonts w:ascii="Times New Roman" w:eastAsia="Times New Roman" w:hAnsi="Times New Roman"/>
          <w:b/>
          <w:sz w:val="24"/>
          <w:szCs w:val="24"/>
          <w:lang w:eastAsia="ru-RU"/>
        </w:rPr>
      </w:pPr>
    </w:p>
    <w:p w:rsidR="00587E7E" w:rsidRPr="00FB187C" w:rsidRDefault="00587E7E" w:rsidP="00587E7E">
      <w:pPr>
        <w:widowControl w:val="0"/>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 xml:space="preserve">1.1. Настоящий Порядок регламентирует процедуру разработки, обсуждения, </w:t>
      </w:r>
      <w:r w:rsidR="00D05F25" w:rsidRPr="00FB187C">
        <w:rPr>
          <w:rFonts w:ascii="Times New Roman" w:eastAsia="Times New Roman" w:hAnsi="Times New Roman"/>
          <w:sz w:val="24"/>
          <w:szCs w:val="24"/>
          <w:lang w:eastAsia="ru-RU"/>
        </w:rPr>
        <w:t>согласования с</w:t>
      </w:r>
      <w:r w:rsidRPr="00FB187C">
        <w:rPr>
          <w:rFonts w:ascii="Times New Roman" w:eastAsia="Times New Roman" w:hAnsi="Times New Roman"/>
          <w:sz w:val="24"/>
          <w:szCs w:val="24"/>
          <w:lang w:eastAsia="ru-RU"/>
        </w:rPr>
        <w:t xml:space="preserve"> заинтересованными лицами и утверждения дизайн-проекта благоустройства дворовой территории (далее – дизайн-проект), включенной в муниципальную программу формирования современной городской среды на территории городского поселения</w:t>
      </w:r>
      <w:r w:rsidR="00D05F25">
        <w:rPr>
          <w:rFonts w:ascii="Times New Roman" w:eastAsia="Times New Roman" w:hAnsi="Times New Roman"/>
          <w:sz w:val="24"/>
          <w:szCs w:val="24"/>
          <w:lang w:eastAsia="ru-RU"/>
        </w:rPr>
        <w:t xml:space="preserve"> Чамзинка</w:t>
      </w:r>
      <w:r w:rsidRPr="00FB187C">
        <w:rPr>
          <w:rFonts w:ascii="Times New Roman" w:eastAsia="Times New Roman" w:hAnsi="Times New Roman"/>
          <w:sz w:val="24"/>
          <w:szCs w:val="24"/>
          <w:lang w:eastAsia="ru-RU"/>
        </w:rPr>
        <w:t>.</w:t>
      </w:r>
    </w:p>
    <w:p w:rsidR="00587E7E" w:rsidRPr="00FB187C" w:rsidRDefault="00587E7E" w:rsidP="00587E7E">
      <w:pPr>
        <w:widowControl w:val="0"/>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lastRenderedPageBreak/>
        <w:t xml:space="preserve">1.2. Под дизайн-проектом благоустройства дворовой территории многоквартирных домов понимается графический и текстовый </w:t>
      </w:r>
      <w:r w:rsidR="00D05F25" w:rsidRPr="00FB187C">
        <w:rPr>
          <w:rFonts w:ascii="Times New Roman" w:eastAsia="Times New Roman" w:hAnsi="Times New Roman"/>
          <w:sz w:val="24"/>
          <w:szCs w:val="24"/>
          <w:lang w:eastAsia="ru-RU"/>
        </w:rPr>
        <w:t>материал, включающий</w:t>
      </w:r>
      <w:r w:rsidRPr="00FB187C">
        <w:rPr>
          <w:rFonts w:ascii="Times New Roman" w:eastAsia="Times New Roman" w:hAnsi="Times New Roman"/>
          <w:sz w:val="24"/>
          <w:szCs w:val="24"/>
          <w:lang w:eastAsia="ru-RU"/>
        </w:rPr>
        <w:t xml:space="preserve"> в себя визуализированное изображение дворовой территории с планировочной схемой, </w:t>
      </w:r>
      <w:proofErr w:type="spellStart"/>
      <w:r w:rsidRPr="00FB187C">
        <w:rPr>
          <w:rFonts w:ascii="Times New Roman" w:eastAsia="Times New Roman" w:hAnsi="Times New Roman"/>
          <w:sz w:val="24"/>
          <w:szCs w:val="24"/>
          <w:lang w:eastAsia="ru-RU"/>
        </w:rPr>
        <w:t>фотофиксацией</w:t>
      </w:r>
      <w:proofErr w:type="spellEnd"/>
      <w:r w:rsidRPr="00FB187C">
        <w:rPr>
          <w:rFonts w:ascii="Times New Roman" w:eastAsia="Times New Roman" w:hAnsi="Times New Roman"/>
          <w:sz w:val="24"/>
          <w:szCs w:val="24"/>
          <w:lang w:eastAsia="ru-RU"/>
        </w:rPr>
        <w:t xml:space="preserve"> существующего положения, описанием работ и мероприятий, предлагаемых к выполнению.</w:t>
      </w:r>
    </w:p>
    <w:p w:rsidR="00587E7E" w:rsidRPr="00FB187C" w:rsidRDefault="00587E7E" w:rsidP="00587E7E">
      <w:pPr>
        <w:widowControl w:val="0"/>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1.3. Заинтересованными лицами являются товарищества собственников жилья, управляющие организации, выбранные собственниками помещений в многоквартирных домах в установленном порядке, собственники иных зданий и сооружений, расположенных в границах дворовой территории многоквартирных домов и (или) территорий общего пользования, подлежащих благоустройству (далее – заинтересованные лица).</w:t>
      </w:r>
    </w:p>
    <w:p w:rsidR="00587E7E" w:rsidRPr="00FB187C" w:rsidRDefault="00587E7E" w:rsidP="00587E7E">
      <w:pPr>
        <w:widowControl w:val="0"/>
        <w:numPr>
          <w:ilvl w:val="0"/>
          <w:numId w:val="3"/>
        </w:numPr>
        <w:autoSpaceDE w:val="0"/>
        <w:autoSpaceDN w:val="0"/>
        <w:adjustRightInd w:val="0"/>
        <w:spacing w:after="0" w:line="240" w:lineRule="auto"/>
        <w:jc w:val="center"/>
        <w:rPr>
          <w:rFonts w:ascii="Times New Roman" w:eastAsia="Times New Roman" w:hAnsi="Times New Roman"/>
          <w:b/>
          <w:sz w:val="24"/>
          <w:szCs w:val="24"/>
          <w:lang w:eastAsia="ru-RU"/>
        </w:rPr>
      </w:pPr>
      <w:r w:rsidRPr="00FB187C">
        <w:rPr>
          <w:rFonts w:ascii="Times New Roman" w:eastAsia="Times New Roman" w:hAnsi="Times New Roman"/>
          <w:b/>
          <w:sz w:val="24"/>
          <w:szCs w:val="24"/>
          <w:lang w:eastAsia="ru-RU"/>
        </w:rPr>
        <w:t>Разработка дизайн-проекта</w:t>
      </w:r>
    </w:p>
    <w:p w:rsidR="00587E7E" w:rsidRPr="00FB187C" w:rsidRDefault="00587E7E" w:rsidP="00587E7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587E7E" w:rsidRPr="00FB187C" w:rsidRDefault="00587E7E" w:rsidP="00587E7E">
      <w:pPr>
        <w:widowControl w:val="0"/>
        <w:numPr>
          <w:ilvl w:val="1"/>
          <w:numId w:val="3"/>
        </w:numPr>
        <w:autoSpaceDE w:val="0"/>
        <w:autoSpaceDN w:val="0"/>
        <w:adjustRightInd w:val="0"/>
        <w:spacing w:after="0" w:line="240" w:lineRule="auto"/>
        <w:ind w:hanging="142"/>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Разработка дизайн-проекта благоустройства в отношении дворовых</w:t>
      </w:r>
    </w:p>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территорий многоквартирных домов осуществляется в соответствии с Правилами благоустройства территории городского поселения</w:t>
      </w:r>
      <w:r w:rsidR="00D05F25">
        <w:rPr>
          <w:rFonts w:ascii="Times New Roman" w:eastAsia="Times New Roman" w:hAnsi="Times New Roman"/>
          <w:sz w:val="24"/>
          <w:szCs w:val="24"/>
          <w:lang w:eastAsia="ru-RU"/>
        </w:rPr>
        <w:t xml:space="preserve"> Чамзинка</w:t>
      </w:r>
      <w:r w:rsidRPr="00FB187C">
        <w:rPr>
          <w:rFonts w:ascii="Times New Roman" w:eastAsia="Times New Roman" w:hAnsi="Times New Roman"/>
          <w:sz w:val="24"/>
          <w:szCs w:val="24"/>
          <w:lang w:eastAsia="ru-RU"/>
        </w:rPr>
        <w:t xml:space="preserve">, требованиями Градостроительного кодекса Российской Федерации, а также действующими строительными, санитарными и иными нормами и правилами. </w:t>
      </w:r>
    </w:p>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FB187C">
        <w:rPr>
          <w:rFonts w:ascii="Times New Roman" w:eastAsia="Times New Roman" w:hAnsi="Times New Roman"/>
          <w:sz w:val="24"/>
          <w:szCs w:val="24"/>
          <w:lang w:eastAsia="ar-SA"/>
        </w:rPr>
        <w:t xml:space="preserve">2.2. Разработка дизайн-проекта благоустройства дворовой территории обеспечивается уполномоченным структурным подразделением администрации </w:t>
      </w:r>
      <w:r w:rsidRPr="00FB187C">
        <w:rPr>
          <w:rFonts w:ascii="Times New Roman" w:eastAsia="Times New Roman" w:hAnsi="Times New Roman"/>
          <w:sz w:val="24"/>
          <w:szCs w:val="24"/>
          <w:lang w:eastAsia="ru-RU"/>
        </w:rPr>
        <w:t>городского поселения</w:t>
      </w:r>
      <w:r w:rsidR="00D05F25">
        <w:rPr>
          <w:rFonts w:ascii="Times New Roman" w:eastAsia="Times New Roman" w:hAnsi="Times New Roman"/>
          <w:sz w:val="24"/>
          <w:szCs w:val="24"/>
          <w:lang w:eastAsia="ru-RU"/>
        </w:rPr>
        <w:t xml:space="preserve"> Чамзинка</w:t>
      </w:r>
      <w:r w:rsidRPr="00FB187C">
        <w:rPr>
          <w:rFonts w:ascii="Times New Roman" w:eastAsia="Times New Roman" w:hAnsi="Times New Roman"/>
          <w:sz w:val="24"/>
          <w:szCs w:val="24"/>
          <w:lang w:eastAsia="ar-SA"/>
        </w:rPr>
        <w:t xml:space="preserve"> в течение пяти рабочих дней со дня утверждения программы. </w:t>
      </w:r>
    </w:p>
    <w:p w:rsidR="00587E7E" w:rsidRPr="00FB187C" w:rsidRDefault="00587E7E" w:rsidP="00587E7E">
      <w:pPr>
        <w:widowControl w:val="0"/>
        <w:autoSpaceDE w:val="0"/>
        <w:autoSpaceDN w:val="0"/>
        <w:adjustRightInd w:val="0"/>
        <w:spacing w:after="0" w:line="240" w:lineRule="auto"/>
        <w:jc w:val="both"/>
        <w:rPr>
          <w:rFonts w:ascii="Times New Roman" w:eastAsia="Times New Roman" w:hAnsi="Times New Roman"/>
          <w:sz w:val="24"/>
          <w:szCs w:val="24"/>
          <w:lang w:eastAsia="ar-SA"/>
        </w:rPr>
      </w:pPr>
    </w:p>
    <w:p w:rsidR="00587E7E" w:rsidRPr="00FB187C" w:rsidRDefault="00587E7E" w:rsidP="00587E7E">
      <w:pPr>
        <w:widowControl w:val="0"/>
        <w:numPr>
          <w:ilvl w:val="0"/>
          <w:numId w:val="3"/>
        </w:numPr>
        <w:autoSpaceDE w:val="0"/>
        <w:autoSpaceDN w:val="0"/>
        <w:adjustRightInd w:val="0"/>
        <w:spacing w:after="0" w:line="240" w:lineRule="auto"/>
        <w:jc w:val="center"/>
        <w:rPr>
          <w:rFonts w:ascii="Times New Roman" w:eastAsia="Times New Roman" w:hAnsi="Times New Roman"/>
          <w:b/>
          <w:sz w:val="24"/>
          <w:szCs w:val="24"/>
          <w:lang w:eastAsia="ar-SA"/>
        </w:rPr>
      </w:pPr>
      <w:r w:rsidRPr="00FB187C">
        <w:rPr>
          <w:rFonts w:ascii="Times New Roman" w:eastAsia="Times New Roman" w:hAnsi="Times New Roman"/>
          <w:b/>
          <w:sz w:val="24"/>
          <w:szCs w:val="24"/>
          <w:lang w:eastAsia="ar-SA"/>
        </w:rPr>
        <w:t>Обсуждение, согласование и утверждение дизайн-проекта</w:t>
      </w:r>
    </w:p>
    <w:p w:rsidR="00587E7E" w:rsidRPr="00FB187C" w:rsidRDefault="00587E7E" w:rsidP="00587E7E">
      <w:pPr>
        <w:widowControl w:val="0"/>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ar-SA"/>
        </w:rPr>
        <w:t xml:space="preserve">3.1. Администрация </w:t>
      </w:r>
      <w:r w:rsidRPr="00FB187C">
        <w:rPr>
          <w:rFonts w:ascii="Times New Roman" w:eastAsia="Times New Roman" w:hAnsi="Times New Roman"/>
          <w:sz w:val="24"/>
          <w:szCs w:val="24"/>
          <w:lang w:eastAsia="ru-RU"/>
        </w:rPr>
        <w:t>городского поселения</w:t>
      </w:r>
      <w:r w:rsidR="00B97BC8">
        <w:rPr>
          <w:rFonts w:ascii="Times New Roman" w:eastAsia="Times New Roman" w:hAnsi="Times New Roman"/>
          <w:sz w:val="24"/>
          <w:szCs w:val="24"/>
          <w:lang w:eastAsia="ru-RU"/>
        </w:rPr>
        <w:t xml:space="preserve"> Чамзинка</w:t>
      </w:r>
      <w:r w:rsidRPr="00FB187C">
        <w:rPr>
          <w:rFonts w:ascii="Times New Roman" w:eastAsia="Times New Roman" w:hAnsi="Times New Roman"/>
          <w:sz w:val="24"/>
          <w:szCs w:val="24"/>
          <w:lang w:eastAsia="ar-SA"/>
        </w:rPr>
        <w:t xml:space="preserve"> в течение пяти рабочих дней со дня разработки дизайн-проект обеспечивает его обсуждение и согласование с представителем заинтересованных лиц, уполномоченным на согласование дизайн-проекта в соответствии с протоколом </w:t>
      </w:r>
      <w:r w:rsidRPr="00FB187C">
        <w:rPr>
          <w:rFonts w:ascii="Times New Roman" w:eastAsia="Times New Roman" w:hAnsi="Times New Roman"/>
          <w:sz w:val="24"/>
          <w:szCs w:val="24"/>
          <w:lang w:eastAsia="ru-RU"/>
        </w:rPr>
        <w:t>общего собрания собственников помещений в многоквартирном доме либо протоколами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 если дворовая территория является единой для нескольких многоквартирных домов, иных зданий и сооружений.</w:t>
      </w:r>
    </w:p>
    <w:p w:rsidR="00587E7E" w:rsidRPr="00FB187C" w:rsidRDefault="00587E7E" w:rsidP="00587E7E">
      <w:pPr>
        <w:widowControl w:val="0"/>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3.2. В случае наличия между представителем заинтересованных лиц и администрации   городского поселения</w:t>
      </w:r>
      <w:r w:rsidR="00B97BC8">
        <w:rPr>
          <w:rFonts w:ascii="Times New Roman" w:eastAsia="Times New Roman" w:hAnsi="Times New Roman"/>
          <w:sz w:val="24"/>
          <w:szCs w:val="24"/>
          <w:lang w:eastAsia="ru-RU"/>
        </w:rPr>
        <w:t xml:space="preserve"> Чамзинка</w:t>
      </w:r>
      <w:r w:rsidRPr="00FB187C">
        <w:rPr>
          <w:rFonts w:ascii="Times New Roman" w:eastAsia="Times New Roman" w:hAnsi="Times New Roman"/>
          <w:sz w:val="24"/>
          <w:szCs w:val="24"/>
          <w:lang w:eastAsia="ru-RU"/>
        </w:rPr>
        <w:t xml:space="preserve"> неурегулированных разногласий по дизайн-проекту он передается для рассмотрения и согласования окончательной версии дизайн-проекта общественной комиссии по обеспечению</w:t>
      </w:r>
      <w:r w:rsidRPr="00FB187C">
        <w:rPr>
          <w:rFonts w:ascii="Times New Roman" w:eastAsia="Times New Roman" w:hAnsi="Times New Roman"/>
          <w:sz w:val="24"/>
          <w:szCs w:val="24"/>
          <w:lang w:eastAsia="ar-SA"/>
        </w:rPr>
        <w:t xml:space="preserve"> реализации </w:t>
      </w:r>
      <w:r w:rsidRPr="00FB187C">
        <w:rPr>
          <w:rFonts w:ascii="Times New Roman" w:eastAsia="Times New Roman" w:hAnsi="Times New Roman"/>
          <w:sz w:val="24"/>
          <w:szCs w:val="24"/>
          <w:lang w:eastAsia="ru-RU"/>
        </w:rPr>
        <w:t>приоритетного проекта «Формирование комфортной городской среды» на территории городского поселения</w:t>
      </w:r>
      <w:r w:rsidR="00B97BC8">
        <w:rPr>
          <w:rFonts w:ascii="Times New Roman" w:eastAsia="Times New Roman" w:hAnsi="Times New Roman"/>
          <w:sz w:val="24"/>
          <w:szCs w:val="24"/>
          <w:lang w:eastAsia="ru-RU"/>
        </w:rPr>
        <w:t xml:space="preserve"> Чамзинка</w:t>
      </w:r>
      <w:r w:rsidRPr="00FB187C">
        <w:rPr>
          <w:rFonts w:ascii="Times New Roman" w:eastAsia="Times New Roman" w:hAnsi="Times New Roman"/>
          <w:sz w:val="24"/>
          <w:szCs w:val="24"/>
          <w:lang w:eastAsia="ru-RU"/>
        </w:rPr>
        <w:t xml:space="preserve"> (далее – общественная комиссия), с письменными замечаниями представителя заинтересованных лиц (при наличии).</w:t>
      </w:r>
    </w:p>
    <w:p w:rsidR="00587E7E" w:rsidRPr="00FB187C" w:rsidRDefault="00587E7E" w:rsidP="00587E7E">
      <w:pPr>
        <w:widowControl w:val="0"/>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3.3. Согласованный с представителем заинтересованных лиц либо общественной комиссией в случаях, предусмотренных пунктом 3.2. настоящего Порядка, дизайн-проект утверждается приказом главы администрации муниципального образования.</w:t>
      </w:r>
    </w:p>
    <w:p w:rsidR="00587E7E" w:rsidRPr="00FB187C" w:rsidRDefault="00587E7E" w:rsidP="00587E7E">
      <w:pPr>
        <w:widowControl w:val="0"/>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FB187C">
        <w:rPr>
          <w:rFonts w:ascii="Times New Roman" w:eastAsia="Times New Roman" w:hAnsi="Times New Roman"/>
          <w:sz w:val="24"/>
          <w:szCs w:val="24"/>
          <w:lang w:eastAsia="ru-RU"/>
        </w:rPr>
        <w:t>3.4. Дизайн-проект благоустройства каждой дворовой территории, включенной в муниципальную программу формирования современной городской среды на территории городского поселения</w:t>
      </w:r>
      <w:r w:rsidR="00B97BC8">
        <w:rPr>
          <w:rFonts w:ascii="Times New Roman" w:eastAsia="Times New Roman" w:hAnsi="Times New Roman"/>
          <w:sz w:val="24"/>
          <w:szCs w:val="24"/>
          <w:lang w:eastAsia="ru-RU"/>
        </w:rPr>
        <w:t xml:space="preserve"> Чамзинка</w:t>
      </w:r>
      <w:r w:rsidRPr="00FB187C">
        <w:rPr>
          <w:rFonts w:ascii="Times New Roman" w:eastAsia="Times New Roman" w:hAnsi="Times New Roman"/>
          <w:sz w:val="24"/>
          <w:szCs w:val="24"/>
          <w:lang w:eastAsia="ru-RU"/>
        </w:rPr>
        <w:t>, должны быть утверждены постановлением администрации городского поселения</w:t>
      </w:r>
      <w:r w:rsidR="00B97BC8">
        <w:rPr>
          <w:rFonts w:ascii="Times New Roman" w:eastAsia="Times New Roman" w:hAnsi="Times New Roman"/>
          <w:sz w:val="24"/>
          <w:szCs w:val="24"/>
          <w:lang w:eastAsia="ru-RU"/>
        </w:rPr>
        <w:t xml:space="preserve"> Чамзинка</w:t>
      </w:r>
      <w:r w:rsidRPr="00FB187C">
        <w:rPr>
          <w:rFonts w:ascii="Times New Roman" w:eastAsia="Times New Roman" w:hAnsi="Times New Roman"/>
          <w:sz w:val="24"/>
          <w:szCs w:val="24"/>
          <w:lang w:eastAsia="ru-RU"/>
        </w:rPr>
        <w:t>.</w:t>
      </w:r>
    </w:p>
    <w:p w:rsidR="00587E7E" w:rsidRPr="00FB187C" w:rsidRDefault="00587E7E" w:rsidP="00587E7E">
      <w:pPr>
        <w:widowControl w:val="0"/>
        <w:autoSpaceDE w:val="0"/>
        <w:autoSpaceDN w:val="0"/>
        <w:adjustRightInd w:val="0"/>
        <w:spacing w:after="0" w:line="228" w:lineRule="auto"/>
        <w:jc w:val="center"/>
        <w:rPr>
          <w:rFonts w:ascii="Times New Roman" w:eastAsia="Times New Roman" w:hAnsi="Times New Roman"/>
          <w:sz w:val="24"/>
          <w:szCs w:val="24"/>
          <w:lang w:eastAsia="ar-SA"/>
        </w:rPr>
      </w:pPr>
    </w:p>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p>
    <w:p w:rsidR="00587E7E" w:rsidRPr="00FB187C" w:rsidRDefault="00587E7E" w:rsidP="00587E7E">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p>
    <w:p w:rsidR="005F644D" w:rsidRDefault="005F644D"/>
    <w:sectPr w:rsidR="005F644D" w:rsidSect="00A37D5D">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F5E"/>
    <w:multiLevelType w:val="hybridMultilevel"/>
    <w:tmpl w:val="3B7ED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B36E07"/>
    <w:multiLevelType w:val="multilevel"/>
    <w:tmpl w:val="3DE26970"/>
    <w:lvl w:ilvl="0">
      <w:start w:val="1"/>
      <w:numFmt w:val="decimal"/>
      <w:lvlText w:val="%1."/>
      <w:lvlJc w:val="left"/>
      <w:pPr>
        <w:ind w:left="-240" w:hanging="360"/>
      </w:pPr>
    </w:lvl>
    <w:lvl w:ilvl="1">
      <w:start w:val="1"/>
      <w:numFmt w:val="decimal"/>
      <w:isLgl/>
      <w:lvlText w:val="%1.%2."/>
      <w:lvlJc w:val="left"/>
      <w:pPr>
        <w:ind w:left="765" w:hanging="720"/>
      </w:pPr>
    </w:lvl>
    <w:lvl w:ilvl="2">
      <w:start w:val="1"/>
      <w:numFmt w:val="decimal"/>
      <w:isLgl/>
      <w:lvlText w:val="%1.%2.%3."/>
      <w:lvlJc w:val="left"/>
      <w:pPr>
        <w:ind w:left="1410" w:hanging="720"/>
      </w:pPr>
    </w:lvl>
    <w:lvl w:ilvl="3">
      <w:start w:val="1"/>
      <w:numFmt w:val="decimal"/>
      <w:isLgl/>
      <w:lvlText w:val="%1.%2.%3.%4."/>
      <w:lvlJc w:val="left"/>
      <w:pPr>
        <w:ind w:left="2415" w:hanging="1080"/>
      </w:pPr>
    </w:lvl>
    <w:lvl w:ilvl="4">
      <w:start w:val="1"/>
      <w:numFmt w:val="decimal"/>
      <w:isLgl/>
      <w:lvlText w:val="%1.%2.%3.%4.%5."/>
      <w:lvlJc w:val="left"/>
      <w:pPr>
        <w:ind w:left="3060" w:hanging="1080"/>
      </w:pPr>
    </w:lvl>
    <w:lvl w:ilvl="5">
      <w:start w:val="1"/>
      <w:numFmt w:val="decimal"/>
      <w:isLgl/>
      <w:lvlText w:val="%1.%2.%3.%4.%5.%6."/>
      <w:lvlJc w:val="left"/>
      <w:pPr>
        <w:ind w:left="4065" w:hanging="1440"/>
      </w:pPr>
    </w:lvl>
    <w:lvl w:ilvl="6">
      <w:start w:val="1"/>
      <w:numFmt w:val="decimal"/>
      <w:isLgl/>
      <w:lvlText w:val="%1.%2.%3.%4.%5.%6.%7."/>
      <w:lvlJc w:val="left"/>
      <w:pPr>
        <w:ind w:left="5070" w:hanging="1800"/>
      </w:pPr>
    </w:lvl>
    <w:lvl w:ilvl="7">
      <w:start w:val="1"/>
      <w:numFmt w:val="decimal"/>
      <w:isLgl/>
      <w:lvlText w:val="%1.%2.%3.%4.%5.%6.%7.%8."/>
      <w:lvlJc w:val="left"/>
      <w:pPr>
        <w:ind w:left="5715" w:hanging="1800"/>
      </w:pPr>
    </w:lvl>
    <w:lvl w:ilvl="8">
      <w:start w:val="1"/>
      <w:numFmt w:val="decimal"/>
      <w:isLgl/>
      <w:lvlText w:val="%1.%2.%3.%4.%5.%6.%7.%8.%9."/>
      <w:lvlJc w:val="left"/>
      <w:pPr>
        <w:ind w:left="6720" w:hanging="2160"/>
      </w:pPr>
    </w:lvl>
  </w:abstractNum>
  <w:abstractNum w:abstractNumId="2" w15:restartNumberingAfterBreak="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31AE1488"/>
    <w:multiLevelType w:val="hybridMultilevel"/>
    <w:tmpl w:val="EE664B2C"/>
    <w:lvl w:ilvl="0" w:tplc="D2849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16"/>
    <w:rsid w:val="000420B5"/>
    <w:rsid w:val="00076DCC"/>
    <w:rsid w:val="00260745"/>
    <w:rsid w:val="004534A5"/>
    <w:rsid w:val="005333EB"/>
    <w:rsid w:val="00587E7E"/>
    <w:rsid w:val="005C1534"/>
    <w:rsid w:val="005F5ECB"/>
    <w:rsid w:val="005F644D"/>
    <w:rsid w:val="007635FF"/>
    <w:rsid w:val="00841A03"/>
    <w:rsid w:val="00883A95"/>
    <w:rsid w:val="009C058A"/>
    <w:rsid w:val="00A0263E"/>
    <w:rsid w:val="00A375F1"/>
    <w:rsid w:val="00A37D5D"/>
    <w:rsid w:val="00A44916"/>
    <w:rsid w:val="00B97BC8"/>
    <w:rsid w:val="00BA0E55"/>
    <w:rsid w:val="00BC380D"/>
    <w:rsid w:val="00D05F25"/>
    <w:rsid w:val="00D11F04"/>
    <w:rsid w:val="00E62922"/>
    <w:rsid w:val="00E64849"/>
    <w:rsid w:val="00F04378"/>
    <w:rsid w:val="00F6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3243"/>
  <w15:chartTrackingRefBased/>
  <w15:docId w15:val="{449CC399-0F2E-48FF-B864-633DB24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EC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44D"/>
    <w:rPr>
      <w:color w:val="0000FF"/>
      <w:u w:val="single"/>
    </w:rPr>
  </w:style>
  <w:style w:type="paragraph" w:styleId="a4">
    <w:name w:val="List Paragraph"/>
    <w:basedOn w:val="a"/>
    <w:uiPriority w:val="34"/>
    <w:qFormat/>
    <w:rsid w:val="005F644D"/>
    <w:pPr>
      <w:ind w:left="720"/>
      <w:contextualSpacing/>
    </w:pPr>
  </w:style>
  <w:style w:type="paragraph" w:styleId="a5">
    <w:name w:val="Balloon Text"/>
    <w:basedOn w:val="a"/>
    <w:link w:val="a6"/>
    <w:uiPriority w:val="99"/>
    <w:semiHidden/>
    <w:unhideWhenUsed/>
    <w:rsid w:val="005F64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644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2"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 Type="http://schemas.openxmlformats.org/officeDocument/2006/relationships/numbering" Target="numbering.xml"/><Relationship Id="rId6"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1" Type="http://schemas.openxmlformats.org/officeDocument/2006/relationships/image" Target="media/image4.jpeg"/><Relationship Id="rId5" Type="http://schemas.openxmlformats.org/officeDocument/2006/relationships/hyperlink" Target="mailto:possowet@mail.ru" TargetMode="External"/><Relationship Id="rId15"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6162</Words>
  <Characters>35126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6</cp:revision>
  <cp:lastPrinted>2025-01-29T08:29:00Z</cp:lastPrinted>
  <dcterms:created xsi:type="dcterms:W3CDTF">2025-01-29T08:41:00Z</dcterms:created>
  <dcterms:modified xsi:type="dcterms:W3CDTF">2025-03-25T12:34:00Z</dcterms:modified>
</cp:coreProperties>
</file>