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E27AF2" w:rsidRPr="002012E8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012E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Утверждено</w:t>
      </w:r>
    </w:p>
    <w:p w:rsidR="00E27AF2" w:rsidRPr="002012E8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012E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Постановлением администрации </w:t>
      </w:r>
    </w:p>
    <w:p w:rsidR="00E27AF2" w:rsidRPr="002012E8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2012E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Чамзинка</w:t>
      </w:r>
    </w:p>
    <w:p w:rsidR="00E27AF2" w:rsidRPr="002012E8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</w:t>
      </w:r>
      <w:r w:rsidRPr="002012E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28.02.2020</w:t>
      </w:r>
      <w:r w:rsidRPr="002012E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22</w:t>
      </w:r>
    </w:p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32"/>
          <w:szCs w:val="32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32"/>
          <w:szCs w:val="32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32"/>
          <w:szCs w:val="32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32"/>
          <w:szCs w:val="32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32"/>
          <w:szCs w:val="32"/>
          <w:lang w:eastAsia="ru-RU"/>
        </w:rPr>
      </w:pPr>
    </w:p>
    <w:p w:rsidR="00E27AF2" w:rsidRDefault="00E27AF2" w:rsidP="00E27AF2">
      <w:pPr>
        <w:tabs>
          <w:tab w:val="left" w:pos="5245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E27AF2" w:rsidRPr="006922A3" w:rsidRDefault="00E27AF2" w:rsidP="00E27AF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2A3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27AF2" w:rsidRDefault="00E27AF2" w:rsidP="00E27AF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2A3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</w:t>
      </w:r>
    </w:p>
    <w:p w:rsidR="00E27AF2" w:rsidRPr="006922A3" w:rsidRDefault="00E27AF2" w:rsidP="00E27AF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2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Чамзинка»   </w:t>
      </w:r>
      <w:proofErr w:type="gramEnd"/>
      <w:r>
        <w:rPr>
          <w:rFonts w:ascii="Times New Roman" w:hAnsi="Times New Roman"/>
          <w:b/>
          <w:sz w:val="28"/>
          <w:szCs w:val="28"/>
        </w:rPr>
        <w:t>на 2018-2024 годы</w:t>
      </w:r>
      <w:r w:rsidRPr="006922A3">
        <w:rPr>
          <w:rFonts w:ascii="Times New Roman" w:hAnsi="Times New Roman"/>
          <w:b/>
          <w:sz w:val="28"/>
          <w:szCs w:val="28"/>
        </w:rPr>
        <w:t xml:space="preserve"> </w:t>
      </w:r>
    </w:p>
    <w:p w:rsidR="00E27AF2" w:rsidRDefault="00E27AF2" w:rsidP="00E27AF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F2" w:rsidRPr="003A5C31" w:rsidRDefault="00E27AF2" w:rsidP="00E27AF2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E27AF2" w:rsidRPr="001C6770" w:rsidRDefault="00E27AF2" w:rsidP="00E27AF2">
      <w:pPr>
        <w:pStyle w:val="a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Па</w:t>
      </w:r>
      <w:r w:rsidRPr="004C58BE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спорт</w:t>
      </w:r>
      <w:r w:rsidRPr="004C58BE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1C6770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муниципальной программы "Формирование современной городской среды на территории  городского поселения Чамзинка  Чамзинского муниципального района Республики Мордовия" на 2018-202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1C67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E27AF2" w:rsidRPr="001C6770" w:rsidRDefault="00E27AF2" w:rsidP="00E27AF2">
      <w:pPr>
        <w:pStyle w:val="afffff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67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E27AF2" w:rsidRPr="004C58BE" w:rsidTr="00E27AF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 городского поселения Чамзинка</w:t>
            </w:r>
          </w:p>
        </w:tc>
      </w:tr>
      <w:tr w:rsidR="00E27AF2" w:rsidRPr="004C58BE" w:rsidTr="00E27AF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27AF2" w:rsidRDefault="00E27AF2" w:rsidP="00E27AF2">
            <w:pPr>
              <w:pStyle w:val="a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4D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Чамзинка</w:t>
            </w:r>
            <w:r w:rsidRPr="005E74D6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27AF2" w:rsidRDefault="00E27AF2" w:rsidP="00E27AF2">
            <w:pPr>
              <w:pStyle w:val="a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E74D6">
              <w:rPr>
                <w:rFonts w:ascii="Times New Roman" w:hAnsi="Times New Roman"/>
                <w:sz w:val="28"/>
                <w:szCs w:val="28"/>
              </w:rPr>
              <w:t xml:space="preserve">раждане, их объединения; </w:t>
            </w:r>
          </w:p>
          <w:p w:rsidR="00E27AF2" w:rsidRDefault="00E27AF2" w:rsidP="00E27AF2">
            <w:pPr>
              <w:pStyle w:val="a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E74D6">
              <w:rPr>
                <w:rFonts w:ascii="Times New Roman" w:hAnsi="Times New Roman"/>
                <w:sz w:val="28"/>
                <w:szCs w:val="28"/>
              </w:rPr>
              <w:t>аинтересованные лица;</w:t>
            </w:r>
          </w:p>
          <w:p w:rsidR="00E27AF2" w:rsidRDefault="00E27AF2" w:rsidP="00E27AF2">
            <w:pPr>
              <w:pStyle w:val="afffff"/>
              <w:ind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E74D6">
              <w:rPr>
                <w:rFonts w:ascii="Times New Roman" w:hAnsi="Times New Roman"/>
                <w:sz w:val="28"/>
                <w:szCs w:val="28"/>
              </w:rPr>
              <w:t xml:space="preserve">бщественные организации; </w:t>
            </w:r>
          </w:p>
          <w:p w:rsidR="00E27AF2" w:rsidRPr="005E74D6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E74D6">
              <w:rPr>
                <w:rFonts w:ascii="Times New Roman" w:hAnsi="Times New Roman"/>
                <w:sz w:val="28"/>
                <w:szCs w:val="28"/>
              </w:rPr>
              <w:t>одрядные организации.</w:t>
            </w:r>
          </w:p>
        </w:tc>
      </w:tr>
      <w:tr w:rsidR="00E27AF2" w:rsidRPr="004C58BE" w:rsidTr="00E27AF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качества и комфорта горо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дской среды на территории городского поселения Чамзинка </w:t>
            </w:r>
          </w:p>
        </w:tc>
      </w:tr>
      <w:tr w:rsidR="00E27AF2" w:rsidRPr="004C58BE" w:rsidTr="00E27AF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формирования единых подходов и ключевых приоритетов формирования комфортной городской среды на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Чамзинка</w:t>
            </w: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оздание универсальных механизмов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городского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поселения Чамзинка</w:t>
            </w: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беспечение проведения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й по благоустройству территории  городского  поселения Чамзинка </w:t>
            </w: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соответстви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едиными требованиями.</w:t>
            </w:r>
          </w:p>
        </w:tc>
      </w:tr>
      <w:tr w:rsidR="00E27AF2" w:rsidRPr="004C58BE" w:rsidTr="00E27AF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sub_3041633"/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елевые индикаторы и </w:t>
            </w: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результативности</w:t>
            </w: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bookmarkEnd w:id="0"/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Количество благоустроенных дворовых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10 ед.</w:t>
            </w:r>
          </w:p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Площадь благоустроенных дворовых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3,795 Га</w:t>
            </w:r>
          </w:p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Доля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73,08 %.</w:t>
            </w:r>
          </w:p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55,26 %.</w:t>
            </w:r>
          </w:p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Количество благоустроенных муниципальных территорий общего пользования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2 ед.</w:t>
            </w:r>
          </w:p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Площадь благоустроенных муниципальных территорий общего пользования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2,75 Га.</w:t>
            </w:r>
          </w:p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 Доля площади благоустроенных муниципальных территорий общего пользования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100%.</w:t>
            </w:r>
          </w:p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C67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благоустроенных муниципальных территорий общего пользования, приходящихся на 1 жителя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4,11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9. Доля дворовых территорий, благоустроенных с участием заинтересованных лиц – 100%.</w:t>
            </w:r>
          </w:p>
        </w:tc>
      </w:tr>
      <w:tr w:rsidR="00E27AF2" w:rsidRPr="004C58BE" w:rsidTr="00E27AF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2018-202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 без разделения на этапы</w:t>
            </w:r>
          </w:p>
        </w:tc>
      </w:tr>
      <w:tr w:rsidR="00E27AF2" w:rsidRPr="004C58BE" w:rsidTr="00E27AF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1" w:name="sub_3041634"/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Объемы финансового обеспечения Программы</w:t>
            </w:r>
            <w:bookmarkEnd w:id="1"/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AF2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 финансирования Программы составляет</w:t>
            </w:r>
          </w:p>
          <w:p w:rsidR="00E27AF2" w:rsidRPr="00B95AAA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11100,791</w:t>
            </w: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E27AF2" w:rsidRPr="00B95AAA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1990,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349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рублей,</w:t>
            </w:r>
          </w:p>
          <w:p w:rsidR="00E27AF2" w:rsidRPr="00B95AAA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2019 году 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1518,407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E27AF2" w:rsidRPr="00B95AAA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2020 году –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988,284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E27AF2" w:rsidRPr="00B95AAA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2021 году –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1518,407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E27AF2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1518,407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27AF2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2023 году -   1518,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407 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рублей,</w:t>
            </w:r>
          </w:p>
          <w:p w:rsidR="00E27AF2" w:rsidRPr="00B95AAA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2024 году -   1518,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407 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27AF2" w:rsidRPr="00B95AAA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средства федерального бюджета–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10 021,278</w:t>
            </w: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E27AF2" w:rsidRPr="00B95AAA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2018 году 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512,666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рублей,</w:t>
            </w:r>
          </w:p>
          <w:p w:rsidR="00E27AF2" w:rsidRPr="00B95AAA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2019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1 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418,102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рублей,</w:t>
            </w:r>
          </w:p>
          <w:p w:rsidR="00E27AF2" w:rsidRPr="00B95AAA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2020 году –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958,833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рублей,</w:t>
            </w:r>
          </w:p>
          <w:p w:rsidR="00E27AF2" w:rsidRPr="00B95AAA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418,102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рублей,</w:t>
            </w:r>
          </w:p>
          <w:p w:rsidR="00E27AF2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1 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418,102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27AF2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году  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1 418,102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E27AF2" w:rsidRPr="00B95AAA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2024 году -  1 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418,102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27AF2" w:rsidRPr="000C240B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средства республиканского бюджета Республики Мордовия –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551,306</w:t>
            </w: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*</w:t>
            </w: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E27AF2" w:rsidRPr="000C240B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378,166</w:t>
            </w: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 рублей,</w:t>
            </w:r>
          </w:p>
          <w:p w:rsidR="00E27AF2" w:rsidRPr="000C240B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2019 году 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28,940</w:t>
            </w: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 рублей,</w:t>
            </w:r>
          </w:p>
          <w:p w:rsidR="00E27AF2" w:rsidRPr="000C240B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19,568</w:t>
            </w: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 рублей,</w:t>
            </w:r>
          </w:p>
          <w:p w:rsidR="00E27AF2" w:rsidRPr="000C240B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2021 году 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28,940</w:t>
            </w: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 рублей,</w:t>
            </w:r>
          </w:p>
          <w:p w:rsidR="00E27AF2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28,940</w:t>
            </w: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 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27AF2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году  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28,940</w:t>
            </w: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E27AF2" w:rsidRPr="000C240B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2024 году -     28,940</w:t>
            </w: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5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27AF2" w:rsidRPr="001C5757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муниципальных образований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527,707 *</w:t>
            </w: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E27AF2" w:rsidRPr="001C5757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2018 году –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99,517 </w:t>
            </w: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рублей,</w:t>
            </w:r>
          </w:p>
          <w:p w:rsidR="00E27AF2" w:rsidRPr="001C5757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2019 году –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71,365 </w:t>
            </w: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рублей,</w:t>
            </w:r>
          </w:p>
          <w:p w:rsidR="00E27AF2" w:rsidRPr="001C5757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2020 году 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9,883 </w:t>
            </w: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рублей,</w:t>
            </w:r>
          </w:p>
          <w:p w:rsidR="00E27AF2" w:rsidRPr="001C5757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2021 году –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71,365 </w:t>
            </w: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рублей,</w:t>
            </w:r>
          </w:p>
          <w:p w:rsidR="00E27AF2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2022 году –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71,365 </w:t>
            </w: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27AF2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2023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году  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71,365 </w:t>
            </w:r>
            <w:r w:rsidRPr="000C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2024 году -  71,365 </w:t>
            </w: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</w:t>
            </w:r>
            <w:r w:rsidRPr="001C57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27AF2" w:rsidRPr="004C58BE" w:rsidTr="00E27AF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E27AF2" w:rsidRPr="004C58BE" w:rsidRDefault="00E27AF2" w:rsidP="00E27AF2">
            <w:pPr>
              <w:pStyle w:val="a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58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Выполнение поставленных целей и задач Программы, улучшение целевых индикаторов и показателей Программы.</w:t>
            </w:r>
          </w:p>
        </w:tc>
      </w:tr>
    </w:tbl>
    <w:p w:rsidR="00E27AF2" w:rsidRPr="004C58BE" w:rsidRDefault="00E27AF2" w:rsidP="00E27AF2">
      <w:pPr>
        <w:pStyle w:val="a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7AF2" w:rsidRPr="004C58BE" w:rsidRDefault="00E27AF2" w:rsidP="00E27AF2">
      <w:pPr>
        <w:pStyle w:val="a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*- объемы финансирования носят прогнозный характер.</w:t>
      </w:r>
    </w:p>
    <w:p w:rsidR="00E27AF2" w:rsidRPr="004C58BE" w:rsidRDefault="00E27AF2" w:rsidP="00E27AF2">
      <w:pPr>
        <w:pStyle w:val="a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7AF2" w:rsidRDefault="00E27AF2" w:rsidP="00E27AF2">
      <w:pPr>
        <w:pStyle w:val="a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2" w:name="sub_13100"/>
      <w:r w:rsidRPr="00376B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1. Характеристика проблемы, </w:t>
      </w:r>
    </w:p>
    <w:p w:rsidR="00E27AF2" w:rsidRPr="00376B43" w:rsidRDefault="00E27AF2" w:rsidP="00E27AF2">
      <w:pPr>
        <w:pStyle w:val="afffff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н</w:t>
      </w:r>
      <w:r w:rsidRPr="00376B43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76B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решение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76B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которой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76B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направлена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76B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Программа</w:t>
      </w:r>
    </w:p>
    <w:bookmarkEnd w:id="2"/>
    <w:p w:rsidR="00E27AF2" w:rsidRPr="004C58BE" w:rsidRDefault="00E27AF2" w:rsidP="00E27AF2">
      <w:pPr>
        <w:pStyle w:val="a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Благоустройство территории - это совокупность мероприятий по инженерной подготовке и обеспечению безопасности, озеленению, устройству твердых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 На сегодняшний день, в силу объективных причин, уровень благоустройства территори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городского поселения Чамзинка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, их состояние, количественные и качественные показатели крайне низкие. Анализ обеспеченности дворов элементами внешнего благоустройства показал, что уровень их комфортности не отвечает современным требованиям.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по благоустройству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территории  городского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поселени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Чамзинка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 не приобрела комплексного и постоянного характера. Уход за дворовыми территориями, зелеными насаждениями в плановом порядке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ведется слабо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. Зачастую при проведении работ на инженерных сетях, проходящих через территории жилых построек, 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объекты благоустройства, такие как пешеходные зоны, устройство газонов и цветников, озеленение, освещение территории двора, размещение малых архитектурных форм, организация детских спортивно-игровых площадок, комплектация дворов элементами городской мебели, организация площадок для отдыха взрослых, устройство хозяйственно-бытовых площадок для сушки белья, чистки одежды, ковров и предметов домашнего обихода, упорядочение площадок индивидуального транспорта, организация площадок для выгула домашних животных, обустройство мест сбора и временного хранения мусора, либо отсутствуют вовсе, либо не обеспечивают комфортных условий жизнедеятельности населения и нуждаются в ремонте и реконструкции.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>Комфорт и безопасность жизни конкретного человека обеспечиваются комплексом условий, создаваемых как им самим, так и властью.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>Современные тренды, такие,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>Современный житель воспринимает всю территорию места проживания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растет востребова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C58BE">
        <w:rPr>
          <w:rFonts w:ascii="Times New Roman" w:hAnsi="Times New Roman"/>
          <w:color w:val="000000"/>
          <w:sz w:val="28"/>
          <w:szCs w:val="28"/>
        </w:rPr>
        <w:t>ность недвижимости, за счет повышения спроса на бытовые услуги создаются новые рабочие места.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>Сегодня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 xml:space="preserve">Вместе с тем понятных требований к организации </w:t>
      </w:r>
      <w:proofErr w:type="gramStart"/>
      <w:r w:rsidRPr="004C58BE">
        <w:rPr>
          <w:rFonts w:ascii="Times New Roman" w:hAnsi="Times New Roman"/>
          <w:color w:val="000000"/>
          <w:sz w:val="28"/>
          <w:szCs w:val="28"/>
        </w:rPr>
        <w:t>современного  пространства</w:t>
      </w:r>
      <w:proofErr w:type="gramEnd"/>
      <w:r w:rsidRPr="004C58BE">
        <w:rPr>
          <w:rFonts w:ascii="Times New Roman" w:hAnsi="Times New Roman"/>
          <w:color w:val="000000"/>
          <w:sz w:val="28"/>
          <w:szCs w:val="28"/>
        </w:rPr>
        <w:t xml:space="preserve">, в том числе, предполагающих вовлечение в этот процесс самих граждан, а также программы их достижения в настоящее время в России не существует. Существующие программы благоустройства носят точечный, несистемный характер, не имеют критериев оценки эффективности и даже минимальных параметров необходимых работ. Мероприятия в части </w:t>
      </w:r>
      <w:r w:rsidRPr="004C58BE">
        <w:rPr>
          <w:rFonts w:ascii="Times New Roman" w:hAnsi="Times New Roman"/>
          <w:color w:val="000000"/>
          <w:sz w:val="28"/>
          <w:szCs w:val="28"/>
        </w:rPr>
        <w:lastRenderedPageBreak/>
        <w:t>повышения показателей доступности среды для маломобильных групп, как правило, направлены на обеспечение доступности лишь отдельных объектов.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C58BE">
        <w:rPr>
          <w:rFonts w:ascii="Times New Roman" w:hAnsi="Times New Roman"/>
          <w:color w:val="000000"/>
          <w:sz w:val="28"/>
          <w:szCs w:val="28"/>
        </w:rPr>
        <w:t>этой связи важно сформировать и поддержать на государственном уровне не только тренд создания комфортной городской среды, но и обозначить ее ключевые параметры.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7AF2" w:rsidRDefault="00E27AF2" w:rsidP="00E27AF2">
      <w:pPr>
        <w:pStyle w:val="affff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3" w:name="sub_13200"/>
    </w:p>
    <w:p w:rsidR="00E27AF2" w:rsidRPr="001753F8" w:rsidRDefault="00E27AF2" w:rsidP="00E27AF2">
      <w:pPr>
        <w:pStyle w:val="affff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53F8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2. Цели и задачи Программы с указанием сроков и этапов ее реализации, а также целевых индикаторов и показателей</w:t>
      </w:r>
    </w:p>
    <w:bookmarkEnd w:id="3"/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последнее время ситуация в сфере благоустройства несколько меняется, но эти изменения требуют, чтобы их закрепили. Создание приоритетного проекта «Формирование комфортной городской среды» является новым инструментом для учета реальных потребностей жителей, изменения социальных и экономических реалий. Необходимо активно вовлекать жителей </w:t>
      </w:r>
      <w:proofErr w:type="gramStart"/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в  процесс</w:t>
      </w:r>
      <w:proofErr w:type="gramEnd"/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планирования и реализации программ благоустройства, поддерживать общественные проекты, использовать самые современные технологии и коммуникации. Благоустроенные парки, велодорожки, освещённые улицы, пешеходные зоны – всё это должно быть в любом населенном пункте. Только в этом случае людям будет нравиться здесь жить и работать.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данной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</w:t>
      </w:r>
      <w:proofErr w:type="gramEnd"/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повышение качества и комфорта городской среды на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городского поселения Чамзинка.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цели Программы предусматривается решение следующих задач: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формирования единых подходов и ключевых приоритетов формирования комфортной городской среды на территории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городского 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Чамзинка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с учетом приоритетов территориального развития;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</w:t>
      </w:r>
      <w:proofErr w:type="gramStart"/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Чамзинка;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проведения мероприятий по благоустройству территори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соответствие с едиными требованиями.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Программа рассчитана на период 2018-202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годов. Реализация Программы не предусматривает выделения отдельных этапов.</w:t>
      </w:r>
    </w:p>
    <w:p w:rsidR="00E27AF2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Целевые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индикаторы выполнения программы приведены в </w:t>
      </w:r>
      <w:hyperlink w:anchor="sub_131000" w:history="1">
        <w:r w:rsidRPr="004C58BE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приложении 1</w:t>
        </w:r>
      </w:hyperlink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7AF2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7AF2" w:rsidRDefault="00E27AF2" w:rsidP="00E27AF2">
      <w:pPr>
        <w:ind w:left="284" w:right="265" w:firstLine="142"/>
        <w:jc w:val="center"/>
        <w:rPr>
          <w:rFonts w:ascii="Times New Roman" w:hAnsi="Times New Roman"/>
          <w:b/>
          <w:sz w:val="28"/>
          <w:szCs w:val="28"/>
        </w:rPr>
      </w:pPr>
      <w:r w:rsidRPr="009A76E0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 3.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56A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Порядок </w:t>
      </w:r>
      <w:r w:rsidRPr="00D45B09">
        <w:rPr>
          <w:rFonts w:ascii="Times New Roman" w:hAnsi="Times New Roman"/>
          <w:b/>
          <w:sz w:val="28"/>
          <w:szCs w:val="28"/>
        </w:rPr>
        <w:t xml:space="preserve">трудового участия граждан в </w:t>
      </w:r>
      <w:proofErr w:type="gramStart"/>
      <w:r w:rsidRPr="00D45B09">
        <w:rPr>
          <w:rFonts w:ascii="Times New Roman" w:hAnsi="Times New Roman"/>
          <w:b/>
          <w:sz w:val="28"/>
          <w:szCs w:val="28"/>
        </w:rPr>
        <w:t>выполнении  работ</w:t>
      </w:r>
      <w:proofErr w:type="gramEnd"/>
      <w:r w:rsidRPr="00D45B09">
        <w:rPr>
          <w:rFonts w:ascii="Times New Roman" w:hAnsi="Times New Roman"/>
          <w:b/>
          <w:sz w:val="28"/>
          <w:szCs w:val="28"/>
        </w:rPr>
        <w:t xml:space="preserve"> по благоустройству дворовых территорий, входящих в дополнительный перечень таких работ</w:t>
      </w:r>
    </w:p>
    <w:p w:rsidR="00E27AF2" w:rsidRDefault="00E27AF2" w:rsidP="00E27A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sz w:val="28"/>
          <w:szCs w:val="28"/>
        </w:rPr>
        <w:t>1  .</w:t>
      </w:r>
      <w:proofErr w:type="gramEnd"/>
      <w:r w:rsidRPr="00D45B09">
        <w:rPr>
          <w:rFonts w:ascii="Times New Roman" w:hAnsi="Times New Roman"/>
          <w:b/>
          <w:sz w:val="28"/>
          <w:szCs w:val="28"/>
        </w:rPr>
        <w:t xml:space="preserve">Общие </w:t>
      </w:r>
      <w:r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E27AF2" w:rsidRPr="00D45B09" w:rsidRDefault="00E27AF2" w:rsidP="00E27AF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/>
          <w:sz w:val="28"/>
          <w:szCs w:val="28"/>
        </w:rPr>
      </w:pPr>
      <w:r w:rsidRPr="00D45B09">
        <w:rPr>
          <w:rFonts w:ascii="Times New Roman" w:hAnsi="Times New Roman"/>
          <w:sz w:val="28"/>
          <w:szCs w:val="28"/>
        </w:rPr>
        <w:t xml:space="preserve"> Настоящий  Порядок трудового участия граждан в выполнении  работ по благоустройству    дворовых территорий, входящих в дополнительный перечень таких работ (далее – Порядок), разработанный в соответствии с Правилами предоставления и 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 Правительства Российской Федерации от 10 февраля 2017 года № №169,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</w:t>
      </w:r>
      <w:r w:rsidRPr="00D45B09">
        <w:rPr>
          <w:rFonts w:ascii="Times New Roman" w:hAnsi="Times New Roman"/>
          <w:sz w:val="28"/>
          <w:szCs w:val="28"/>
        </w:rPr>
        <w:lastRenderedPageBreak/>
        <w:t>среды» на 201</w:t>
      </w:r>
      <w:r>
        <w:rPr>
          <w:rFonts w:ascii="Times New Roman" w:hAnsi="Times New Roman"/>
          <w:sz w:val="28"/>
          <w:szCs w:val="28"/>
        </w:rPr>
        <w:t>8-2024</w:t>
      </w:r>
      <w:r w:rsidRPr="00D45B0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D45B09">
        <w:rPr>
          <w:rFonts w:ascii="Times New Roman" w:hAnsi="Times New Roman"/>
          <w:sz w:val="28"/>
          <w:szCs w:val="28"/>
        </w:rPr>
        <w:t>, утвержденными приказом Министерства строительства и жилищно-коммунального хозяйства Российской Федерации от 21 февраля 2017 года № 114/</w:t>
      </w:r>
      <w:proofErr w:type="spellStart"/>
      <w:r w:rsidRPr="00D45B09">
        <w:rPr>
          <w:rFonts w:ascii="Times New Roman" w:hAnsi="Times New Roman"/>
          <w:sz w:val="28"/>
          <w:szCs w:val="28"/>
        </w:rPr>
        <w:t>пр</w:t>
      </w:r>
      <w:proofErr w:type="spellEnd"/>
      <w:r w:rsidRPr="00D45B09">
        <w:rPr>
          <w:rFonts w:ascii="Times New Roman" w:hAnsi="Times New Roman"/>
          <w:sz w:val="28"/>
          <w:szCs w:val="28"/>
        </w:rPr>
        <w:t xml:space="preserve">, регламентирует процедуру   трудового участия граждан в выполнении  работ по благоустройству    дворовых территорий, входящих в дополнительный перечень таких работ на территории </w:t>
      </w:r>
      <w:r>
        <w:rPr>
          <w:rFonts w:ascii="Times New Roman" w:hAnsi="Times New Roman"/>
          <w:sz w:val="28"/>
          <w:szCs w:val="28"/>
        </w:rPr>
        <w:t>городского поселения Чамзинка Чамзинского муниципального района Республики Мордовия</w:t>
      </w:r>
      <w:r w:rsidRPr="00D45B09">
        <w:rPr>
          <w:rFonts w:ascii="Times New Roman" w:hAnsi="Times New Roman"/>
          <w:sz w:val="28"/>
          <w:szCs w:val="28"/>
        </w:rPr>
        <w:t>.</w:t>
      </w:r>
    </w:p>
    <w:p w:rsidR="00E27AF2" w:rsidRPr="00D45B09" w:rsidRDefault="00E27AF2" w:rsidP="00E27AF2">
      <w:pPr>
        <w:autoSpaceDE w:val="0"/>
        <w:autoSpaceDN w:val="0"/>
        <w:adjustRightInd w:val="0"/>
        <w:ind w:left="756"/>
        <w:jc w:val="both"/>
        <w:rPr>
          <w:rFonts w:ascii="Times New Roman" w:hAnsi="Times New Roman"/>
          <w:sz w:val="28"/>
          <w:szCs w:val="28"/>
        </w:rPr>
      </w:pPr>
    </w:p>
    <w:p w:rsidR="00E27AF2" w:rsidRPr="00D45B09" w:rsidRDefault="00E27AF2" w:rsidP="00E27AF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4" w:firstLine="742"/>
        <w:jc w:val="both"/>
        <w:rPr>
          <w:rFonts w:ascii="Times New Roman" w:hAnsi="Times New Roman"/>
          <w:sz w:val="28"/>
          <w:szCs w:val="28"/>
        </w:rPr>
      </w:pPr>
      <w:r w:rsidRPr="00D45B09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E27AF2" w:rsidRDefault="00E27AF2" w:rsidP="00E27A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5B09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дополнительный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 перечень </w:t>
      </w:r>
      <w:r w:rsidRPr="00D45B0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– перечень работ </w:t>
      </w:r>
      <w:r w:rsidRPr="00D45B0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B09">
        <w:rPr>
          <w:rFonts w:ascii="Times New Roman" w:hAnsi="Times New Roman"/>
          <w:sz w:val="28"/>
          <w:szCs w:val="28"/>
        </w:rPr>
        <w:t xml:space="preserve">благоустройству дворовой территории, включающий в себя оборудование детских и (или) спортивных площадок, автомобильных парковок, озеленение территорий, иные виды работ; </w:t>
      </w:r>
    </w:p>
    <w:p w:rsidR="00E27AF2" w:rsidRDefault="00E27AF2" w:rsidP="00E27A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форма трудового участия - неоплачиваемая трудовая деятельность граждан, имеющая социально полезную направленность, не требующая специальной квалификации и организуемая в качестве трудового участия </w:t>
      </w:r>
      <w:proofErr w:type="gramStart"/>
      <w:r>
        <w:rPr>
          <w:rFonts w:ascii="Times New Roman" w:hAnsi="Times New Roman"/>
          <w:sz w:val="28"/>
          <w:szCs w:val="28"/>
        </w:rPr>
        <w:t>граждан,  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 в  выполнении дополнительного перечня работ по благоустройству дворовых территорий. Трудовое участие может быть выражено:</w:t>
      </w:r>
    </w:p>
    <w:p w:rsidR="00E27AF2" w:rsidRPr="00D45B09" w:rsidRDefault="00E27AF2" w:rsidP="00E27AF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45B09">
        <w:rPr>
          <w:rFonts w:ascii="Times New Roman" w:hAnsi="Times New Roman"/>
          <w:sz w:val="28"/>
          <w:szCs w:val="28"/>
        </w:rPr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</w:p>
    <w:p w:rsidR="00E27AF2" w:rsidRPr="009A76E0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A76E0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 (например, уборка мусора, покраска оборудования, озеленение территории, посадка деревьев);</w:t>
      </w:r>
    </w:p>
    <w:p w:rsidR="00E27AF2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A76E0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работы.</w:t>
      </w:r>
    </w:p>
    <w:p w:rsidR="00E27AF2" w:rsidRPr="009A76E0" w:rsidRDefault="00E27AF2" w:rsidP="00E27AF2">
      <w:pPr>
        <w:pStyle w:val="a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9D3F9F">
        <w:rPr>
          <w:rFonts w:ascii="Times New Roman" w:hAnsi="Times New Roman"/>
          <w:color w:val="000000"/>
          <w:sz w:val="28"/>
          <w:szCs w:val="28"/>
          <w:lang w:eastAsia="ru-RU"/>
        </w:rPr>
        <w:t>бъем трудового участия в выполнении работ по благоустройству одной дворовой территории должен быть не менее 5 часов при участии не менее 30% заинтересованных лиц данной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7AF2" w:rsidRDefault="00E27AF2" w:rsidP="00E27AF2">
      <w:pPr>
        <w:pStyle w:val="Style28"/>
        <w:widowControl/>
        <w:tabs>
          <w:tab w:val="left" w:pos="1325"/>
        </w:tabs>
        <w:spacing w:before="86" w:line="317" w:lineRule="exact"/>
        <w:ind w:right="10"/>
        <w:rPr>
          <w:color w:val="000000"/>
          <w:sz w:val="28"/>
          <w:szCs w:val="28"/>
        </w:rPr>
      </w:pPr>
      <w:r w:rsidRPr="004F0B6F">
        <w:rPr>
          <w:rStyle w:val="FontStyle35"/>
          <w:rFonts w:eastAsia="Calibri"/>
          <w:sz w:val="28"/>
          <w:szCs w:val="28"/>
        </w:rPr>
        <w:t>Организация трудового участия осуществляется гражданами,</w:t>
      </w:r>
      <w:r w:rsidRPr="004F0B6F">
        <w:rPr>
          <w:rStyle w:val="FontStyle35"/>
          <w:rFonts w:eastAsia="Calibri"/>
          <w:sz w:val="28"/>
          <w:szCs w:val="28"/>
        </w:rPr>
        <w:br/>
        <w:t>организациями в соответствии с решением общего собрания собственников</w:t>
      </w:r>
      <w:r w:rsidRPr="004F0B6F">
        <w:rPr>
          <w:rStyle w:val="FontStyle35"/>
          <w:rFonts w:eastAsia="Calibri"/>
          <w:sz w:val="28"/>
          <w:szCs w:val="28"/>
        </w:rPr>
        <w:br/>
        <w:t>помещений в многоквартирном доме, дворовая территория которого подлежит</w:t>
      </w:r>
      <w:r>
        <w:rPr>
          <w:rStyle w:val="FontStyle35"/>
          <w:rFonts w:eastAsia="Calibri"/>
          <w:sz w:val="28"/>
          <w:szCs w:val="28"/>
        </w:rPr>
        <w:t xml:space="preserve"> </w:t>
      </w:r>
      <w:r w:rsidRPr="004F0B6F">
        <w:rPr>
          <w:rStyle w:val="FontStyle35"/>
          <w:rFonts w:eastAsia="Calibri"/>
          <w:sz w:val="28"/>
          <w:szCs w:val="28"/>
        </w:rPr>
        <w:t>благоустройству, оформленного соответствующим протоколом общего собрания</w:t>
      </w:r>
      <w:r>
        <w:rPr>
          <w:rStyle w:val="FontStyle35"/>
          <w:rFonts w:eastAsia="Calibri"/>
          <w:sz w:val="28"/>
          <w:szCs w:val="28"/>
        </w:rPr>
        <w:t xml:space="preserve"> </w:t>
      </w:r>
      <w:r w:rsidRPr="004F0B6F">
        <w:rPr>
          <w:rStyle w:val="FontStyle35"/>
          <w:rFonts w:eastAsia="Calibri"/>
          <w:sz w:val="28"/>
          <w:szCs w:val="28"/>
        </w:rPr>
        <w:t>собственников помещений в многоквартирном доме.</w:t>
      </w:r>
      <w:r w:rsidRPr="003503B2">
        <w:rPr>
          <w:color w:val="000000"/>
          <w:sz w:val="28"/>
          <w:szCs w:val="28"/>
        </w:rPr>
        <w:t xml:space="preserve"> </w:t>
      </w:r>
    </w:p>
    <w:p w:rsidR="00E27AF2" w:rsidRPr="004F0B6F" w:rsidRDefault="00E27AF2" w:rsidP="00E27AF2">
      <w:pPr>
        <w:pStyle w:val="Style28"/>
        <w:widowControl/>
        <w:tabs>
          <w:tab w:val="left" w:pos="1325"/>
        </w:tabs>
        <w:spacing w:before="86" w:line="317" w:lineRule="exact"/>
        <w:ind w:right="10"/>
        <w:rPr>
          <w:rStyle w:val="FontStyle35"/>
          <w:rFonts w:eastAsia="Calibri"/>
          <w:sz w:val="28"/>
          <w:szCs w:val="28"/>
        </w:rPr>
      </w:pPr>
      <w:r w:rsidRPr="00C91132">
        <w:rPr>
          <w:color w:val="000000"/>
          <w:sz w:val="28"/>
          <w:szCs w:val="28"/>
        </w:rPr>
        <w:t xml:space="preserve"> 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 При этом,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</w:t>
      </w:r>
    </w:p>
    <w:p w:rsidR="00E27AF2" w:rsidRPr="004F0B6F" w:rsidRDefault="00E27AF2" w:rsidP="00E27AF2">
      <w:pPr>
        <w:pStyle w:val="Style28"/>
        <w:widowControl/>
        <w:tabs>
          <w:tab w:val="left" w:pos="1190"/>
        </w:tabs>
        <w:spacing w:line="317" w:lineRule="exact"/>
        <w:ind w:left="19" w:right="19" w:firstLine="490"/>
        <w:rPr>
          <w:rStyle w:val="FontStyle35"/>
          <w:rFonts w:eastAsia="Calibri"/>
          <w:sz w:val="28"/>
          <w:szCs w:val="28"/>
        </w:rPr>
      </w:pPr>
      <w:r w:rsidRPr="004F0B6F">
        <w:rPr>
          <w:rStyle w:val="FontStyle35"/>
          <w:rFonts w:eastAsia="Calibri"/>
          <w:sz w:val="28"/>
          <w:szCs w:val="28"/>
        </w:rPr>
        <w:t>Организация трудового участия призвана обеспечить реализацию</w:t>
      </w:r>
      <w:r w:rsidRPr="004F0B6F">
        <w:rPr>
          <w:rStyle w:val="FontStyle35"/>
          <w:rFonts w:eastAsia="Calibri"/>
          <w:sz w:val="28"/>
          <w:szCs w:val="28"/>
        </w:rPr>
        <w:br/>
        <w:t>потребностей в благоустройстве соответствующей дворовой территории, исходя из</w:t>
      </w:r>
      <w:r>
        <w:rPr>
          <w:rStyle w:val="FontStyle35"/>
          <w:rFonts w:eastAsia="Calibri"/>
          <w:sz w:val="28"/>
          <w:szCs w:val="28"/>
        </w:rPr>
        <w:t xml:space="preserve"> </w:t>
      </w:r>
      <w:r w:rsidRPr="004F0B6F">
        <w:rPr>
          <w:rStyle w:val="FontStyle35"/>
          <w:rFonts w:eastAsia="Calibri"/>
          <w:sz w:val="28"/>
          <w:szCs w:val="28"/>
        </w:rPr>
        <w:t>необходимости и целесообразности организации таких работ.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7AF2" w:rsidRPr="00935EC0" w:rsidRDefault="00E27AF2" w:rsidP="00E27AF2">
      <w:pPr>
        <w:pStyle w:val="affff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5EC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935EC0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Перечень программных мероприятий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Программы предусматривают проведение на </w:t>
      </w:r>
      <w:proofErr w:type="gramStart"/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Чамзинка компл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екса мер финансово-инвестиционного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характера, мероприятий по обеспечению вовлечения граждан, организаций в процесс обсуждения проектов муниципальных программ.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sub_3041635"/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Финансово-инвестиционные мероприятия предполагают обеспечение эффективного использования имеющихся бюджетных финансовых ресурсов, а также использование трудовых ресурсов. </w:t>
      </w:r>
    </w:p>
    <w:bookmarkEnd w:id="4"/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Мероприяти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обеспечению вовлечения граждан, организаций в процесс обсуждения проектов муниципальных программ предполагают следующие мероприятия: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- работа с местными СМИ, охватывающими широкий круг людей разных возрастных групп и потенциальные аудитории проекта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информирование местных жителей через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районную газету «Знамя», через образовательные учреждения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7AF2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- вывешивание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муниципальной территории общего пользования), а также на специальных стендах на самом объекте в местах притяжения и скопления людей (общественные и торгов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E27AF2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- индивидуальное приглашение участников встречи лично, по эл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ектронной почте или по телефону.</w:t>
      </w:r>
    </w:p>
    <w:p w:rsidR="00E27AF2" w:rsidRPr="00D053DC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D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 программы указан в </w:t>
      </w:r>
      <w:hyperlink w:anchor="sub_132000" w:history="1">
        <w:r w:rsidRPr="00D053DC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D053DC">
        <w:rPr>
          <w:rFonts w:ascii="Times New Roman" w:hAnsi="Times New Roman" w:cs="Times New Roman"/>
          <w:sz w:val="28"/>
          <w:szCs w:val="28"/>
        </w:rPr>
        <w:t>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7AF2" w:rsidRDefault="00E27AF2" w:rsidP="00E27AF2">
      <w:pPr>
        <w:pStyle w:val="affff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7AF2" w:rsidRPr="004C58BE" w:rsidRDefault="00E27AF2" w:rsidP="00E27AF2">
      <w:pPr>
        <w:pStyle w:val="afffff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3A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B13A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B13A5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Обоснование ресурсного обеспечения Программ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7AF2" w:rsidRPr="004C58BE" w:rsidRDefault="00E27AF2" w:rsidP="00E27AF2">
      <w:pPr>
        <w:pStyle w:val="a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sub_3041636"/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Общий объем средств направляемых на реализацию мероприятий составляет </w:t>
      </w:r>
      <w:r w:rsidRPr="007727F3">
        <w:rPr>
          <w:rFonts w:ascii="Times New Roman" w:hAnsi="Times New Roman"/>
          <w:sz w:val="28"/>
          <w:szCs w:val="28"/>
        </w:rPr>
        <w:t>10 5</w:t>
      </w:r>
      <w:r>
        <w:rPr>
          <w:rFonts w:ascii="Times New Roman" w:hAnsi="Times New Roman"/>
          <w:sz w:val="28"/>
          <w:szCs w:val="28"/>
        </w:rPr>
        <w:t>70</w:t>
      </w:r>
      <w:r w:rsidRPr="007727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668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 рублей, в том числе </w:t>
      </w:r>
      <w:r w:rsidRPr="007727F3">
        <w:rPr>
          <w:rFonts w:ascii="Times New Roman" w:hAnsi="Times New Roman"/>
          <w:color w:val="000000"/>
          <w:sz w:val="28"/>
          <w:szCs w:val="28"/>
          <w:lang w:eastAsia="ru-RU"/>
        </w:rPr>
        <w:t>9 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562,009*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 рублей средства федерального бюджета,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542,434*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тыс. рублей средства республиканского бюд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жета Республики Мордовия и 466,225*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 рублей средства </w:t>
      </w:r>
      <w:proofErr w:type="gramStart"/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*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*- объемы финансирования носят прогнозный 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арактер)</w:t>
      </w:r>
    </w:p>
    <w:bookmarkEnd w:id="5"/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приведено в </w:t>
      </w:r>
      <w:hyperlink w:anchor="sub_133000" w:history="1">
        <w:r w:rsidRPr="004C58BE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приложении 3</w:t>
        </w:r>
      </w:hyperlink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13500"/>
      <w:r w:rsidRPr="004C58BE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4C58BE">
        <w:rPr>
          <w:rFonts w:ascii="Times New Roman" w:hAnsi="Times New Roman"/>
          <w:color w:val="000000"/>
          <w:sz w:val="28"/>
          <w:szCs w:val="28"/>
        </w:rPr>
        <w:t xml:space="preserve">программы подлежит уточнению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городского поселения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Чамзинка </w:t>
      </w:r>
      <w:r w:rsidRPr="004C58BE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4C58BE">
        <w:rPr>
          <w:rFonts w:ascii="Times New Roman" w:hAnsi="Times New Roman"/>
          <w:color w:val="000000"/>
          <w:sz w:val="28"/>
          <w:szCs w:val="28"/>
        </w:rPr>
        <w:t xml:space="preserve"> бюджете 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Чамзинка </w:t>
      </w:r>
      <w:r w:rsidRPr="004C58BE">
        <w:rPr>
          <w:rFonts w:ascii="Times New Roman" w:hAnsi="Times New Roman"/>
          <w:color w:val="000000"/>
          <w:sz w:val="28"/>
          <w:szCs w:val="28"/>
        </w:rPr>
        <w:t>на соответствующие годы.</w:t>
      </w:r>
    </w:p>
    <w:p w:rsidR="00E27AF2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>Предоставление субсидий 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у городского поселения  Чамзинка </w:t>
      </w:r>
      <w:r w:rsidRPr="004C58BE">
        <w:rPr>
          <w:rFonts w:ascii="Times New Roman" w:hAnsi="Times New Roman"/>
          <w:color w:val="000000"/>
          <w:sz w:val="28"/>
          <w:szCs w:val="28"/>
        </w:rPr>
        <w:t xml:space="preserve">осуществляется в пределах утвержденных бюджетных ассигнований на очередной финансовый год и в порядке, установленном </w:t>
      </w:r>
      <w:hyperlink r:id="rId8" w:anchor="/document/9030530/entry/13000" w:history="1">
        <w:r w:rsidRPr="00C630EB">
          <w:rPr>
            <w:rStyle w:val="a9"/>
            <w:rFonts w:ascii="Times New Roman" w:hAnsi="Times New Roman"/>
            <w:color w:val="000000"/>
            <w:sz w:val="28"/>
            <w:szCs w:val="28"/>
          </w:rPr>
          <w:t xml:space="preserve">приложением </w:t>
        </w:r>
      </w:hyperlink>
      <w:r>
        <w:rPr>
          <w:rFonts w:ascii="Times New Roman" w:hAnsi="Times New Roman"/>
          <w:color w:val="000000"/>
          <w:sz w:val="28"/>
          <w:szCs w:val="28"/>
        </w:rPr>
        <w:t>3</w:t>
      </w:r>
      <w:r w:rsidRPr="004C58BE">
        <w:rPr>
          <w:rFonts w:ascii="Times New Roman" w:hAnsi="Times New Roman"/>
          <w:color w:val="000000"/>
          <w:sz w:val="28"/>
          <w:szCs w:val="28"/>
        </w:rPr>
        <w:t xml:space="preserve"> к Программе.</w:t>
      </w:r>
    </w:p>
    <w:p w:rsidR="00E27AF2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AF2" w:rsidRDefault="00E27AF2" w:rsidP="00E27AF2">
      <w:pPr>
        <w:pStyle w:val="a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2B4A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602B4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Виды работ по благоустройству </w:t>
      </w:r>
      <w:r w:rsidRPr="00006194">
        <w:rPr>
          <w:rFonts w:ascii="Times New Roman" w:hAnsi="Times New Roman"/>
          <w:b/>
          <w:sz w:val="28"/>
          <w:szCs w:val="28"/>
        </w:rPr>
        <w:t>дворовых территорий многоквартирных домов</w:t>
      </w:r>
    </w:p>
    <w:p w:rsidR="00E27AF2" w:rsidRPr="00006194" w:rsidRDefault="00E27AF2" w:rsidP="00E27AF2">
      <w:pPr>
        <w:pStyle w:val="affff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7AF2" w:rsidRPr="00B27263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194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приведения дворовых территорий многоквартирных домов в соответствие с современными требованиями комфортности Программой предусматривается работа исходя из</w:t>
      </w:r>
      <w:r w:rsidRPr="00B27263">
        <w:rPr>
          <w:rFonts w:ascii="Times New Roman" w:hAnsi="Times New Roman"/>
          <w:color w:val="000000"/>
          <w:sz w:val="28"/>
          <w:szCs w:val="28"/>
        </w:rPr>
        <w:t>:</w:t>
      </w:r>
    </w:p>
    <w:p w:rsidR="00E27AF2" w:rsidRPr="009256F4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26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56F4">
        <w:rPr>
          <w:rFonts w:ascii="Times New Roman" w:hAnsi="Times New Roman" w:cs="Times New Roman"/>
          <w:sz w:val="28"/>
          <w:szCs w:val="28"/>
        </w:rPr>
        <w:t>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56F4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9256F4">
        <w:rPr>
          <w:rFonts w:ascii="Times New Roman" w:hAnsi="Times New Roman" w:cs="Times New Roman"/>
          <w:sz w:val="28"/>
          <w:szCs w:val="28"/>
        </w:rPr>
        <w:t xml:space="preserve"> видов работ по благоустройству дворовых территорий </w:t>
      </w:r>
      <w:r w:rsidRPr="009256F4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домов, </w:t>
      </w:r>
      <w:proofErr w:type="spellStart"/>
      <w:r w:rsidRPr="009256F4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9256F4">
        <w:rPr>
          <w:rFonts w:ascii="Times New Roman" w:hAnsi="Times New Roman" w:cs="Times New Roman"/>
          <w:sz w:val="28"/>
          <w:szCs w:val="28"/>
        </w:rPr>
        <w:t xml:space="preserve"> за счет средств бюджета (далее – минимальный перечень работ по благоустройству) включ</w:t>
      </w:r>
      <w:r>
        <w:rPr>
          <w:rFonts w:ascii="Times New Roman" w:hAnsi="Times New Roman" w:cs="Times New Roman"/>
          <w:sz w:val="28"/>
          <w:szCs w:val="28"/>
        </w:rPr>
        <w:t>ающего</w:t>
      </w:r>
      <w:r w:rsidRPr="009256F4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E27AF2" w:rsidRPr="009256F4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6F4">
        <w:rPr>
          <w:rFonts w:ascii="Times New Roman" w:hAnsi="Times New Roman" w:cs="Times New Roman"/>
          <w:sz w:val="28"/>
          <w:szCs w:val="28"/>
        </w:rPr>
        <w:t>- ремонт дворовых проездов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7AF2" w:rsidRPr="009256F4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6F4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7AF2" w:rsidRPr="009256F4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6F4">
        <w:rPr>
          <w:rFonts w:ascii="Times New Roman" w:hAnsi="Times New Roman" w:cs="Times New Roman"/>
          <w:sz w:val="28"/>
          <w:szCs w:val="28"/>
        </w:rPr>
        <w:t>- установка скамеек, урн для мусора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27AF2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5E">
        <w:rPr>
          <w:rFonts w:ascii="Times New Roman" w:hAnsi="Times New Roman" w:cs="Times New Roman"/>
          <w:sz w:val="28"/>
          <w:szCs w:val="28"/>
        </w:rPr>
        <w:t>- устройство</w:t>
      </w:r>
      <w:r>
        <w:rPr>
          <w:rFonts w:ascii="Times New Roman" w:hAnsi="Times New Roman" w:cs="Times New Roman"/>
          <w:sz w:val="28"/>
          <w:szCs w:val="28"/>
        </w:rPr>
        <w:t xml:space="preserve"> тротуаров и пешеходных дорожек,</w:t>
      </w:r>
    </w:p>
    <w:p w:rsidR="00E27AF2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F2" w:rsidRPr="009256F4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дополнительного перечня</w:t>
      </w:r>
      <w:r w:rsidRPr="009256F4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многоквартирных домов, </w:t>
      </w:r>
      <w:proofErr w:type="spellStart"/>
      <w:r w:rsidRPr="009256F4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9256F4">
        <w:rPr>
          <w:rFonts w:ascii="Times New Roman" w:hAnsi="Times New Roman" w:cs="Times New Roman"/>
          <w:sz w:val="28"/>
          <w:szCs w:val="28"/>
        </w:rPr>
        <w:t xml:space="preserve"> за счет средств бюджета (далее – </w:t>
      </w:r>
      <w:r>
        <w:rPr>
          <w:rFonts w:ascii="Times New Roman" w:hAnsi="Times New Roman" w:cs="Times New Roman"/>
          <w:sz w:val="28"/>
          <w:szCs w:val="28"/>
        </w:rPr>
        <w:t>дополнительный</w:t>
      </w:r>
      <w:r w:rsidRPr="009256F4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благоустройству) включа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Pr="009256F4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E27AF2" w:rsidRPr="009256F4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56F4">
        <w:rPr>
          <w:rFonts w:ascii="Times New Roman" w:hAnsi="Times New Roman" w:cs="Times New Roman"/>
          <w:sz w:val="28"/>
          <w:szCs w:val="28"/>
        </w:rPr>
        <w:t xml:space="preserve">- оборудование детских и (или) спортивных площадок, </w:t>
      </w:r>
    </w:p>
    <w:p w:rsidR="00E27AF2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6F4">
        <w:rPr>
          <w:rFonts w:ascii="Times New Roman" w:hAnsi="Times New Roman" w:cs="Times New Roman"/>
          <w:sz w:val="28"/>
          <w:szCs w:val="28"/>
        </w:rPr>
        <w:t xml:space="preserve"> - оборудование автомобильных парковок, </w:t>
      </w:r>
    </w:p>
    <w:p w:rsidR="00E27AF2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озеленение территории,</w:t>
      </w:r>
    </w:p>
    <w:p w:rsidR="00E27AF2" w:rsidRDefault="00E27AF2" w:rsidP="00E27AF2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3DC">
        <w:rPr>
          <w:color w:val="000000"/>
          <w:sz w:val="28"/>
          <w:szCs w:val="28"/>
        </w:rPr>
        <w:t>-</w:t>
      </w:r>
      <w:r w:rsidRPr="00D053D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смет, дизайн-проектов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AF2" w:rsidRPr="00D053DC" w:rsidRDefault="00E27AF2" w:rsidP="00E27A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7AF2" w:rsidRPr="0089507B" w:rsidRDefault="00E27AF2" w:rsidP="00E27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CE52A7">
        <w:rPr>
          <w:rFonts w:ascii="Times New Roman" w:hAnsi="Times New Roman" w:cs="Times New Roman"/>
          <w:sz w:val="28"/>
          <w:szCs w:val="28"/>
          <w:u w:val="single"/>
        </w:rPr>
        <w:t>Нормативная стоимость (единичные расценки)</w:t>
      </w:r>
      <w:r w:rsidRPr="0089507B">
        <w:rPr>
          <w:rFonts w:ascii="Times New Roman" w:hAnsi="Times New Roman" w:cs="Times New Roman"/>
          <w:sz w:val="28"/>
          <w:szCs w:val="28"/>
        </w:rPr>
        <w:t xml:space="preserve">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территорий, входящих в минимальный и дополнительный перечни таких работ</w:t>
      </w:r>
      <w:r w:rsidRPr="0089507B">
        <w:rPr>
          <w:rFonts w:ascii="Times New Roman" w:hAnsi="Times New Roman" w:cs="Times New Roman"/>
          <w:sz w:val="28"/>
          <w:szCs w:val="28"/>
        </w:rPr>
        <w:t xml:space="preserve"> приведена в соответствии с Таблицей 1.</w:t>
      </w:r>
    </w:p>
    <w:p w:rsidR="00E27AF2" w:rsidRDefault="00E27AF2" w:rsidP="00E27AF2">
      <w:pPr>
        <w:shd w:val="clear" w:color="auto" w:fill="FFFFFF"/>
        <w:spacing w:after="0" w:line="240" w:lineRule="auto"/>
        <w:ind w:left="23"/>
        <w:rPr>
          <w:rFonts w:ascii="Times New Roman" w:hAnsi="Times New Roman"/>
          <w:bCs/>
          <w:sz w:val="28"/>
          <w:szCs w:val="28"/>
        </w:rPr>
      </w:pPr>
    </w:p>
    <w:p w:rsidR="00E27AF2" w:rsidRDefault="00E27AF2" w:rsidP="00E27AF2">
      <w:pPr>
        <w:shd w:val="clear" w:color="auto" w:fill="FFFFFF"/>
        <w:spacing w:after="0" w:line="240" w:lineRule="auto"/>
        <w:ind w:left="23"/>
        <w:rPr>
          <w:rFonts w:ascii="Times New Roman" w:hAnsi="Times New Roman"/>
          <w:bCs/>
          <w:sz w:val="28"/>
          <w:szCs w:val="28"/>
        </w:rPr>
      </w:pPr>
    </w:p>
    <w:p w:rsidR="00E27AF2" w:rsidRPr="00D814A1" w:rsidRDefault="00E27AF2" w:rsidP="00E27AF2">
      <w:pPr>
        <w:shd w:val="clear" w:color="auto" w:fill="FFFFFF"/>
        <w:spacing w:after="0" w:line="240" w:lineRule="auto"/>
        <w:ind w:left="23"/>
        <w:jc w:val="right"/>
        <w:rPr>
          <w:rFonts w:ascii="Times New Roman" w:hAnsi="Times New Roman"/>
          <w:bCs/>
          <w:sz w:val="28"/>
          <w:szCs w:val="28"/>
        </w:rPr>
      </w:pPr>
      <w:r w:rsidRPr="00D814A1">
        <w:rPr>
          <w:rFonts w:ascii="Times New Roman" w:hAnsi="Times New Roman"/>
          <w:bCs/>
          <w:sz w:val="28"/>
          <w:szCs w:val="28"/>
        </w:rPr>
        <w:t>Таблица 1</w:t>
      </w:r>
    </w:p>
    <w:p w:rsidR="00E27AF2" w:rsidRPr="00D814A1" w:rsidRDefault="00E27AF2" w:rsidP="00E27AF2">
      <w:pPr>
        <w:shd w:val="clear" w:color="auto" w:fill="FFFFFF"/>
        <w:spacing w:after="0" w:line="240" w:lineRule="auto"/>
        <w:ind w:left="23"/>
        <w:jc w:val="right"/>
        <w:rPr>
          <w:rFonts w:ascii="Times New Roman" w:hAnsi="Times New Roman"/>
          <w:bCs/>
          <w:sz w:val="28"/>
          <w:szCs w:val="28"/>
        </w:rPr>
      </w:pPr>
    </w:p>
    <w:p w:rsidR="00E27AF2" w:rsidRPr="00D814A1" w:rsidRDefault="00E27AF2" w:rsidP="00E27AF2">
      <w:pPr>
        <w:jc w:val="center"/>
        <w:rPr>
          <w:rFonts w:ascii="Times New Roman" w:hAnsi="Times New Roman"/>
          <w:sz w:val="28"/>
          <w:szCs w:val="28"/>
        </w:rPr>
      </w:pPr>
      <w:r w:rsidRPr="00D814A1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входящих в состав </w:t>
      </w:r>
      <w:r w:rsidRPr="00D814A1">
        <w:rPr>
          <w:rFonts w:ascii="Times New Roman" w:hAnsi="Times New Roman"/>
          <w:sz w:val="28"/>
          <w:szCs w:val="28"/>
          <w:u w:val="single"/>
        </w:rPr>
        <w:t>минимального перечня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измерения</w:t>
            </w: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Стоимость ремонта дворовых проездов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1 470,00</w:t>
            </w: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1 ед.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6 600,00</w:t>
            </w: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1 ед.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3 200,00</w:t>
            </w: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Установка фонарных столбов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1 ед.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20 050,00</w:t>
            </w:r>
          </w:p>
        </w:tc>
      </w:tr>
    </w:tbl>
    <w:p w:rsidR="00E27AF2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F2" w:rsidRDefault="00E27AF2" w:rsidP="00E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а также их стоимость, </w:t>
      </w:r>
      <w:r w:rsidRPr="007224FD">
        <w:rPr>
          <w:rFonts w:ascii="Times New Roman" w:hAnsi="Times New Roman" w:cs="Times New Roman"/>
          <w:sz w:val="28"/>
          <w:szCs w:val="28"/>
        </w:rPr>
        <w:t xml:space="preserve">определяется исходя из </w:t>
      </w:r>
      <w:r>
        <w:rPr>
          <w:rFonts w:ascii="Times New Roman" w:hAnsi="Times New Roman" w:cs="Times New Roman"/>
          <w:sz w:val="28"/>
          <w:szCs w:val="28"/>
        </w:rPr>
        <w:t>потребности.</w:t>
      </w:r>
    </w:p>
    <w:p w:rsidR="00E27AF2" w:rsidRDefault="00E27AF2" w:rsidP="00E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2.</w:t>
      </w:r>
    </w:p>
    <w:p w:rsidR="00E27AF2" w:rsidRDefault="00E27AF2" w:rsidP="00E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AF2" w:rsidRPr="00D814A1" w:rsidRDefault="00E27AF2" w:rsidP="00E27AF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814A1">
        <w:rPr>
          <w:rFonts w:ascii="Times New Roman" w:hAnsi="Times New Roman" w:cs="Times New Roman"/>
          <w:sz w:val="28"/>
          <w:szCs w:val="28"/>
        </w:rPr>
        <w:t>Таблица 2</w:t>
      </w:r>
    </w:p>
    <w:p w:rsidR="00E27AF2" w:rsidRPr="00D814A1" w:rsidRDefault="00E27AF2" w:rsidP="00E27AF2">
      <w:pPr>
        <w:jc w:val="center"/>
        <w:rPr>
          <w:rFonts w:ascii="Times New Roman" w:hAnsi="Times New Roman"/>
          <w:sz w:val="28"/>
          <w:szCs w:val="28"/>
        </w:rPr>
      </w:pPr>
      <w:r w:rsidRPr="00D814A1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входящих в состав </w:t>
      </w:r>
      <w:r w:rsidRPr="00D814A1">
        <w:rPr>
          <w:rFonts w:ascii="Times New Roman" w:hAnsi="Times New Roman"/>
          <w:sz w:val="28"/>
          <w:szCs w:val="28"/>
          <w:u w:val="single"/>
        </w:rPr>
        <w:t>дополнительного перечня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 на благоустройство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 xml:space="preserve">Нормативы финансовых затрат на 1 </w:t>
            </w:r>
            <w:r w:rsidRPr="00D814A1">
              <w:rPr>
                <w:rFonts w:ascii="Times New Roman" w:hAnsi="Times New Roman"/>
                <w:sz w:val="28"/>
                <w:szCs w:val="28"/>
              </w:rPr>
              <w:lastRenderedPageBreak/>
              <w:t>единицу измерения</w:t>
            </w: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Устройство детской игровой площадки: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- качели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45 000,00</w:t>
            </w: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- горка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52 000,00</w:t>
            </w: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- карусель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- песочница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4 000,00</w:t>
            </w: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 xml:space="preserve">- другие 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Устройство спортивной площадки: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- футбольные ворота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18 000,00</w:t>
            </w: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- стенка-турник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 xml:space="preserve">- другие 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Устройство парковки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2 000,00</w:t>
            </w:r>
          </w:p>
        </w:tc>
      </w:tr>
      <w:tr w:rsidR="00E27AF2" w:rsidRPr="00D814A1" w:rsidTr="00E27AF2">
        <w:trPr>
          <w:jc w:val="center"/>
        </w:trPr>
        <w:tc>
          <w:tcPr>
            <w:tcW w:w="675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Устройство газона/(Озеленение)</w:t>
            </w:r>
          </w:p>
        </w:tc>
        <w:tc>
          <w:tcPr>
            <w:tcW w:w="168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4A1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393" w:type="dxa"/>
            <w:shd w:val="clear" w:color="auto" w:fill="auto"/>
          </w:tcPr>
          <w:p w:rsidR="00E27AF2" w:rsidRPr="00D814A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365,00</w:t>
            </w:r>
          </w:p>
        </w:tc>
      </w:tr>
    </w:tbl>
    <w:p w:rsidR="00E27AF2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F2" w:rsidRDefault="00E27AF2" w:rsidP="00E27A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F2" w:rsidRDefault="00E27AF2" w:rsidP="00E27A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E27AF2" w:rsidRDefault="00E27AF2" w:rsidP="00E27A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дворовой территории </w:t>
      </w:r>
      <w:r>
        <w:rPr>
          <w:rFonts w:ascii="Times New Roman" w:hAnsi="Times New Roman"/>
          <w:sz w:val="28"/>
          <w:szCs w:val="28"/>
        </w:rPr>
        <w:t>многоквартирного дома,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:rsidR="00E27AF2" w:rsidRDefault="00E27AF2" w:rsidP="00E27AF2">
      <w:pPr>
        <w:pStyle w:val="a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AF2" w:rsidRDefault="00E27AF2" w:rsidP="00E27AF2">
      <w:pPr>
        <w:pStyle w:val="afffff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Уличные фонари:</w:t>
      </w:r>
    </w:p>
    <w:p w:rsidR="00E27AF2" w:rsidRDefault="00E27AF2" w:rsidP="00E27AF2">
      <w:pPr>
        <w:pStyle w:val="a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AF2" w:rsidRDefault="00E27AF2" w:rsidP="00E27AF2">
      <w:pPr>
        <w:pStyle w:val="a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AF2" w:rsidRDefault="00E27AF2" w:rsidP="00E27AF2">
      <w:pPr>
        <w:pStyle w:val="a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DBD2EF" wp14:editId="0B37BFEB">
            <wp:extent cx="2186267" cy="2912758"/>
            <wp:effectExtent l="19050" t="0" r="4483" b="0"/>
            <wp:docPr id="3" name="Рисунок 2" descr="C:\Users\1\Desktop\ПРОГРАММА 2018-2022 годы\Дизайн-проект\Картинки\aprld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ГРАММА 2018-2022 годы\Дизайн-проект\Картинки\aprldor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97" cy="291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7C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CA4A79" wp14:editId="0F97F554">
            <wp:extent cx="3211824" cy="2142565"/>
            <wp:effectExtent l="0" t="0" r="0" b="0"/>
            <wp:docPr id="4" name="Рисунок 1" descr="C:\Users\1\Desktop\ПРОГРАММА 2018-2022 годы\Дизайн-проект\Картинки\c27bfea0c81e0237e86e78e0b34dc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2018-2022 годы\Дизайн-проект\Картинки\c27bfea0c81e0237e86e78e0b34dc34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03" cy="214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F2" w:rsidRDefault="00E27AF2" w:rsidP="00E27AF2">
      <w:pPr>
        <w:pStyle w:val="a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AF2" w:rsidRDefault="00E27AF2" w:rsidP="00E27AF2">
      <w:pPr>
        <w:pStyle w:val="a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AF2" w:rsidRDefault="00E27AF2" w:rsidP="00E27AF2">
      <w:pPr>
        <w:pStyle w:val="ConsPlusNormal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Урна для мусора:</w:t>
      </w:r>
    </w:p>
    <w:p w:rsidR="00E27AF2" w:rsidRDefault="00E27AF2" w:rsidP="00E27AF2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E27AF2" w:rsidRDefault="00E27AF2" w:rsidP="00E27AF2">
      <w:pPr>
        <w:pStyle w:val="ConsPlusNormal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0C0D1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3AB443F" wp14:editId="6C660F95">
            <wp:extent cx="2689412" cy="2689412"/>
            <wp:effectExtent l="19050" t="0" r="0" b="0"/>
            <wp:docPr id="17" name="Рисунок 17" descr="C:\Users\1\Desktop\ПРОГРАММА 2018-2022 годы\Дизайн-проект\uurna27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ПРОГРАММА 2018-2022 годы\Дизайн-проект\uurna27-500x5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91" cy="268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F2" w:rsidRDefault="00E27AF2" w:rsidP="00E27AF2">
      <w:pPr>
        <w:pStyle w:val="a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AF2" w:rsidRDefault="00E27AF2" w:rsidP="00E27AF2">
      <w:pPr>
        <w:pStyle w:val="afffff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C0D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Скамья:</w:t>
      </w:r>
    </w:p>
    <w:p w:rsidR="00E27AF2" w:rsidRDefault="00E27AF2" w:rsidP="00E27AF2">
      <w:pPr>
        <w:pStyle w:val="a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AF2" w:rsidRDefault="00E27AF2" w:rsidP="00E27AF2">
      <w:pPr>
        <w:pStyle w:val="a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70BA25" wp14:editId="59A1F063">
            <wp:extent cx="3433445" cy="1819910"/>
            <wp:effectExtent l="19050" t="0" r="0" b="0"/>
            <wp:docPr id="2" name="Рисунок 1" descr="C:\Users\1\Desktop\ПРОГРАММА 2018-2022 годы\Дизайн-проект\Картинки\1235748717_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2018-2022 годы\Дизайн-проект\Картинки\1235748717_3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F2" w:rsidRDefault="00E27AF2" w:rsidP="00E27AF2">
      <w:pPr>
        <w:pStyle w:val="a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AF2" w:rsidRDefault="00E27AF2" w:rsidP="00E27AF2">
      <w:pPr>
        <w:pStyle w:val="a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7AF2" w:rsidRPr="00602B4A" w:rsidRDefault="00E27AF2" w:rsidP="00E27AF2">
      <w:pPr>
        <w:pStyle w:val="a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02B4A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602B4A">
        <w:rPr>
          <w:rFonts w:ascii="Times New Roman" w:hAnsi="Times New Roman"/>
          <w:b/>
          <w:color w:val="000000"/>
          <w:sz w:val="28"/>
          <w:szCs w:val="28"/>
        </w:rPr>
        <w:t xml:space="preserve">. Анализ рисков реализации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</w:t>
      </w:r>
      <w:r w:rsidRPr="00602B4A">
        <w:rPr>
          <w:rFonts w:ascii="Times New Roman" w:hAnsi="Times New Roman"/>
          <w:b/>
          <w:color w:val="000000"/>
          <w:sz w:val="28"/>
          <w:szCs w:val="28"/>
        </w:rPr>
        <w:t xml:space="preserve">программы и описание мер управления рисками с целью минимизации их влияния на достижение целей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</w:t>
      </w:r>
      <w:r w:rsidRPr="00602B4A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 xml:space="preserve">При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4C58BE">
        <w:rPr>
          <w:rFonts w:ascii="Times New Roman" w:hAnsi="Times New Roman"/>
          <w:color w:val="000000"/>
          <w:sz w:val="28"/>
          <w:szCs w:val="28"/>
        </w:rPr>
        <w:t>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Важное </w:t>
      </w:r>
      <w:r w:rsidRPr="004C58BE">
        <w:rPr>
          <w:rFonts w:ascii="Times New Roman" w:hAnsi="Times New Roman"/>
          <w:color w:val="000000"/>
          <w:sz w:val="28"/>
          <w:szCs w:val="28"/>
        </w:rPr>
        <w:t xml:space="preserve">значение для успешной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4C58BE">
        <w:rPr>
          <w:rFonts w:ascii="Times New Roman" w:hAnsi="Times New Roman"/>
          <w:color w:val="000000"/>
          <w:sz w:val="28"/>
          <w:szCs w:val="28"/>
        </w:rPr>
        <w:t xml:space="preserve">программы имеет прогнозирование возможных рисков достижения основной цели, решения задач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4C58BE">
        <w:rPr>
          <w:rFonts w:ascii="Times New Roman" w:hAnsi="Times New Roman"/>
          <w:color w:val="000000"/>
          <w:sz w:val="28"/>
          <w:szCs w:val="28"/>
        </w:rPr>
        <w:t xml:space="preserve"> программы, оценки их масштабов и последствий, а также формирования системы мер по их предотвращению.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>Следует выделить основные группы рисков, в числе которых: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вые, финансовые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4C58BE">
        <w:rPr>
          <w:rFonts w:ascii="Times New Roman" w:hAnsi="Times New Roman"/>
          <w:color w:val="000000"/>
          <w:sz w:val="28"/>
          <w:szCs w:val="28"/>
        </w:rPr>
        <w:t xml:space="preserve"> административные</w:t>
      </w:r>
      <w:proofErr w:type="gramEnd"/>
      <w:r w:rsidRPr="004C58BE">
        <w:rPr>
          <w:rFonts w:ascii="Times New Roman" w:hAnsi="Times New Roman"/>
          <w:color w:val="000000"/>
          <w:sz w:val="28"/>
          <w:szCs w:val="28"/>
        </w:rPr>
        <w:t>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 xml:space="preserve">Правовые риски вызваны изменением федерального законодательства, длительностью формирования нормативной правовой базы, необходимой для эффективной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4C58BE">
        <w:rPr>
          <w:rFonts w:ascii="Times New Roman" w:hAnsi="Times New Roman"/>
          <w:color w:val="000000"/>
          <w:sz w:val="28"/>
          <w:szCs w:val="28"/>
        </w:rPr>
        <w:t>программы, что может повлечь за собой увеличение планируемых сроков или изменение условий реализации ее основных мероприятий. Для снижения воздействия данной группы рисков предлагается проводить мониторинг планируемых изменений в федеральном законодательстве в сфере жилищно-коммунального хозяйства.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 xml:space="preserve">Финансовые риски связаны с процессами возникновения бюджетного дефицита и недостаточным из-за этого уровнем бюджетного финансирования, </w:t>
      </w:r>
      <w:proofErr w:type="spellStart"/>
      <w:r w:rsidRPr="004C58BE">
        <w:rPr>
          <w:rFonts w:ascii="Times New Roman" w:hAnsi="Times New Roman"/>
          <w:color w:val="000000"/>
          <w:sz w:val="28"/>
          <w:szCs w:val="28"/>
        </w:rPr>
        <w:t>секвестированием</w:t>
      </w:r>
      <w:proofErr w:type="spellEnd"/>
      <w:r w:rsidRPr="004C58BE">
        <w:rPr>
          <w:rFonts w:ascii="Times New Roman" w:hAnsi="Times New Roman"/>
          <w:color w:val="000000"/>
          <w:sz w:val="28"/>
          <w:szCs w:val="28"/>
        </w:rPr>
        <w:t xml:space="preserve"> бюджетных расходов, сокращением или прекращением программных мероприятий.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lastRenderedPageBreak/>
        <w:t>Способами ограничения финансовых рисков являются: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 xml:space="preserve">ежегодное уточнение объемов финансовых средств, предусмотренных на реализацию мероприятий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4C58BE">
        <w:rPr>
          <w:rFonts w:ascii="Times New Roman" w:hAnsi="Times New Roman"/>
          <w:color w:val="000000"/>
          <w:sz w:val="28"/>
          <w:szCs w:val="28"/>
        </w:rPr>
        <w:t>программы, в зависимости от достигнутых результатов;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>определение приоритетов для первоочередного финансирования;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>привлечение внебюджетного финансирования.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 xml:space="preserve">К группе административных рисков относятся неэффективное управление реализацией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4C58BE">
        <w:rPr>
          <w:rFonts w:ascii="Times New Roman" w:hAnsi="Times New Roman"/>
          <w:color w:val="000000"/>
          <w:sz w:val="28"/>
          <w:szCs w:val="28"/>
        </w:rPr>
        <w:t xml:space="preserve">программы, низкая эффективность взаимодействия заинтересованных сторон. Это может привести к потере управляемости, на срыве планируемых сроков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4C58BE">
        <w:rPr>
          <w:rFonts w:ascii="Times New Roman" w:hAnsi="Times New Roman"/>
          <w:color w:val="000000"/>
          <w:sz w:val="28"/>
          <w:szCs w:val="28"/>
        </w:rPr>
        <w:t>программы, невыполнению ее цели и задач, не достижению плановых значений показателей, снижению эффективности использования ресурсов и качества выполнения мероприятий программы.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>Основные условия минимизации этой группы рисков: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 xml:space="preserve">формирование эффективной системы управления реализацией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4C58BE">
        <w:rPr>
          <w:rFonts w:ascii="Times New Roman" w:hAnsi="Times New Roman"/>
          <w:color w:val="000000"/>
          <w:sz w:val="28"/>
          <w:szCs w:val="28"/>
        </w:rPr>
        <w:t xml:space="preserve"> программы;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 xml:space="preserve">регулярная публикация отчетов о ходе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4C58BE">
        <w:rPr>
          <w:rFonts w:ascii="Times New Roman" w:hAnsi="Times New Roman"/>
          <w:color w:val="000000"/>
          <w:sz w:val="28"/>
          <w:szCs w:val="28"/>
        </w:rPr>
        <w:t>программы;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 xml:space="preserve">повышение эффективности взаимодействия участников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4C58BE">
        <w:rPr>
          <w:rFonts w:ascii="Times New Roman" w:hAnsi="Times New Roman"/>
          <w:color w:val="000000"/>
          <w:sz w:val="28"/>
          <w:szCs w:val="28"/>
        </w:rPr>
        <w:t>программы;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>своевреме</w:t>
      </w:r>
      <w:r>
        <w:rPr>
          <w:rFonts w:ascii="Times New Roman" w:hAnsi="Times New Roman"/>
          <w:color w:val="000000"/>
          <w:sz w:val="28"/>
          <w:szCs w:val="28"/>
        </w:rPr>
        <w:t xml:space="preserve">нная корректировка мероприятий муниципальной </w:t>
      </w:r>
      <w:r w:rsidRPr="004C58BE">
        <w:rPr>
          <w:rFonts w:ascii="Times New Roman" w:hAnsi="Times New Roman"/>
          <w:color w:val="000000"/>
          <w:sz w:val="28"/>
          <w:szCs w:val="28"/>
        </w:rPr>
        <w:t>программы.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 xml:space="preserve">Управление рисками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4C58BE">
        <w:rPr>
          <w:rFonts w:ascii="Times New Roman" w:hAnsi="Times New Roman"/>
          <w:color w:val="000000"/>
          <w:sz w:val="28"/>
          <w:szCs w:val="28"/>
        </w:rPr>
        <w:t>программы будет осуществляться на основе: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BE">
        <w:rPr>
          <w:rFonts w:ascii="Times New Roman" w:hAnsi="Times New Roman"/>
          <w:color w:val="000000"/>
          <w:sz w:val="28"/>
          <w:szCs w:val="28"/>
        </w:rPr>
        <w:t>выработки прогнозов, решений и рекомендаций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AF2" w:rsidRPr="00482AF2" w:rsidRDefault="00E27AF2" w:rsidP="00E27AF2">
      <w:pPr>
        <w:pStyle w:val="affff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82A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Pr="00482AF2">
        <w:rPr>
          <w:rFonts w:ascii="Times New Roman" w:hAnsi="Times New Roman"/>
          <w:b/>
          <w:color w:val="000000"/>
          <w:sz w:val="28"/>
          <w:szCs w:val="28"/>
          <w:lang w:eastAsia="ru-RU"/>
        </w:rPr>
        <w:t>. Механизм реализации Программы</w:t>
      </w:r>
    </w:p>
    <w:bookmarkEnd w:id="6"/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7AF2" w:rsidRPr="004C58BE" w:rsidRDefault="00E27AF2" w:rsidP="00E27AF2">
      <w:pPr>
        <w:pStyle w:val="afffff"/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Механизм реализации Программы включает в себя механизм взаимодействия ответственного исполнителя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участников Программы.</w:t>
      </w:r>
    </w:p>
    <w:p w:rsidR="00E27AF2" w:rsidRDefault="00E27AF2" w:rsidP="00E27AF2">
      <w:pPr>
        <w:pStyle w:val="afffff"/>
        <w:spacing w:before="120"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осуществляется в соответствии с действующим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нормативными правовыми актами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Республики Мордовия и городского поселения Чамзинка</w:t>
      </w:r>
    </w:p>
    <w:p w:rsidR="00E27AF2" w:rsidRPr="005D17A2" w:rsidRDefault="00E27AF2" w:rsidP="00E27AF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резу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льтатам проведенной в городском поселении Чамзинка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соответствии с постановлением Правительства Республики Мордовия от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19.06.2017 года № 352 «Об утверждении форм паспортов благоустройства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территорий» и постановлением Администрации городского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поселения Чамзинка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19.12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.2017 года №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380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инвентаризации уровня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лагоустройства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индивидуальных жилых домов и земельных участков, предоставленных для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их размещения, с собственниками (пользователями) указанных домов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(собственниками (землепользователями) земельных участков) заключаются 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порядке, определенном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дминистрацией городского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поселения Чамзинка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соглашения об их благоустройстве не позднее 2020 года в соответствии 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требованиями Правил благоустройства территории городского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поселения Чамзинка</w:t>
      </w:r>
      <w:r w:rsidRPr="005D17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E27AF2" w:rsidRDefault="00E27AF2" w:rsidP="00E27AF2">
      <w:pPr>
        <w:pStyle w:val="afffff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городского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Чамзинка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 заявок на участие в отборе </w:t>
      </w:r>
      <w:r>
        <w:rPr>
          <w:rFonts w:ascii="Times New Roman" w:hAnsi="Times New Roman"/>
          <w:color w:val="000000"/>
          <w:sz w:val="28"/>
          <w:szCs w:val="28"/>
        </w:rPr>
        <w:t xml:space="preserve">дворовых территорий многоквартирных домов и предложений о включении в Программу </w:t>
      </w:r>
      <w:r w:rsidRPr="00235BB8">
        <w:rPr>
          <w:rFonts w:ascii="Times New Roman" w:hAnsi="Times New Roman"/>
          <w:sz w:val="28"/>
          <w:szCs w:val="28"/>
        </w:rPr>
        <w:t>наиболее посещаемой территории общего пользования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27AF2" w:rsidRDefault="00E27AF2" w:rsidP="00E27AF2">
      <w:pPr>
        <w:pStyle w:val="afffff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Общественная комиссия проводит отбор представленных заявок с целью формирования адресных </w:t>
      </w:r>
      <w:proofErr w:type="gramStart"/>
      <w:r>
        <w:rPr>
          <w:rFonts w:ascii="Times New Roman" w:hAnsi="Times New Roman"/>
          <w:sz w:val="28"/>
          <w:szCs w:val="28"/>
        </w:rPr>
        <w:t>перечней  дворовых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многоквартирных домов согласно приложению 4 и </w:t>
      </w:r>
      <w:r w:rsidRPr="00235BB8">
        <w:rPr>
          <w:rFonts w:ascii="Times New Roman" w:hAnsi="Times New Roman"/>
          <w:sz w:val="28"/>
          <w:szCs w:val="28"/>
        </w:rPr>
        <w:t>наиболее посещаемой территории общего пользования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согласно приложению 5.</w:t>
      </w:r>
    </w:p>
    <w:p w:rsidR="00E27AF2" w:rsidRDefault="00E27AF2" w:rsidP="00E27AF2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городского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Чамзинка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ненадлежащим исполнением подрядчиками </w:t>
      </w:r>
      <w:r w:rsidRPr="00D053D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обязательств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заключенным муниципальным контрактам. </w:t>
      </w:r>
      <w:r w:rsidRPr="00F53E5F">
        <w:rPr>
          <w:rFonts w:ascii="Times New Roman" w:hAnsi="Times New Roman"/>
          <w:color w:val="000000"/>
          <w:sz w:val="28"/>
          <w:szCs w:val="28"/>
        </w:rPr>
        <w:t xml:space="preserve">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27AF2" w:rsidRPr="00B92D35" w:rsidRDefault="00E27AF2" w:rsidP="00E27AF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92D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целях привлечения частных инвестиций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B92D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после утверждения перечня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B92D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общественных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</w:t>
      </w:r>
      <w:r w:rsidRPr="00B92D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ерриторий, подлежащих благоустройству в соответствующем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B92D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году реализации программы,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B92D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дминистраци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Pr="00B92D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городского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поселения Чамзинка </w:t>
      </w:r>
      <w:r w:rsidRPr="00B92D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направля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ет</w:t>
      </w:r>
      <w:r w:rsidRPr="00B92D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юридическим лицам и индивидуальным предпринимателям, 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B92D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собственности (пользовании) которых находятся объекты расположенные 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B92D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непосредственной близости от планируемой к благоустройству общественной территории (далее – инвестор), предложение об участии в благоустройстве соответствующей общественной территории. Формы и порядок участия инвесторов в благоустройстве общественной территории определяются в соглашении между инвестором 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B92D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дминистрацией городского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поселения Чамзинка</w:t>
      </w:r>
      <w:r w:rsidRPr="00B92D3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E27AF2" w:rsidRDefault="00E27AF2" w:rsidP="00E27AF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053DC">
        <w:rPr>
          <w:rFonts w:ascii="Times New Roman" w:hAnsi="Times New Roman"/>
          <w:color w:val="000000"/>
          <w:sz w:val="28"/>
          <w:szCs w:val="28"/>
          <w:lang w:eastAsia="ru-RU"/>
        </w:rPr>
        <w:t>В случае экономии денежных средств, образовавшейся по результатам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53DC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проверки достоверности определения сметной стоимости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53DC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благоустройства дворовых территорий и процедур определения подрядчиков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53DC">
        <w:rPr>
          <w:rFonts w:ascii="Times New Roman" w:hAnsi="Times New Roman"/>
          <w:color w:val="000000"/>
          <w:sz w:val="28"/>
          <w:szCs w:val="28"/>
          <w:lang w:eastAsia="ru-RU"/>
        </w:rPr>
        <w:t>в рамках Федерального закона от 05.04.2013 № 44-ФЗ «О контрактной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53DC">
        <w:rPr>
          <w:rFonts w:ascii="Times New Roman" w:hAnsi="Times New Roman"/>
          <w:color w:val="000000"/>
          <w:sz w:val="28"/>
          <w:szCs w:val="28"/>
          <w:lang w:eastAsia="ru-RU"/>
        </w:rPr>
        <w:t>системе в сфере закупок товаров, работ, услуг для обеспечения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53DC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государственных и муниципальных нужд» в программу на соответствующий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53DC">
        <w:rPr>
          <w:rFonts w:ascii="Times New Roman" w:hAnsi="Times New Roman"/>
          <w:color w:val="000000"/>
          <w:sz w:val="28"/>
          <w:szCs w:val="28"/>
          <w:lang w:eastAsia="ru-RU"/>
        </w:rPr>
        <w:t>год ее реализации включаются с учетом образовавшейся экономии дворовые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53DC">
        <w:rPr>
          <w:rFonts w:ascii="Times New Roman" w:hAnsi="Times New Roman"/>
          <w:color w:val="000000"/>
          <w:sz w:val="28"/>
          <w:szCs w:val="28"/>
          <w:lang w:eastAsia="ru-RU"/>
        </w:rPr>
        <w:t>территории, набравшие меньший порядковой номер из числа дворовых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53D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территорий, не включенных в программу на соответствующий год ее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D053D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реализации.</w:t>
      </w:r>
    </w:p>
    <w:p w:rsidR="00E27AF2" w:rsidRDefault="00E27AF2" w:rsidP="00E27AF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567C5">
        <w:rPr>
          <w:rFonts w:ascii="Times New Roman" w:hAnsi="Times New Roman"/>
          <w:color w:val="000000"/>
          <w:sz w:val="28"/>
          <w:szCs w:val="28"/>
        </w:rPr>
        <w:t>В зависимости от меняющихся условий отдельные мероприятия муниципальной программы могут быть скорректированы для более эффективного решения поставленных задач. Указанные решения принимаются при условии, что планируемые изменения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 муниципальной программы</w:t>
      </w:r>
      <w:r>
        <w:rPr>
          <w:color w:val="000000"/>
          <w:sz w:val="27"/>
          <w:szCs w:val="27"/>
        </w:rPr>
        <w:t>.</w:t>
      </w:r>
    </w:p>
    <w:p w:rsidR="00E27AF2" w:rsidRPr="00EB0BAD" w:rsidRDefault="00E27AF2" w:rsidP="00E27AF2">
      <w:pPr>
        <w:pStyle w:val="afffff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BAD">
        <w:rPr>
          <w:rFonts w:ascii="Times New Roman" w:hAnsi="Times New Roman"/>
          <w:sz w:val="28"/>
          <w:szCs w:val="28"/>
        </w:rPr>
        <w:t xml:space="preserve">Мероприятия </w:t>
      </w:r>
      <w:r w:rsidRPr="0022120B">
        <w:rPr>
          <w:rFonts w:ascii="Times New Roman" w:hAnsi="Times New Roman"/>
          <w:sz w:val="28"/>
          <w:szCs w:val="28"/>
        </w:rPr>
        <w:t xml:space="preserve">по благоустройству дворовых и общественных </w:t>
      </w:r>
      <w:proofErr w:type="gramStart"/>
      <w:r w:rsidRPr="0022120B">
        <w:rPr>
          <w:rFonts w:ascii="Times New Roman" w:hAnsi="Times New Roman"/>
          <w:sz w:val="28"/>
          <w:szCs w:val="28"/>
        </w:rPr>
        <w:t>территорий</w:t>
      </w:r>
      <w:r w:rsidRPr="00EB0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AD">
        <w:rPr>
          <w:rFonts w:ascii="Times New Roman" w:hAnsi="Times New Roman"/>
          <w:sz w:val="28"/>
          <w:szCs w:val="28"/>
        </w:rPr>
        <w:t>формируются</w:t>
      </w:r>
      <w:proofErr w:type="gramEnd"/>
      <w:r w:rsidRPr="00EB0BAD">
        <w:rPr>
          <w:rFonts w:ascii="Times New Roman" w:hAnsi="Times New Roman"/>
          <w:sz w:val="28"/>
          <w:szCs w:val="28"/>
        </w:rPr>
        <w:t xml:space="preserve"> с </w:t>
      </w:r>
      <w:r w:rsidRPr="00C73280">
        <w:rPr>
          <w:rFonts w:ascii="Times New Roman" w:hAnsi="Times New Roman"/>
          <w:color w:val="000000"/>
          <w:sz w:val="28"/>
          <w:szCs w:val="28"/>
          <w:lang w:eastAsia="ru-RU"/>
        </w:rPr>
        <w:t>учетом</w:t>
      </w:r>
      <w:r w:rsidRPr="00EB0BAD">
        <w:rPr>
          <w:rFonts w:ascii="Times New Roman" w:hAnsi="Times New Roman"/>
          <w:sz w:val="28"/>
          <w:szCs w:val="28"/>
        </w:rPr>
        <w:t xml:space="preserve">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7AF2" w:rsidRDefault="00E27AF2" w:rsidP="00E27AF2">
      <w:pPr>
        <w:pStyle w:val="affff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84AF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9. </w:t>
      </w:r>
      <w:r w:rsidRPr="00184AF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Оценка социально-экономической </w:t>
      </w:r>
    </w:p>
    <w:p w:rsidR="00E27AF2" w:rsidRPr="00184AF8" w:rsidRDefault="00E27AF2" w:rsidP="00E27AF2">
      <w:pPr>
        <w:pStyle w:val="affff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84AF8">
        <w:rPr>
          <w:rFonts w:ascii="Times New Roman" w:hAnsi="Times New Roman"/>
          <w:b/>
          <w:color w:val="000000"/>
          <w:sz w:val="28"/>
          <w:szCs w:val="28"/>
          <w:lang w:eastAsia="ru-RU"/>
        </w:rPr>
        <w:t>эффективности Программы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эффективности социально-экономических последствий реализации Программы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уровня </w:t>
      </w:r>
      <w:proofErr w:type="gramStart"/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благоустройства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 поселения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Чамзинка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за оцениваемый период.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Эффективность расходования бюджетных средств будет определяться исходя из соответствия реализуемых в рамках Программы проектов целям и задачам Программы, на основе количественных и качественных индикаторов.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sub_3041638"/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Критериями эффективности расходования бюджетных средств будут являться:</w:t>
      </w:r>
    </w:p>
    <w:bookmarkEnd w:id="7"/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Количество благоустроенных дворовых территорий -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 единиц.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Площадь благоустроенных дворовых территорий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3,795 га.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благоустроенных дворовых территорий от общего количества дворовых территорий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73,08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процент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республики) -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55,26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процентов.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Количество благоустроенных муниципальных территорий общего пользования -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единиц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Площадь благоустроенных муниципальных территорий общего пользования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2,75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 га.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Доля площади благоустроенных муниципальных территорий общего пользования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7AF2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Площадь благоустроенных муниципальных территорий общего пользования, приходящихся на 1 жителя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4,11</w:t>
      </w: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 кв. м.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 Доля дворовых территорий, благоустроенных с участием заинтересованных лиц – 100%.</w:t>
      </w:r>
    </w:p>
    <w:p w:rsidR="00E27AF2" w:rsidRPr="004C58BE" w:rsidRDefault="00E27AF2" w:rsidP="00E27AF2">
      <w:pPr>
        <w:pStyle w:val="a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58BE">
        <w:rPr>
          <w:rFonts w:ascii="Times New Roman" w:hAnsi="Times New Roman"/>
          <w:color w:val="000000"/>
          <w:sz w:val="28"/>
          <w:szCs w:val="28"/>
          <w:lang w:eastAsia="ru-RU"/>
        </w:rPr>
        <w:t>Социально-экономические последствия будут определяться на основании следующих показателей: экономические, демографические, социальные, в том числе оценка изменения параметров качества жизни населения.</w:t>
      </w:r>
    </w:p>
    <w:p w:rsidR="00E27AF2" w:rsidRDefault="00E27AF2" w:rsidP="00E27AF2">
      <w:pPr>
        <w:pStyle w:val="a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AF2" w:rsidRPr="001A208D" w:rsidRDefault="00E27AF2" w:rsidP="00E27AF2">
      <w:pPr>
        <w:pStyle w:val="afffff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208D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1A208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A208D">
        <w:rPr>
          <w:rFonts w:ascii="Times New Roman" w:hAnsi="Times New Roman"/>
          <w:b/>
          <w:sz w:val="28"/>
          <w:szCs w:val="28"/>
          <w:lang w:eastAsia="ru-RU"/>
        </w:rPr>
        <w:tab/>
        <w:t>Порядок включения предложений заинтересованных лиц о включении дворовой территории и общественной территории в Программу</w:t>
      </w:r>
    </w:p>
    <w:p w:rsidR="00E27AF2" w:rsidRPr="001A208D" w:rsidRDefault="00E27AF2" w:rsidP="00E27AF2">
      <w:pPr>
        <w:pStyle w:val="afffff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27AF2" w:rsidRDefault="00E27AF2" w:rsidP="00E27AF2">
      <w:pPr>
        <w:pStyle w:val="a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355">
        <w:rPr>
          <w:rFonts w:ascii="Times New Roman" w:hAnsi="Times New Roman"/>
          <w:sz w:val="28"/>
          <w:szCs w:val="28"/>
          <w:lang w:eastAsia="ru-RU"/>
        </w:rPr>
        <w:t>Включение дворовой территории многоквартирных домов и общественн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A7535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A75355">
        <w:rPr>
          <w:rFonts w:ascii="Times New Roman" w:hAnsi="Times New Roman"/>
          <w:sz w:val="28"/>
          <w:szCs w:val="28"/>
          <w:lang w:eastAsia="ru-RU"/>
        </w:rPr>
        <w:t xml:space="preserve"> в Программу осуществляется по результатам оценки заявок заинтересованных </w:t>
      </w:r>
      <w:proofErr w:type="gramStart"/>
      <w:r w:rsidRPr="00A75355">
        <w:rPr>
          <w:rFonts w:ascii="Times New Roman" w:hAnsi="Times New Roman"/>
          <w:sz w:val="28"/>
          <w:szCs w:val="28"/>
          <w:lang w:eastAsia="ru-RU"/>
        </w:rPr>
        <w:t>лиц  в</w:t>
      </w:r>
      <w:proofErr w:type="gramEnd"/>
      <w:r w:rsidRPr="00A75355">
        <w:rPr>
          <w:rFonts w:ascii="Times New Roman" w:hAnsi="Times New Roman"/>
          <w:sz w:val="28"/>
          <w:szCs w:val="28"/>
          <w:lang w:eastAsia="ru-RU"/>
        </w:rPr>
        <w:t xml:space="preserve"> соответствии с критериями отбора в Программу исходя из даты предоставления таких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355">
        <w:rPr>
          <w:rFonts w:ascii="Times New Roman" w:hAnsi="Times New Roman"/>
          <w:sz w:val="28"/>
          <w:szCs w:val="28"/>
          <w:lang w:eastAsia="ru-RU"/>
        </w:rPr>
        <w:t xml:space="preserve">предложений при условии соответствия установленным </w:t>
      </w:r>
      <w:r>
        <w:rPr>
          <w:rFonts w:ascii="Times New Roman" w:hAnsi="Times New Roman"/>
          <w:sz w:val="28"/>
          <w:szCs w:val="28"/>
          <w:lang w:eastAsia="ru-RU"/>
        </w:rPr>
        <w:t>критериям отбора</w:t>
      </w:r>
      <w:r w:rsidRPr="00A75355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</w:t>
      </w:r>
      <w:r w:rsidRPr="00A75355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Чамзинка</w:t>
      </w:r>
      <w:r w:rsidRPr="00A753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08.08</w:t>
      </w:r>
      <w:r w:rsidRPr="00A75355">
        <w:rPr>
          <w:rFonts w:ascii="Times New Roman" w:hAnsi="Times New Roman"/>
          <w:sz w:val="28"/>
          <w:szCs w:val="28"/>
          <w:lang w:eastAsia="ru-RU"/>
        </w:rPr>
        <w:t xml:space="preserve">.2017г № </w:t>
      </w:r>
      <w:r>
        <w:rPr>
          <w:rFonts w:ascii="Times New Roman" w:hAnsi="Times New Roman"/>
          <w:sz w:val="28"/>
          <w:szCs w:val="28"/>
          <w:lang w:eastAsia="ru-RU"/>
        </w:rPr>
        <w:t>233</w:t>
      </w:r>
    </w:p>
    <w:p w:rsidR="00E27AF2" w:rsidRDefault="00E27AF2" w:rsidP="00E27AF2">
      <w:pPr>
        <w:pStyle w:val="a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AF2" w:rsidRDefault="00E27AF2" w:rsidP="00E27AF2">
      <w:pPr>
        <w:pStyle w:val="afffff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208D"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1A208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A208D">
        <w:rPr>
          <w:rFonts w:ascii="Times New Roman" w:hAnsi="Times New Roman"/>
          <w:b/>
          <w:sz w:val="28"/>
          <w:szCs w:val="28"/>
          <w:lang w:eastAsia="ru-RU"/>
        </w:rPr>
        <w:tab/>
        <w:t>Порядок разработки, обсуждения с заинтересованными лицами и утверждения дизайн-проекта благоустройства</w:t>
      </w:r>
    </w:p>
    <w:p w:rsidR="00E27AF2" w:rsidRPr="001A208D" w:rsidRDefault="00E27AF2" w:rsidP="00E27AF2">
      <w:pPr>
        <w:pStyle w:val="afffff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27AF2" w:rsidRPr="00A75355" w:rsidRDefault="00E27AF2" w:rsidP="00E27AF2">
      <w:pPr>
        <w:pStyle w:val="afffff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355">
        <w:rPr>
          <w:rFonts w:ascii="Times New Roman" w:hAnsi="Times New Roman"/>
          <w:sz w:val="28"/>
          <w:szCs w:val="28"/>
          <w:lang w:eastAsia="ru-RU"/>
        </w:rPr>
        <w:t xml:space="preserve">Разработка, обсуждение с заинтересованными лицами и утверждение дизайн проектов благоустройства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</w:t>
      </w:r>
      <w:proofErr w:type="gramStart"/>
      <w:r w:rsidRPr="00A75355">
        <w:rPr>
          <w:rFonts w:ascii="Times New Roman" w:hAnsi="Times New Roman"/>
          <w:sz w:val="28"/>
          <w:szCs w:val="28"/>
          <w:lang w:eastAsia="ru-RU"/>
        </w:rPr>
        <w:t>территории</w:t>
      </w:r>
      <w:proofErr w:type="gramEnd"/>
      <w:r w:rsidRPr="00A7535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Порядком,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6.</w:t>
      </w:r>
    </w:p>
    <w:p w:rsidR="00E27AF2" w:rsidRDefault="00E27AF2" w:rsidP="00E27AF2"/>
    <w:p w:rsidR="00E27AF2" w:rsidRDefault="00E27AF2" w:rsidP="00E27AF2">
      <w:pPr>
        <w:ind w:firstLine="709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E27AF2" w:rsidRPr="00EA6A7E" w:rsidRDefault="00E27AF2" w:rsidP="00E27AF2">
      <w:pPr>
        <w:rPr>
          <w:rFonts w:ascii="Times New Roman" w:hAnsi="Times New Roman"/>
          <w:sz w:val="28"/>
          <w:szCs w:val="28"/>
        </w:rPr>
      </w:pPr>
    </w:p>
    <w:p w:rsidR="00E27AF2" w:rsidRPr="00EA6A7E" w:rsidRDefault="00E27AF2" w:rsidP="00E27AF2">
      <w:pPr>
        <w:rPr>
          <w:rFonts w:ascii="Times New Roman" w:hAnsi="Times New Roman"/>
          <w:sz w:val="28"/>
          <w:szCs w:val="28"/>
        </w:rPr>
      </w:pPr>
    </w:p>
    <w:p w:rsidR="00E27AF2" w:rsidRPr="00EA6A7E" w:rsidRDefault="00E27AF2" w:rsidP="00E27AF2">
      <w:pPr>
        <w:rPr>
          <w:rFonts w:ascii="Times New Roman" w:hAnsi="Times New Roman"/>
          <w:sz w:val="28"/>
          <w:szCs w:val="28"/>
        </w:rPr>
      </w:pPr>
    </w:p>
    <w:p w:rsidR="00E27AF2" w:rsidRPr="00EA6A7E" w:rsidRDefault="00E27AF2" w:rsidP="00E27AF2">
      <w:pPr>
        <w:rPr>
          <w:rFonts w:ascii="Times New Roman" w:hAnsi="Times New Roman"/>
          <w:sz w:val="28"/>
          <w:szCs w:val="28"/>
        </w:rPr>
      </w:pPr>
    </w:p>
    <w:p w:rsidR="00E27AF2" w:rsidRPr="00EA6A7E" w:rsidRDefault="00E27AF2" w:rsidP="00E27AF2">
      <w:pPr>
        <w:rPr>
          <w:rFonts w:ascii="Times New Roman" w:hAnsi="Times New Roman"/>
          <w:sz w:val="28"/>
          <w:szCs w:val="28"/>
        </w:rPr>
      </w:pPr>
    </w:p>
    <w:p w:rsidR="00E27AF2" w:rsidRPr="00EA6A7E" w:rsidRDefault="00E27AF2" w:rsidP="00E27AF2">
      <w:pPr>
        <w:rPr>
          <w:rFonts w:ascii="Times New Roman" w:hAnsi="Times New Roman"/>
          <w:sz w:val="28"/>
          <w:szCs w:val="28"/>
        </w:rPr>
      </w:pPr>
    </w:p>
    <w:p w:rsidR="00E27AF2" w:rsidRPr="00EA6A7E" w:rsidRDefault="00E27AF2" w:rsidP="00E27AF2">
      <w:pPr>
        <w:rPr>
          <w:rFonts w:ascii="Times New Roman" w:hAnsi="Times New Roman"/>
          <w:sz w:val="28"/>
          <w:szCs w:val="28"/>
        </w:rPr>
      </w:pPr>
    </w:p>
    <w:p w:rsidR="00E27AF2" w:rsidRPr="00EA6A7E" w:rsidRDefault="00E27AF2" w:rsidP="00E27AF2">
      <w:pPr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rPr>
          <w:rFonts w:ascii="Times New Roman" w:hAnsi="Times New Roman"/>
          <w:sz w:val="28"/>
          <w:szCs w:val="28"/>
        </w:rPr>
      </w:pPr>
    </w:p>
    <w:p w:rsidR="00E27AF2" w:rsidRDefault="00E27AF2" w:rsidP="00E27AF2">
      <w:pPr>
        <w:tabs>
          <w:tab w:val="left" w:pos="6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7AF2" w:rsidRDefault="00E27AF2" w:rsidP="00E27AF2">
      <w:pPr>
        <w:rPr>
          <w:rFonts w:ascii="Times New Roman" w:hAnsi="Times New Roman"/>
          <w:sz w:val="28"/>
          <w:szCs w:val="28"/>
        </w:rPr>
      </w:pPr>
    </w:p>
    <w:p w:rsidR="00E27AF2" w:rsidRPr="00EA6A7E" w:rsidRDefault="00E27AF2" w:rsidP="00E27AF2">
      <w:pPr>
        <w:rPr>
          <w:rFonts w:ascii="Times New Roman" w:hAnsi="Times New Roman"/>
          <w:sz w:val="28"/>
          <w:szCs w:val="28"/>
        </w:rPr>
        <w:sectPr w:rsidR="00E27AF2" w:rsidRPr="00EA6A7E" w:rsidSect="00E27AF2">
          <w:footerReference w:type="even" r:id="rId13"/>
          <w:footerReference w:type="default" r:id="rId14"/>
          <w:pgSz w:w="11900" w:h="16840"/>
          <w:pgMar w:top="360" w:right="418" w:bottom="360" w:left="360" w:header="0" w:footer="3" w:gutter="0"/>
          <w:cols w:space="720"/>
          <w:noEndnote/>
          <w:docGrid w:linePitch="360"/>
        </w:sectPr>
      </w:pPr>
    </w:p>
    <w:p w:rsidR="00E27AF2" w:rsidRDefault="00E27AF2" w:rsidP="00E27AF2">
      <w:pPr>
        <w:pStyle w:val="afffff1"/>
        <w:framePr w:wrap="none" w:vAnchor="page" w:hAnchor="page" w:x="6114" w:y="734"/>
        <w:shd w:val="clear" w:color="auto" w:fill="auto"/>
        <w:spacing w:line="200" w:lineRule="exact"/>
      </w:pPr>
    </w:p>
    <w:p w:rsidR="00E27AF2" w:rsidRPr="003A5C31" w:rsidRDefault="00E27AF2" w:rsidP="00823D35">
      <w:pPr>
        <w:pStyle w:val="310"/>
        <w:framePr w:w="10248" w:h="2737" w:hRule="exact" w:wrap="none" w:vAnchor="page" w:hAnchor="page" w:x="817" w:y="1"/>
        <w:shd w:val="clear" w:color="auto" w:fill="auto"/>
        <w:ind w:left="4860"/>
        <w:jc w:val="right"/>
        <w:rPr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>ПРИЛОЖЕНИЕ</w:t>
      </w:r>
      <w:r w:rsidRPr="003A5C31">
        <w:rPr>
          <w:rStyle w:val="31"/>
          <w:color w:val="000000"/>
          <w:sz w:val="24"/>
          <w:szCs w:val="24"/>
        </w:rPr>
        <w:t xml:space="preserve"> 1</w:t>
      </w:r>
    </w:p>
    <w:p w:rsidR="00E27AF2" w:rsidRPr="003A5C31" w:rsidRDefault="00E27AF2" w:rsidP="00823D35">
      <w:pPr>
        <w:pStyle w:val="310"/>
        <w:framePr w:w="10248" w:h="2737" w:hRule="exact" w:wrap="none" w:vAnchor="page" w:hAnchor="page" w:x="817" w:y="1"/>
        <w:shd w:val="clear" w:color="auto" w:fill="auto"/>
        <w:spacing w:after="262"/>
        <w:ind w:left="4860"/>
        <w:jc w:val="right"/>
        <w:rPr>
          <w:sz w:val="24"/>
          <w:szCs w:val="24"/>
        </w:rPr>
      </w:pPr>
      <w:r w:rsidRPr="003A5C31">
        <w:rPr>
          <w:rStyle w:val="31"/>
          <w:color w:val="000000"/>
          <w:sz w:val="24"/>
          <w:szCs w:val="24"/>
        </w:rPr>
        <w:t>к муниципальной программе «Формирование современной городской среды на территории городского поселения Чамзинка на 2018-202</w:t>
      </w:r>
      <w:r>
        <w:rPr>
          <w:rStyle w:val="31"/>
          <w:color w:val="000000"/>
          <w:sz w:val="24"/>
          <w:szCs w:val="24"/>
        </w:rPr>
        <w:t>4</w:t>
      </w:r>
      <w:r w:rsidRPr="003A5C31">
        <w:rPr>
          <w:rStyle w:val="31"/>
          <w:color w:val="000000"/>
          <w:sz w:val="24"/>
          <w:szCs w:val="24"/>
        </w:rPr>
        <w:t xml:space="preserve"> годы»</w:t>
      </w:r>
    </w:p>
    <w:p w:rsidR="00E27AF2" w:rsidRPr="00A923A7" w:rsidRDefault="00E27AF2" w:rsidP="00823D35">
      <w:pPr>
        <w:framePr w:w="10248" w:h="2737" w:hRule="exact" w:wrap="none" w:vAnchor="page" w:hAnchor="page" w:x="817" w:y="1"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23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Целевые индикаторы</w:t>
      </w:r>
      <w:r w:rsidRPr="00A923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Программы «Формирование современной городской среды на территории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Pr="00A923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Чамзинка» на 2018 – 2024 годы</w:t>
      </w:r>
    </w:p>
    <w:p w:rsidR="00E27AF2" w:rsidRPr="000B69AE" w:rsidRDefault="00E27AF2" w:rsidP="00823D35">
      <w:pPr>
        <w:framePr w:w="10248" w:h="2737" w:hRule="exact" w:wrap="none" w:vAnchor="page" w:hAnchor="page" w:x="817" w:y="1"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AF2" w:rsidRDefault="00E27AF2" w:rsidP="00E27AF2">
      <w:pPr>
        <w:rPr>
          <w:sz w:val="2"/>
          <w:szCs w:val="2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97"/>
        <w:tblW w:w="10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44"/>
        <w:gridCol w:w="822"/>
        <w:gridCol w:w="879"/>
        <w:gridCol w:w="851"/>
        <w:gridCol w:w="850"/>
        <w:gridCol w:w="851"/>
        <w:gridCol w:w="850"/>
        <w:gridCol w:w="851"/>
        <w:gridCol w:w="850"/>
      </w:tblGrid>
      <w:tr w:rsidR="00E27AF2" w:rsidRPr="003A5C31" w:rsidTr="00E27AF2">
        <w:trPr>
          <w:trHeight w:hRule="exact" w:val="549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27AF2" w:rsidRPr="00BC3C8B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BC3C8B">
              <w:rPr>
                <w:rStyle w:val="23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27AF2" w:rsidRPr="00A26EB4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>Единица</w:t>
            </w:r>
          </w:p>
          <w:p w:rsidR="00E27AF2" w:rsidRPr="003A5C31" w:rsidRDefault="00E27AF2" w:rsidP="00E27AF2">
            <w:pPr>
              <w:pStyle w:val="210"/>
              <w:shd w:val="clear" w:color="auto" w:fill="auto"/>
              <w:spacing w:before="12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9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AF2" w:rsidRPr="00A26EB4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Значение индикатора</w:t>
            </w:r>
          </w:p>
        </w:tc>
      </w:tr>
      <w:tr w:rsidR="00E27AF2" w:rsidRPr="003A5C31" w:rsidTr="00E27AF2">
        <w:trPr>
          <w:trHeight w:hRule="exact" w:val="888"/>
        </w:trPr>
        <w:tc>
          <w:tcPr>
            <w:tcW w:w="43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7AF2" w:rsidRPr="00BC3C8B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12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2018</w:t>
            </w:r>
          </w:p>
          <w:p w:rsidR="00E27AF2" w:rsidRPr="00A26EB4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2019</w:t>
            </w:r>
          </w:p>
          <w:p w:rsidR="00E27AF2" w:rsidRPr="00A26EB4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2020</w:t>
            </w:r>
          </w:p>
          <w:p w:rsidR="00E27AF2" w:rsidRPr="00A26EB4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2021</w:t>
            </w:r>
          </w:p>
          <w:p w:rsidR="00E27AF2" w:rsidRPr="00A26EB4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2022</w:t>
            </w:r>
          </w:p>
          <w:p w:rsidR="00E27AF2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2023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2024</w:t>
            </w:r>
          </w:p>
          <w:p w:rsidR="00E27AF2" w:rsidRPr="00A26EB4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год</w:t>
            </w:r>
          </w:p>
        </w:tc>
      </w:tr>
      <w:tr w:rsidR="00E27AF2" w:rsidRPr="003A5C31" w:rsidTr="00E27AF2">
        <w:trPr>
          <w:trHeight w:hRule="exact" w:val="6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BC3C8B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BC3C8B">
              <w:rPr>
                <w:rStyle w:val="23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9A20F7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1</w:t>
            </w:r>
          </w:p>
        </w:tc>
      </w:tr>
      <w:tr w:rsidR="00E27AF2" w:rsidRPr="003A5C31" w:rsidTr="00E27AF2">
        <w:trPr>
          <w:trHeight w:hRule="exact" w:val="7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BC3C8B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 w:rsidRPr="00BC3C8B">
              <w:rPr>
                <w:rStyle w:val="23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rStyle w:val="23"/>
                <w:color w:val="000000"/>
                <w:sz w:val="24"/>
                <w:szCs w:val="24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 xml:space="preserve">Площадь  благоустроенных </w:t>
            </w:r>
            <w:r>
              <w:rPr>
                <w:rStyle w:val="23"/>
                <w:color w:val="000000"/>
                <w:sz w:val="24"/>
                <w:szCs w:val="24"/>
              </w:rPr>
              <w:t>дворовых</w:t>
            </w:r>
            <w:r w:rsidRPr="003A5C31">
              <w:rPr>
                <w:rStyle w:val="23"/>
                <w:color w:val="000000"/>
                <w:sz w:val="24"/>
                <w:szCs w:val="24"/>
              </w:rPr>
              <w:t xml:space="preserve">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A26EB4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0,905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9A20F7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0,309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0,481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0,25</w:t>
            </w:r>
          </w:p>
        </w:tc>
      </w:tr>
      <w:tr w:rsidR="00E27AF2" w:rsidRPr="003A5C31" w:rsidTr="00E27AF2">
        <w:trPr>
          <w:trHeight w:hRule="exact" w:val="97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BC3C8B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BC3C8B">
              <w:rPr>
                <w:rStyle w:val="23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07E1F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04699E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62,32</w:t>
            </w:r>
            <w:r w:rsidR="00505796">
              <w:rPr>
                <w:rStyle w:val="23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67,19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68,94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71,66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73,08</w:t>
            </w:r>
          </w:p>
        </w:tc>
      </w:tr>
      <w:tr w:rsidR="00E27AF2" w:rsidRPr="003A5C31" w:rsidTr="00E27AF2">
        <w:trPr>
          <w:trHeight w:hRule="exact" w:val="27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BC3C8B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BC3C8B">
              <w:rPr>
                <w:rStyle w:val="23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>Охват населения благоустроенными дворовыми территориями (</w:t>
            </w:r>
            <w:r w:rsidRPr="00BB014E">
              <w:rPr>
                <w:rFonts w:eastAsia="Calibri"/>
                <w:color w:val="000000"/>
              </w:rPr>
              <w:t xml:space="preserve"> </w:t>
            </w:r>
            <w:r w:rsidRPr="00BB014E">
              <w:rPr>
                <w:color w:val="000000"/>
                <w:sz w:val="24"/>
                <w:szCs w:val="24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  <w:r>
              <w:rPr>
                <w:color w:val="000000"/>
                <w:sz w:val="24"/>
                <w:szCs w:val="24"/>
              </w:rPr>
              <w:t>городского поселения Чамзинка</w:t>
            </w:r>
            <w:r w:rsidRPr="00BB014E">
              <w:rPr>
                <w:color w:val="000000"/>
                <w:sz w:val="24"/>
                <w:szCs w:val="24"/>
              </w:rPr>
              <w:t xml:space="preserve"> </w:t>
            </w:r>
            <w:r w:rsidRPr="003A5C31">
              <w:rPr>
                <w:rStyle w:val="23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04699E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55,26</w:t>
            </w:r>
          </w:p>
        </w:tc>
      </w:tr>
      <w:tr w:rsidR="00E27AF2" w:rsidRPr="003A5C31" w:rsidTr="00E27AF2">
        <w:trPr>
          <w:trHeight w:hRule="exact" w:val="97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BC3C8B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BC3C8B">
              <w:rPr>
                <w:rStyle w:val="23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>Количество  благоустроенных муниципальных общественных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706D68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92277E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92277E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92277E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92277E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7AF2" w:rsidRPr="003A5C31" w:rsidTr="00E27AF2">
        <w:trPr>
          <w:trHeight w:hRule="exact" w:val="9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BC3C8B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BC3C8B">
              <w:rPr>
                <w:rStyle w:val="23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>Площадь  благоустроенных муниципальных общественных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A26EB4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7AF2" w:rsidRPr="003A5C31" w:rsidTr="00E27AF2">
        <w:trPr>
          <w:trHeight w:hRule="exact" w:val="10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BC3C8B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BC3C8B">
              <w:rPr>
                <w:rStyle w:val="23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9A20F7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7AF2" w:rsidRPr="003A5C31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F2" w:rsidRPr="003A5C31" w:rsidTr="00E27AF2">
        <w:trPr>
          <w:trHeight w:hRule="exact" w:val="126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7AF2" w:rsidRPr="00BC3C8B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7AF2" w:rsidRPr="00F1747A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пользования, приходящихся на 1 жителя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7AF2" w:rsidRPr="00F1747A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F2" w:rsidRPr="001C6770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9A20F7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7AF2" w:rsidRPr="003A5C31" w:rsidTr="00E27AF2">
        <w:trPr>
          <w:trHeight w:hRule="exact" w:val="14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7AF2" w:rsidRPr="00BC3C8B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7AF2" w:rsidRPr="00F1747A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дворовых территорий, благоустроенных с участием заинтересованных лиц – 100%.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7AF2" w:rsidRPr="00F1747A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5C31">
              <w:rPr>
                <w:rStyle w:val="23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AF2" w:rsidRDefault="00E27AF2" w:rsidP="00E27AF2">
            <w:pPr>
              <w:pStyle w:val="210"/>
              <w:shd w:val="clear" w:color="auto" w:fill="auto"/>
              <w:spacing w:before="0" w:after="0" w:line="28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27AF2" w:rsidRPr="008720D5" w:rsidRDefault="00E27AF2" w:rsidP="00E27AF2">
      <w:pPr>
        <w:pStyle w:val="310"/>
        <w:shd w:val="clear" w:color="auto" w:fill="auto"/>
        <w:spacing w:after="262"/>
        <w:ind w:left="4860"/>
        <w:jc w:val="right"/>
        <w:rPr>
          <w:sz w:val="24"/>
          <w:szCs w:val="24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  </w:t>
      </w:r>
      <w:r w:rsidRPr="008720D5">
        <w:rPr>
          <w:bCs/>
          <w:color w:val="000000"/>
          <w:sz w:val="24"/>
          <w:szCs w:val="24"/>
        </w:rPr>
        <w:lastRenderedPageBreak/>
        <w:t>ПРИ</w:t>
      </w:r>
      <w:r>
        <w:rPr>
          <w:bCs/>
          <w:color w:val="000000"/>
          <w:sz w:val="24"/>
          <w:szCs w:val="24"/>
        </w:rPr>
        <w:t xml:space="preserve">ЛОЖЕНИЕ </w:t>
      </w:r>
      <w:r w:rsidRPr="008720D5">
        <w:rPr>
          <w:bCs/>
          <w:color w:val="000000"/>
          <w:sz w:val="24"/>
          <w:szCs w:val="24"/>
        </w:rPr>
        <w:t>2</w:t>
      </w:r>
      <w:r w:rsidRPr="008720D5">
        <w:rPr>
          <w:bCs/>
          <w:color w:val="000000"/>
          <w:sz w:val="24"/>
          <w:szCs w:val="24"/>
        </w:rPr>
        <w:br/>
      </w:r>
      <w:r w:rsidRPr="003A5C31">
        <w:rPr>
          <w:rStyle w:val="31"/>
          <w:color w:val="000000"/>
          <w:sz w:val="24"/>
          <w:szCs w:val="24"/>
        </w:rPr>
        <w:t>к муниципальной программе «Формирование современной городской среды на территории городского поселения Чамзинка на 2018-202</w:t>
      </w:r>
      <w:r>
        <w:rPr>
          <w:rStyle w:val="31"/>
          <w:color w:val="000000"/>
          <w:sz w:val="24"/>
          <w:szCs w:val="24"/>
        </w:rPr>
        <w:t>4</w:t>
      </w:r>
      <w:r w:rsidRPr="003A5C31">
        <w:rPr>
          <w:rStyle w:val="31"/>
          <w:color w:val="000000"/>
          <w:sz w:val="24"/>
          <w:szCs w:val="24"/>
        </w:rPr>
        <w:t xml:space="preserve"> годы»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E27AF2" w:rsidRPr="008720D5" w:rsidRDefault="00E27AF2" w:rsidP="00E27A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720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8720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основных мероприятий Программы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8720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 Чамзинка»         </w:t>
      </w:r>
      <w:r w:rsidRPr="008720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8-2024</w:t>
      </w:r>
      <w:r w:rsidRPr="008720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08"/>
        <w:gridCol w:w="1833"/>
        <w:gridCol w:w="151"/>
        <w:gridCol w:w="929"/>
        <w:gridCol w:w="106"/>
        <w:gridCol w:w="950"/>
        <w:gridCol w:w="24"/>
        <w:gridCol w:w="117"/>
        <w:gridCol w:w="1560"/>
        <w:gridCol w:w="123"/>
        <w:gridCol w:w="1578"/>
      </w:tblGrid>
      <w:tr w:rsidR="00E27AF2" w:rsidRPr="008C4C21" w:rsidTr="00E27AF2">
        <w:tc>
          <w:tcPr>
            <w:tcW w:w="24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показателями Программы</w:t>
            </w:r>
          </w:p>
        </w:tc>
      </w:tr>
      <w:tr w:rsidR="00E27AF2" w:rsidRPr="008C4C21" w:rsidTr="00E27AF2">
        <w:tc>
          <w:tcPr>
            <w:tcW w:w="24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0B69AE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0B69AE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0B69AE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F2" w:rsidRPr="000B69AE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7AF2" w:rsidRPr="008C4C21" w:rsidTr="00E27AF2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0B69AE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0B69AE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9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0B69AE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9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0B69AE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9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0B69AE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9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AF2" w:rsidRPr="000B69AE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9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27AF2" w:rsidRPr="008C4C21" w:rsidTr="00E27AF2">
        <w:tc>
          <w:tcPr>
            <w:tcW w:w="97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8" w:name="sub_3041639"/>
            <w:r w:rsidRPr="00BC7F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Финансово-инвестиционные мероприятия</w:t>
            </w:r>
            <w:bookmarkEnd w:id="8"/>
          </w:p>
        </w:tc>
      </w:tr>
      <w:tr w:rsidR="00E27AF2" w:rsidRPr="008C4C21" w:rsidTr="00E27AF2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 поселения Чамзинка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</w:t>
            </w:r>
          </w:p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комфортности проживания граждан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благоустроенных дворовых территорий</w:t>
            </w:r>
          </w:p>
        </w:tc>
      </w:tr>
      <w:tr w:rsidR="00E27AF2" w:rsidRPr="008C4C21" w:rsidTr="00E27AF2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наиболее посещаемых муниципальных территорий общего пользования населенных пунктов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городского  поселения Чамзинка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</w:t>
            </w:r>
          </w:p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комфортности проживания граждан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благоустроенных территорий общего пользования</w:t>
            </w:r>
          </w:p>
        </w:tc>
      </w:tr>
      <w:tr w:rsidR="00E27AF2" w:rsidRPr="008C4C21" w:rsidTr="00E27AF2">
        <w:tc>
          <w:tcPr>
            <w:tcW w:w="97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C7F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Мероприятия по обеспечению вовлечения граждан, организаций в процесс обсуждения проектов муниципальных программ</w:t>
            </w:r>
          </w:p>
        </w:tc>
      </w:tr>
      <w:tr w:rsidR="00E27AF2" w:rsidRPr="008C4C21" w:rsidTr="00E27AF2">
        <w:trPr>
          <w:trHeight w:val="281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реализация конкретных мероприятий по вовлечению населения в благоустройство дворовых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</w:t>
            </w: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на сайте администрации</w:t>
            </w: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СМИ, проведение субботников, конкурсов среди жителей и т. д.)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городского поселения Чамзинка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100 % уровень информирования о мероприятиях по благоустройству дворовых территорий, </w:t>
            </w:r>
          </w:p>
          <w:p w:rsidR="00E27AF2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трудового участия населения в мероприятиях, проводимых в рамках </w:t>
            </w:r>
          </w:p>
          <w:p w:rsidR="00E27AF2" w:rsidRPr="00BC7FD8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AF2" w:rsidRPr="00FC7A05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дворовых территорий, благоустроенных с участием заинтересованных лиц</w:t>
            </w:r>
          </w:p>
        </w:tc>
      </w:tr>
    </w:tbl>
    <w:p w:rsidR="00E27AF2" w:rsidRPr="00FB608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sectPr w:rsidR="00E27AF2" w:rsidRPr="00FB6085" w:rsidSect="00E27AF2">
          <w:pgSz w:w="11905" w:h="16837"/>
          <w:pgMar w:top="539" w:right="850" w:bottom="709" w:left="1701" w:header="720" w:footer="720" w:gutter="0"/>
          <w:cols w:space="720"/>
          <w:noEndnote/>
          <w:docGrid w:linePitch="299"/>
        </w:sect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</w:p>
    <w:p w:rsidR="00E27AF2" w:rsidRPr="008720D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 w:rsidRPr="0000668E">
        <w:rPr>
          <w:rStyle w:val="31"/>
          <w:rFonts w:ascii="Times New Roman" w:hAnsi="Times New Roman"/>
          <w:color w:val="000000"/>
          <w:sz w:val="24"/>
          <w:szCs w:val="24"/>
        </w:rPr>
        <w:t>муниципальной</w:t>
      </w:r>
      <w:r w:rsidRPr="003A5C31">
        <w:rPr>
          <w:rStyle w:val="31"/>
          <w:color w:val="000000"/>
          <w:sz w:val="24"/>
          <w:szCs w:val="24"/>
        </w:rPr>
        <w:t xml:space="preserve"> </w:t>
      </w:r>
      <w:hyperlink w:anchor="sub_12000" w:history="1"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</w:t>
        </w:r>
        <w:r w:rsidRPr="008720D5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рограмме</w:t>
        </w:r>
      </w:hyperlink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«Формирование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современной городской среды на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городского поселения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27AF2" w:rsidRPr="008720D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Чамзинка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2018-202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годы»</w:t>
      </w:r>
    </w:p>
    <w:p w:rsidR="00E27AF2" w:rsidRPr="00881C5F" w:rsidRDefault="00E27AF2" w:rsidP="00E27AF2">
      <w:pPr>
        <w:pStyle w:val="a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1C5F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</w:t>
      </w:r>
      <w:r w:rsidRPr="00881C5F">
        <w:rPr>
          <w:rFonts w:ascii="Times New Roman" w:hAnsi="Times New Roman"/>
          <w:b/>
          <w:sz w:val="28"/>
          <w:szCs w:val="28"/>
          <w:lang w:eastAsia="ru-RU"/>
        </w:rPr>
        <w:br/>
        <w:t>реализации Программы «Формирование современной городской среды на территории</w:t>
      </w:r>
    </w:p>
    <w:p w:rsidR="00E27AF2" w:rsidRPr="00881C5F" w:rsidRDefault="00E27AF2" w:rsidP="00E27AF2">
      <w:pPr>
        <w:pStyle w:val="a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городского </w:t>
      </w:r>
      <w:r w:rsidRPr="00881C5F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 Чамзинка</w:t>
      </w:r>
      <w:r w:rsidRPr="00881C5F">
        <w:rPr>
          <w:rFonts w:ascii="Times New Roman" w:hAnsi="Times New Roman"/>
          <w:b/>
          <w:sz w:val="28"/>
          <w:szCs w:val="28"/>
          <w:lang w:eastAsia="ru-RU"/>
        </w:rPr>
        <w:t>» на 2018-202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81C5F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37"/>
        <w:gridCol w:w="1440"/>
        <w:gridCol w:w="805"/>
        <w:gridCol w:w="816"/>
        <w:gridCol w:w="709"/>
        <w:gridCol w:w="567"/>
        <w:gridCol w:w="992"/>
        <w:gridCol w:w="993"/>
        <w:gridCol w:w="1036"/>
        <w:gridCol w:w="1006"/>
        <w:gridCol w:w="1114"/>
        <w:gridCol w:w="1096"/>
        <w:gridCol w:w="990"/>
      </w:tblGrid>
      <w:tr w:rsidR="00E27AF2" w:rsidRPr="008C4C21" w:rsidTr="00E27AF2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государственный (муниципальный) заказчик-координатор, участник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hyperlink r:id="rId15" w:history="1">
              <w:r w:rsidRPr="00881C5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7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(тыс. рублей)</w:t>
            </w:r>
          </w:p>
        </w:tc>
      </w:tr>
      <w:tr w:rsidR="00E27AF2" w:rsidRPr="008C4C21" w:rsidTr="00E27AF2">
        <w:trPr>
          <w:trHeight w:val="322"/>
          <w:jc w:val="center"/>
        </w:trPr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2021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27AF2" w:rsidRPr="008C4C21" w:rsidTr="00E27AF2">
        <w:trPr>
          <w:jc w:val="center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AF2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0" w:hanging="1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 </w:t>
            </w:r>
          </w:p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0" w:hanging="1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7AF2" w:rsidRPr="008C4C21" w:rsidTr="00E27AF2">
        <w:trPr>
          <w:trHeight w:val="648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7AF2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городского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поселения Чамзинка</w:t>
            </w:r>
          </w:p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Участники:</w:t>
            </w:r>
          </w:p>
          <w:p w:rsidR="00E27AF2" w:rsidRPr="00721EA8" w:rsidRDefault="00E27AF2" w:rsidP="00E27AF2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21EA8">
              <w:rPr>
                <w:rFonts w:ascii="Times New Roman" w:hAnsi="Times New Roman"/>
                <w:sz w:val="24"/>
                <w:szCs w:val="24"/>
              </w:rPr>
              <w:t>раждане, их объединения;</w:t>
            </w:r>
          </w:p>
          <w:p w:rsidR="00E27AF2" w:rsidRPr="00721EA8" w:rsidRDefault="00E27AF2" w:rsidP="00E27AF2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21EA8">
              <w:rPr>
                <w:rFonts w:ascii="Times New Roman" w:hAnsi="Times New Roman"/>
                <w:sz w:val="24"/>
                <w:szCs w:val="24"/>
              </w:rPr>
              <w:t>аинтересованные лица;</w:t>
            </w:r>
          </w:p>
          <w:p w:rsidR="00E27AF2" w:rsidRPr="00721EA8" w:rsidRDefault="00E27AF2" w:rsidP="00E27AF2">
            <w:pPr>
              <w:pStyle w:val="afffff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1EA8">
              <w:rPr>
                <w:rFonts w:ascii="Times New Roman" w:hAnsi="Times New Roman"/>
                <w:sz w:val="24"/>
                <w:szCs w:val="24"/>
              </w:rPr>
              <w:t>бщественные организации;</w:t>
            </w:r>
          </w:p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1EA8">
              <w:rPr>
                <w:rFonts w:ascii="Times New Roman" w:hAnsi="Times New Roman"/>
                <w:sz w:val="24"/>
                <w:szCs w:val="24"/>
              </w:rPr>
              <w:t>одрядные организации.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991019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357FA2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1512,666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1418,101*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958,833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1418,101*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1418,101*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1418,101*</w:t>
            </w:r>
          </w:p>
        </w:tc>
      </w:tr>
      <w:tr w:rsidR="00E27AF2" w:rsidRPr="008C4C21" w:rsidTr="00E27AF2">
        <w:trPr>
          <w:trHeight w:val="828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378,166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E27AF2" w:rsidRPr="008C4C21" w:rsidTr="00E27AF2">
        <w:trPr>
          <w:trHeight w:val="698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71,365*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9,883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71,365*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71,365*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71,365*</w:t>
            </w:r>
          </w:p>
        </w:tc>
      </w:tr>
      <w:tr w:rsidR="00E27AF2" w:rsidRPr="008C4C21" w:rsidTr="00E27AF2">
        <w:trPr>
          <w:trHeight w:val="568"/>
          <w:jc w:val="center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1984,103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1518,407*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988,284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1518,407*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1518,407*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1518,407*</w:t>
            </w:r>
          </w:p>
        </w:tc>
      </w:tr>
      <w:tr w:rsidR="00E27AF2" w:rsidRPr="008C4C21" w:rsidTr="00E27AF2">
        <w:trPr>
          <w:trHeight w:val="1128"/>
          <w:jc w:val="center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наиболее посещаемых муниципальных территорий общего пользования</w:t>
            </w:r>
          </w:p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18,407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AF2" w:rsidRPr="00A36ECF" w:rsidTr="00E27AF2">
        <w:trPr>
          <w:trHeight w:val="780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10FEB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Pr="00810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мероприятиям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</w:tcPr>
          <w:p w:rsidR="00E27AF2" w:rsidRPr="00A36EC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881C5F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1984,103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1518,407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1518,407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988.284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CE18E3" w:rsidRDefault="00E27AF2" w:rsidP="00E27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1518,407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F2" w:rsidRPr="00CE18E3" w:rsidRDefault="00E27AF2" w:rsidP="00E27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1518,407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AF2" w:rsidRPr="00CE18E3" w:rsidRDefault="00E27AF2" w:rsidP="00E27AF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1518,407</w:t>
            </w:r>
            <w:r w:rsidRPr="00CE18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E27AF2" w:rsidRPr="00066881" w:rsidRDefault="00E27AF2" w:rsidP="00E27AF2">
      <w:pPr>
        <w:ind w:left="360"/>
        <w:rPr>
          <w:rFonts w:ascii="Times New Roman" w:hAnsi="Times New Roman"/>
          <w:sz w:val="24"/>
          <w:szCs w:val="24"/>
        </w:rPr>
        <w:sectPr w:rsidR="00E27AF2" w:rsidRPr="0006688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 w:rsidRPr="00066881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66881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066881">
        <w:rPr>
          <w:rFonts w:ascii="Times New Roman" w:hAnsi="Times New Roman"/>
          <w:sz w:val="24"/>
          <w:szCs w:val="24"/>
        </w:rPr>
        <w:t xml:space="preserve"> </w:t>
      </w:r>
      <w:r w:rsidRPr="00881C5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ассигнований </w:t>
      </w:r>
      <w:r w:rsidRPr="00066881">
        <w:rPr>
          <w:rFonts w:ascii="Times New Roman" w:hAnsi="Times New Roman"/>
          <w:sz w:val="24"/>
          <w:szCs w:val="24"/>
        </w:rPr>
        <w:t>нос</w:t>
      </w:r>
      <w:r>
        <w:rPr>
          <w:rFonts w:ascii="Times New Roman" w:hAnsi="Times New Roman"/>
          <w:sz w:val="24"/>
          <w:szCs w:val="24"/>
        </w:rPr>
        <w:t>я</w:t>
      </w:r>
      <w:r w:rsidRPr="00066881">
        <w:rPr>
          <w:rFonts w:ascii="Times New Roman" w:hAnsi="Times New Roman"/>
          <w:sz w:val="24"/>
          <w:szCs w:val="24"/>
        </w:rPr>
        <w:t>т прогнозный характер</w:t>
      </w:r>
    </w:p>
    <w:p w:rsidR="00E27AF2" w:rsidRPr="008720D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ПРИЛОЖЕНИЕ 4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 xml:space="preserve">к </w:t>
      </w:r>
      <w:r w:rsidRPr="0000668E">
        <w:rPr>
          <w:rStyle w:val="31"/>
          <w:rFonts w:ascii="Times New Roman" w:hAnsi="Times New Roman"/>
          <w:color w:val="000000"/>
          <w:sz w:val="24"/>
          <w:szCs w:val="24"/>
        </w:rPr>
        <w:t xml:space="preserve">муниципальной </w:t>
      </w:r>
      <w:hyperlink w:anchor="sub_12000" w:history="1">
        <w:r>
          <w:rPr>
            <w:rFonts w:ascii="Times New Roman" w:eastAsia="Times New Roman" w:hAnsi="Times New Roman"/>
            <w:bCs/>
            <w:color w:val="000000"/>
            <w:sz w:val="24"/>
            <w:szCs w:val="24"/>
          </w:rPr>
          <w:t>п</w:t>
        </w:r>
        <w:r w:rsidRPr="008720D5">
          <w:rPr>
            <w:rFonts w:ascii="Times New Roman" w:eastAsia="Times New Roman" w:hAnsi="Times New Roman"/>
            <w:bCs/>
            <w:color w:val="000000"/>
            <w:sz w:val="24"/>
            <w:szCs w:val="24"/>
          </w:rPr>
          <w:t>рограмме</w:t>
        </w:r>
      </w:hyperlink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«Формирование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современной городской среды на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 xml:space="preserve">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городского поселения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Чамзинка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 2018-202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4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годы»</w:t>
      </w:r>
    </w:p>
    <w:p w:rsidR="00E27AF2" w:rsidRDefault="00E27AF2" w:rsidP="00E27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AF2" w:rsidRPr="0034429E" w:rsidRDefault="00E27AF2" w:rsidP="00E27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Адресный </w:t>
      </w:r>
      <w:r w:rsidRPr="0034429E">
        <w:rPr>
          <w:rFonts w:ascii="Times New Roman" w:hAnsi="Times New Roman"/>
          <w:b/>
          <w:sz w:val="28"/>
          <w:szCs w:val="28"/>
        </w:rPr>
        <w:t xml:space="preserve"> перечень</w:t>
      </w:r>
      <w:proofErr w:type="gramEnd"/>
    </w:p>
    <w:p w:rsidR="00E27AF2" w:rsidRDefault="00E27AF2" w:rsidP="00E27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29E">
        <w:rPr>
          <w:rFonts w:ascii="Times New Roman" w:hAnsi="Times New Roman"/>
          <w:b/>
          <w:sz w:val="28"/>
          <w:szCs w:val="28"/>
        </w:rPr>
        <w:t>дворовых территорий</w:t>
      </w:r>
      <w:r>
        <w:rPr>
          <w:rFonts w:ascii="Times New Roman" w:hAnsi="Times New Roman"/>
          <w:b/>
          <w:sz w:val="28"/>
          <w:szCs w:val="28"/>
        </w:rPr>
        <w:t>,</w:t>
      </w:r>
      <w:r w:rsidRPr="0034429E">
        <w:rPr>
          <w:rFonts w:ascii="Times New Roman" w:hAnsi="Times New Roman"/>
          <w:b/>
          <w:sz w:val="28"/>
          <w:szCs w:val="28"/>
        </w:rPr>
        <w:t xml:space="preserve"> планируемых к благоустройству в рамках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7AF2" w:rsidRDefault="00E27AF2" w:rsidP="00E27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29E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</w:t>
      </w:r>
      <w:proofErr w:type="gramStart"/>
      <w:r w:rsidRPr="0034429E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4429E"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Чамзинка</w:t>
      </w:r>
      <w:r w:rsidRPr="0034429E">
        <w:rPr>
          <w:rFonts w:ascii="Times New Roman" w:hAnsi="Times New Roman"/>
          <w:b/>
          <w:sz w:val="28"/>
          <w:szCs w:val="28"/>
        </w:rPr>
        <w:t xml:space="preserve">» </w:t>
      </w:r>
    </w:p>
    <w:p w:rsidR="00E27AF2" w:rsidRDefault="00E27AF2" w:rsidP="00E27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29E">
        <w:rPr>
          <w:rFonts w:ascii="Times New Roman" w:hAnsi="Times New Roman"/>
          <w:b/>
          <w:sz w:val="28"/>
          <w:szCs w:val="28"/>
        </w:rPr>
        <w:t>на 2018-202</w:t>
      </w:r>
      <w:r>
        <w:rPr>
          <w:rFonts w:ascii="Times New Roman" w:hAnsi="Times New Roman"/>
          <w:b/>
          <w:sz w:val="28"/>
          <w:szCs w:val="28"/>
        </w:rPr>
        <w:t>4</w:t>
      </w:r>
      <w:r w:rsidRPr="0034429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27AF2" w:rsidRPr="0034429E" w:rsidRDefault="00E27AF2" w:rsidP="00E27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"/>
        <w:gridCol w:w="1800"/>
        <w:gridCol w:w="900"/>
        <w:gridCol w:w="1080"/>
        <w:gridCol w:w="900"/>
        <w:gridCol w:w="2880"/>
        <w:gridCol w:w="1440"/>
        <w:gridCol w:w="4680"/>
        <w:gridCol w:w="1440"/>
      </w:tblGrid>
      <w:tr w:rsidR="00E27AF2" w:rsidRPr="006A3867" w:rsidTr="00E27AF2">
        <w:trPr>
          <w:trHeight w:val="685"/>
          <w:jc w:val="center"/>
        </w:trPr>
        <w:tc>
          <w:tcPr>
            <w:tcW w:w="720" w:type="dxa"/>
            <w:gridSpan w:val="2"/>
            <w:vAlign w:val="center"/>
          </w:tcPr>
          <w:p w:rsidR="00E27AF2" w:rsidRPr="006A386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vAlign w:val="center"/>
          </w:tcPr>
          <w:p w:rsidR="00E27AF2" w:rsidRPr="006A386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Адресный перечень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 ввода в эксплуатацию</w:t>
            </w:r>
          </w:p>
        </w:tc>
        <w:tc>
          <w:tcPr>
            <w:tcW w:w="1080" w:type="dxa"/>
            <w:vAlign w:val="center"/>
          </w:tcPr>
          <w:p w:rsidR="00E27AF2" w:rsidRPr="00171F5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Кол-во жилых помещений,</w:t>
            </w:r>
            <w:r w:rsidRPr="00171F51">
              <w:rPr>
                <w:rFonts w:ascii="Times New Roman" w:hAnsi="Times New Roman"/>
                <w:color w:val="000000"/>
              </w:rPr>
              <w:t xml:space="preserve"> в МКД, </w:t>
            </w:r>
            <w:proofErr w:type="spellStart"/>
            <w:r w:rsidRPr="00171F51">
              <w:rPr>
                <w:rFonts w:ascii="Times New Roman" w:hAnsi="Times New Roman"/>
                <w:color w:val="000000"/>
              </w:rPr>
              <w:t>ед</w:t>
            </w:r>
            <w:proofErr w:type="spellEnd"/>
          </w:p>
        </w:tc>
        <w:tc>
          <w:tcPr>
            <w:tcW w:w="900" w:type="dxa"/>
            <w:vAlign w:val="center"/>
          </w:tcPr>
          <w:p w:rsidR="00E27AF2" w:rsidRPr="00171F5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F51">
              <w:rPr>
                <w:rFonts w:ascii="Times New Roman" w:hAnsi="Times New Roman"/>
                <w:color w:val="000000"/>
              </w:rPr>
              <w:t>Кол-во прожи</w:t>
            </w:r>
            <w:r>
              <w:rPr>
                <w:rFonts w:ascii="Times New Roman" w:hAnsi="Times New Roman"/>
                <w:color w:val="000000"/>
              </w:rPr>
              <w:t>в.</w:t>
            </w:r>
            <w:r w:rsidRPr="00171F51">
              <w:rPr>
                <w:rFonts w:ascii="Times New Roman" w:hAnsi="Times New Roman"/>
                <w:color w:val="000000"/>
              </w:rPr>
              <w:t xml:space="preserve"> в МКД, </w:t>
            </w:r>
            <w:proofErr w:type="spellStart"/>
            <w:r w:rsidRPr="00171F51">
              <w:rPr>
                <w:rFonts w:ascii="Times New Roman" w:hAnsi="Times New Roman"/>
                <w:color w:val="000000"/>
              </w:rPr>
              <w:t>ед</w:t>
            </w:r>
            <w:proofErr w:type="spellEnd"/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27AF2" w:rsidRPr="0025095F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95F">
              <w:rPr>
                <w:rFonts w:ascii="Times New Roman" w:hAnsi="Times New Roman"/>
              </w:rPr>
              <w:t>Трудовое участие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27AF2" w:rsidRPr="006A3867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Площадь дворовой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м2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E27AF2" w:rsidRPr="006A3867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27AF2" w:rsidRPr="006A3867" w:rsidRDefault="00E27AF2" w:rsidP="00E27AF2">
            <w:pPr>
              <w:tabs>
                <w:tab w:val="left" w:pos="616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 по программе</w:t>
            </w:r>
          </w:p>
        </w:tc>
      </w:tr>
      <w:tr w:rsidR="00E27AF2" w:rsidRPr="006A3867" w:rsidTr="00E27AF2">
        <w:trPr>
          <w:trHeight w:val="2244"/>
          <w:jc w:val="center"/>
        </w:trPr>
        <w:tc>
          <w:tcPr>
            <w:tcW w:w="648" w:type="dxa"/>
            <w:vAlign w:val="center"/>
          </w:tcPr>
          <w:p w:rsidR="00E27AF2" w:rsidRPr="006A386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vAlign w:val="center"/>
          </w:tcPr>
          <w:p w:rsidR="00E27AF2" w:rsidRDefault="00E27AF2" w:rsidP="00E27AF2">
            <w:pPr>
              <w:jc w:val="center"/>
            </w:pPr>
            <w:r>
              <w:t xml:space="preserve">РМ, </w:t>
            </w:r>
            <w:proofErr w:type="spellStart"/>
            <w:r>
              <w:t>Чамзинский</w:t>
            </w:r>
            <w:proofErr w:type="spellEnd"/>
            <w:r>
              <w:t xml:space="preserve"> район, </w:t>
            </w:r>
            <w:proofErr w:type="spellStart"/>
            <w:r>
              <w:t>п.Чамзинка</w:t>
            </w:r>
            <w:proofErr w:type="spellEnd"/>
            <w:r>
              <w:t xml:space="preserve">,  </w:t>
            </w:r>
            <w:proofErr w:type="spellStart"/>
            <w:r>
              <w:t>ул.Московская</w:t>
            </w:r>
            <w:proofErr w:type="spellEnd"/>
            <w:r>
              <w:t>, д.1,2, 3, 4, 6, 7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</w:t>
            </w:r>
          </w:p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</w:t>
            </w:r>
          </w:p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</w:t>
            </w:r>
          </w:p>
          <w:p w:rsidR="00E27AF2" w:rsidRPr="00171F5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1080" w:type="dxa"/>
            <w:vAlign w:val="center"/>
          </w:tcPr>
          <w:p w:rsidR="00E27AF2" w:rsidRPr="00171F5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00" w:type="dxa"/>
            <w:vAlign w:val="center"/>
          </w:tcPr>
          <w:p w:rsidR="00E27AF2" w:rsidRPr="00171F51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>
              <w:t xml:space="preserve"> </w:t>
            </w:r>
            <w:r w:rsidRPr="00513B78">
              <w:rPr>
                <w:rFonts w:ascii="Times New Roman" w:eastAsia="Calibri" w:hAnsi="Times New Roman" w:cs="Times New Roman"/>
                <w:sz w:val="24"/>
                <w:szCs w:val="24"/>
              </w:rPr>
              <w:t>мусора</w:t>
            </w:r>
            <w:r>
              <w:t>,</w:t>
            </w:r>
          </w:p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B78">
              <w:rPr>
                <w:rFonts w:ascii="Times New Roman" w:eastAsia="Calibri" w:hAnsi="Times New Roman" w:cs="Times New Roman"/>
                <w:sz w:val="24"/>
                <w:szCs w:val="24"/>
              </w:rPr>
              <w:t>разбивка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цветников,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покраска скамеек и ограждения,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B78">
              <w:rPr>
                <w:rFonts w:ascii="Times New Roman" w:hAnsi="Times New Roman" w:cs="Times New Roman"/>
                <w:sz w:val="24"/>
                <w:szCs w:val="24"/>
              </w:rPr>
              <w:t>формирование газонов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</w:pPr>
          </w:p>
          <w:p w:rsidR="00E27AF2" w:rsidRDefault="00E27AF2" w:rsidP="00E2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27AF2" w:rsidRPr="0036081D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E27AF2" w:rsidRPr="00980776" w:rsidRDefault="00E27AF2" w:rsidP="00E27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 асфальтобетонного покрытия проездов, входов в подъезды, </w:t>
            </w: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 для мусора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дополнительных проездов и пешеходных дорожек, установка дополнительного уличного освещения,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автопарковочной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27AF2" w:rsidRPr="0036081D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2018 г</w:t>
              </w:r>
            </w:smartTag>
          </w:p>
        </w:tc>
      </w:tr>
      <w:tr w:rsidR="00E27AF2" w:rsidRPr="006A3867" w:rsidTr="00E27AF2">
        <w:trPr>
          <w:trHeight w:val="269"/>
          <w:jc w:val="center"/>
        </w:trPr>
        <w:tc>
          <w:tcPr>
            <w:tcW w:w="648" w:type="dxa"/>
            <w:vAlign w:val="center"/>
          </w:tcPr>
          <w:p w:rsidR="00E27AF2" w:rsidRPr="006A386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:rsidR="00E27AF2" w:rsidRDefault="00E27AF2" w:rsidP="00E27AF2">
            <w:pPr>
              <w:jc w:val="center"/>
            </w:pPr>
            <w:r>
              <w:t xml:space="preserve">РМ, </w:t>
            </w:r>
            <w:proofErr w:type="spellStart"/>
            <w:r>
              <w:t>Чамзинский</w:t>
            </w:r>
            <w:proofErr w:type="spellEnd"/>
            <w:r>
              <w:t xml:space="preserve"> район, </w:t>
            </w:r>
            <w:proofErr w:type="spellStart"/>
            <w:r>
              <w:t>п.Чамзинка</w:t>
            </w:r>
            <w:proofErr w:type="spellEnd"/>
            <w:r>
              <w:t>,  ул. Терешковой, д. 18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08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>
              <w:t xml:space="preserve"> </w:t>
            </w:r>
            <w:r w:rsidRPr="00513B78">
              <w:rPr>
                <w:rFonts w:ascii="Times New Roman" w:eastAsia="Calibri" w:hAnsi="Times New Roman" w:cs="Times New Roman"/>
                <w:sz w:val="24"/>
                <w:szCs w:val="24"/>
              </w:rPr>
              <w:t>мусора</w:t>
            </w:r>
            <w:r>
              <w:t>,</w:t>
            </w:r>
          </w:p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B78">
              <w:rPr>
                <w:rFonts w:ascii="Times New Roman" w:eastAsia="Calibri" w:hAnsi="Times New Roman" w:cs="Times New Roman"/>
                <w:sz w:val="24"/>
                <w:szCs w:val="24"/>
              </w:rPr>
              <w:t>разбивка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цветников,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покраска скамеек и ограждения,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B78">
              <w:rPr>
                <w:rFonts w:ascii="Times New Roman" w:hAnsi="Times New Roman" w:cs="Times New Roman"/>
                <w:sz w:val="24"/>
                <w:szCs w:val="24"/>
              </w:rPr>
              <w:t>формирование 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вырубка кустарников</w:t>
            </w:r>
          </w:p>
          <w:p w:rsidR="00E27AF2" w:rsidRDefault="00E27AF2" w:rsidP="00E2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AF2" w:rsidRDefault="00E27AF2" w:rsidP="00E2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  <w:p w:rsidR="00E27AF2" w:rsidRPr="00F94562" w:rsidRDefault="00E27AF2" w:rsidP="00E27AF2">
            <w:pPr>
              <w:jc w:val="center"/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E27AF2" w:rsidRPr="00066513" w:rsidRDefault="00E27AF2" w:rsidP="00E27AF2"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 асфальтобетонного покрытия проезда, входов в подъезды,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автопарковочной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27AF2" w:rsidRPr="0036081D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</w:p>
        </w:tc>
      </w:tr>
      <w:tr w:rsidR="00E27AF2" w:rsidRPr="006A3867" w:rsidTr="00E27AF2">
        <w:trPr>
          <w:trHeight w:val="269"/>
          <w:jc w:val="center"/>
        </w:trPr>
        <w:tc>
          <w:tcPr>
            <w:tcW w:w="648" w:type="dxa"/>
            <w:vAlign w:val="center"/>
          </w:tcPr>
          <w:p w:rsidR="00E27AF2" w:rsidRPr="00C828E4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E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2" w:type="dxa"/>
            <w:gridSpan w:val="2"/>
            <w:vAlign w:val="center"/>
          </w:tcPr>
          <w:p w:rsidR="00E27AF2" w:rsidRPr="00C828E4" w:rsidRDefault="00E27AF2" w:rsidP="00E27AF2">
            <w:pPr>
              <w:jc w:val="center"/>
            </w:pPr>
            <w:r w:rsidRPr="00C828E4">
              <w:t xml:space="preserve">РМ, </w:t>
            </w:r>
            <w:proofErr w:type="spellStart"/>
            <w:r w:rsidRPr="00C828E4">
              <w:t>Чамзинский</w:t>
            </w:r>
            <w:proofErr w:type="spellEnd"/>
            <w:r w:rsidRPr="00C828E4">
              <w:t xml:space="preserve"> район, </w:t>
            </w:r>
            <w:proofErr w:type="spellStart"/>
            <w:r w:rsidRPr="00C828E4">
              <w:t>п.Чамзинка</w:t>
            </w:r>
            <w:proofErr w:type="spellEnd"/>
            <w:r w:rsidRPr="00C828E4">
              <w:t xml:space="preserve">,  </w:t>
            </w:r>
            <w:proofErr w:type="spellStart"/>
            <w:r w:rsidRPr="00C828E4">
              <w:t>ул.Терешковой</w:t>
            </w:r>
            <w:proofErr w:type="spellEnd"/>
            <w:r w:rsidRPr="00C828E4">
              <w:t>, 19</w:t>
            </w:r>
            <w:r>
              <w:t>, 20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  <w:p w:rsidR="00E27AF2" w:rsidRPr="00C828E4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080" w:type="dxa"/>
            <w:vAlign w:val="center"/>
          </w:tcPr>
          <w:p w:rsidR="00E27AF2" w:rsidRPr="00C828E4" w:rsidRDefault="00E27AF2" w:rsidP="00E27A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  <w:vAlign w:val="center"/>
          </w:tcPr>
          <w:p w:rsidR="00E27AF2" w:rsidRPr="00C828E4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27AF2" w:rsidRPr="00C828E4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</w:pPr>
            <w:r w:rsidRPr="00C828E4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 w:rsidRPr="00C828E4">
              <w:t xml:space="preserve"> </w:t>
            </w:r>
            <w:r w:rsidRPr="00C828E4">
              <w:rPr>
                <w:rFonts w:ascii="Times New Roman" w:eastAsia="Calibri" w:hAnsi="Times New Roman" w:cs="Times New Roman"/>
                <w:sz w:val="24"/>
                <w:szCs w:val="24"/>
              </w:rPr>
              <w:t>мусора</w:t>
            </w:r>
            <w:r w:rsidRPr="00C828E4">
              <w:t>,</w:t>
            </w:r>
          </w:p>
          <w:p w:rsidR="00E27AF2" w:rsidRPr="00C828E4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28E4">
              <w:rPr>
                <w:rFonts w:ascii="Times New Roman" w:eastAsia="Calibri" w:hAnsi="Times New Roman" w:cs="Times New Roman"/>
                <w:sz w:val="24"/>
                <w:szCs w:val="24"/>
              </w:rPr>
              <w:t>разбивка</w:t>
            </w:r>
            <w:r w:rsidRPr="00C828E4">
              <w:t xml:space="preserve"> </w:t>
            </w:r>
            <w:r w:rsidRPr="00C828E4">
              <w:rPr>
                <w:rFonts w:ascii="Times New Roman" w:hAnsi="Times New Roman" w:cs="Times New Roman"/>
                <w:sz w:val="24"/>
                <w:szCs w:val="24"/>
              </w:rPr>
              <w:t>цветников,</w:t>
            </w:r>
          </w:p>
          <w:p w:rsidR="00E27AF2" w:rsidRPr="00C828E4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</w:pPr>
            <w:r w:rsidRPr="00C828E4">
              <w:rPr>
                <w:rFonts w:ascii="Times New Roman" w:hAnsi="Times New Roman"/>
                <w:sz w:val="24"/>
                <w:szCs w:val="24"/>
              </w:rPr>
              <w:t>покраска скамеек и ограждения,</w:t>
            </w:r>
          </w:p>
          <w:p w:rsidR="00E27AF2" w:rsidRPr="00C828E4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28E4">
              <w:rPr>
                <w:rFonts w:ascii="Times New Roman" w:hAnsi="Times New Roman" w:cs="Times New Roman"/>
                <w:sz w:val="24"/>
                <w:szCs w:val="24"/>
              </w:rPr>
              <w:t>формирование газонов</w:t>
            </w:r>
          </w:p>
          <w:p w:rsidR="00E27AF2" w:rsidRPr="00C828E4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</w:pPr>
          </w:p>
          <w:p w:rsidR="00E27AF2" w:rsidRPr="00C828E4" w:rsidRDefault="00E27AF2" w:rsidP="00E2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27AF2" w:rsidRPr="00C828E4" w:rsidRDefault="00E27AF2" w:rsidP="00E27AF2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E27AF2" w:rsidRPr="00C828E4" w:rsidRDefault="00E27AF2" w:rsidP="00E27AF2">
            <w:pPr>
              <w:rPr>
                <w:rFonts w:ascii="Times New Roman" w:hAnsi="Times New Roman"/>
                <w:sz w:val="24"/>
                <w:szCs w:val="24"/>
              </w:rPr>
            </w:pPr>
            <w:r w:rsidRPr="00C828E4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проезда, входов в подъезды, </w:t>
            </w:r>
            <w:proofErr w:type="spellStart"/>
            <w:r w:rsidRPr="00C828E4">
              <w:rPr>
                <w:rFonts w:ascii="Times New Roman" w:hAnsi="Times New Roman"/>
                <w:sz w:val="24"/>
                <w:szCs w:val="24"/>
              </w:rPr>
              <w:t>автопарковочной</w:t>
            </w:r>
            <w:proofErr w:type="spellEnd"/>
            <w:r w:rsidRPr="00C828E4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27AF2" w:rsidRPr="00C828E4" w:rsidRDefault="00E27AF2" w:rsidP="00E27AF2">
            <w:pPr>
              <w:pStyle w:val="afff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828E4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</w:tc>
      </w:tr>
      <w:tr w:rsidR="00E27AF2" w:rsidRPr="006A3867" w:rsidTr="00E27AF2">
        <w:trPr>
          <w:trHeight w:val="269"/>
          <w:jc w:val="center"/>
        </w:trPr>
        <w:tc>
          <w:tcPr>
            <w:tcW w:w="648" w:type="dxa"/>
            <w:vAlign w:val="center"/>
          </w:tcPr>
          <w:p w:rsidR="00E27AF2" w:rsidRPr="006A386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E27AF2" w:rsidRDefault="00E27AF2" w:rsidP="00E27AF2">
            <w:pPr>
              <w:jc w:val="center"/>
            </w:pPr>
            <w:r>
              <w:t xml:space="preserve">РМ, </w:t>
            </w:r>
            <w:proofErr w:type="spellStart"/>
            <w:r>
              <w:t>Чамзинский</w:t>
            </w:r>
            <w:proofErr w:type="spellEnd"/>
            <w:r>
              <w:t xml:space="preserve"> район, </w:t>
            </w:r>
            <w:proofErr w:type="spellStart"/>
            <w:r>
              <w:t>п.Чамзинка</w:t>
            </w:r>
            <w:proofErr w:type="spellEnd"/>
            <w:r>
              <w:t>,                  ул. Зеленая, д. 8 А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08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>
              <w:t xml:space="preserve"> </w:t>
            </w:r>
            <w:r w:rsidRPr="00513B78">
              <w:rPr>
                <w:rFonts w:ascii="Times New Roman" w:eastAsia="Calibri" w:hAnsi="Times New Roman" w:cs="Times New Roman"/>
                <w:sz w:val="24"/>
                <w:szCs w:val="24"/>
              </w:rPr>
              <w:t>мусора</w:t>
            </w:r>
            <w:r>
              <w:t>,</w:t>
            </w:r>
          </w:p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B78">
              <w:rPr>
                <w:rFonts w:ascii="Times New Roman" w:eastAsia="Calibri" w:hAnsi="Times New Roman" w:cs="Times New Roman"/>
                <w:sz w:val="24"/>
                <w:szCs w:val="24"/>
              </w:rPr>
              <w:t>разбивка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цветников,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покраска скамеек и ограждения,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B78">
              <w:rPr>
                <w:rFonts w:ascii="Times New Roman" w:hAnsi="Times New Roman" w:cs="Times New Roman"/>
                <w:sz w:val="24"/>
                <w:szCs w:val="24"/>
              </w:rPr>
              <w:t>формирование 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покраска детской игровой площадки</w:t>
            </w:r>
          </w:p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AF2" w:rsidRPr="0036081D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E27AF2" w:rsidRPr="00066513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</w:pP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 асфальтобетонного покрытия дворового проезда, </w:t>
            </w:r>
            <w:r w:rsidR="009A20F7">
              <w:rPr>
                <w:rFonts w:ascii="Times New Roman" w:hAnsi="Times New Roman"/>
                <w:color w:val="000000"/>
                <w:sz w:val="24"/>
                <w:szCs w:val="24"/>
              </w:rPr>
              <w:t>автозаправочной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площадки, ремонт входов в подъезды, устройство дополнительной автомобильной парковки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27AF2" w:rsidRPr="0036081D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2019 г</w:t>
              </w:r>
            </w:smartTag>
          </w:p>
        </w:tc>
      </w:tr>
      <w:tr w:rsidR="00355456" w:rsidRPr="006A3867" w:rsidTr="00E27AF2">
        <w:trPr>
          <w:trHeight w:val="269"/>
          <w:jc w:val="center"/>
        </w:trPr>
        <w:tc>
          <w:tcPr>
            <w:tcW w:w="648" w:type="dxa"/>
            <w:vAlign w:val="center"/>
          </w:tcPr>
          <w:p w:rsidR="00355456" w:rsidRDefault="00355456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:rsidR="00355456" w:rsidRDefault="00355456" w:rsidP="00E27AF2">
            <w:pPr>
              <w:jc w:val="center"/>
            </w:pPr>
            <w:r>
              <w:t xml:space="preserve">РМ, </w:t>
            </w:r>
            <w:proofErr w:type="spellStart"/>
            <w:r>
              <w:t>Чамзинский</w:t>
            </w:r>
            <w:proofErr w:type="spellEnd"/>
            <w:r>
              <w:t xml:space="preserve"> район, </w:t>
            </w:r>
            <w:proofErr w:type="spellStart"/>
            <w:r>
              <w:t>п.Чамзинка</w:t>
            </w:r>
            <w:proofErr w:type="spellEnd"/>
            <w:r>
              <w:t>,                  ул. Дальняя, д.4А</w:t>
            </w:r>
          </w:p>
        </w:tc>
        <w:tc>
          <w:tcPr>
            <w:tcW w:w="900" w:type="dxa"/>
            <w:vAlign w:val="center"/>
          </w:tcPr>
          <w:p w:rsidR="00355456" w:rsidRDefault="00355456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080" w:type="dxa"/>
            <w:vAlign w:val="center"/>
          </w:tcPr>
          <w:p w:rsidR="00355456" w:rsidRDefault="00355456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vAlign w:val="center"/>
          </w:tcPr>
          <w:p w:rsidR="00355456" w:rsidRDefault="00355456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355456" w:rsidRDefault="009A20F7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5456">
              <w:rPr>
                <w:rFonts w:ascii="Times New Roman" w:hAnsi="Times New Roman" w:cs="Times New Roman"/>
                <w:sz w:val="24"/>
                <w:szCs w:val="24"/>
              </w:rPr>
              <w:t>емельные работы, уборка и погрузка мусора, озеленение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55456" w:rsidRDefault="00355456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355456" w:rsidRPr="008C7CCD" w:rsidRDefault="00355456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подъездов, ремонт входов в подъезды, ремонт тротуара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55456" w:rsidRDefault="00355456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E27AF2" w:rsidRPr="006A3867" w:rsidTr="00E27AF2">
        <w:trPr>
          <w:trHeight w:val="269"/>
          <w:jc w:val="center"/>
        </w:trPr>
        <w:tc>
          <w:tcPr>
            <w:tcW w:w="648" w:type="dxa"/>
            <w:vAlign w:val="center"/>
          </w:tcPr>
          <w:p w:rsidR="00E27AF2" w:rsidRPr="006A3867" w:rsidRDefault="00355456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:rsidR="00E27AF2" w:rsidRDefault="00E27AF2" w:rsidP="00E27AF2">
            <w:pPr>
              <w:jc w:val="center"/>
            </w:pPr>
            <w:r>
              <w:t xml:space="preserve">РМ, </w:t>
            </w:r>
            <w:proofErr w:type="spellStart"/>
            <w:r>
              <w:t>Чамзинский</w:t>
            </w:r>
            <w:proofErr w:type="spellEnd"/>
            <w:r>
              <w:t xml:space="preserve"> район, </w:t>
            </w:r>
            <w:proofErr w:type="spellStart"/>
            <w:r>
              <w:t>п.Чамзинка</w:t>
            </w:r>
            <w:proofErr w:type="spellEnd"/>
            <w:r>
              <w:t xml:space="preserve">,  </w:t>
            </w:r>
            <w:proofErr w:type="spellStart"/>
            <w:r>
              <w:t>ул.Терешковой</w:t>
            </w:r>
            <w:proofErr w:type="spellEnd"/>
            <w:r>
              <w:t>, дома 1, 2, 3, 4, 5, 6,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</w:t>
            </w:r>
          </w:p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r>
              <w:t xml:space="preserve"> </w:t>
            </w:r>
            <w:r w:rsidRPr="00513B78">
              <w:rPr>
                <w:rFonts w:ascii="Times New Roman" w:eastAsia="Calibri" w:hAnsi="Times New Roman" w:cs="Times New Roman"/>
                <w:sz w:val="24"/>
                <w:szCs w:val="24"/>
              </w:rPr>
              <w:t>мусора</w:t>
            </w:r>
            <w:r>
              <w:t>,</w:t>
            </w:r>
          </w:p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B78">
              <w:rPr>
                <w:rFonts w:ascii="Times New Roman" w:eastAsia="Calibri" w:hAnsi="Times New Roman" w:cs="Times New Roman"/>
                <w:sz w:val="24"/>
                <w:szCs w:val="24"/>
              </w:rPr>
              <w:t>разбивка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цветников,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покраска скамеек и ограждения,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B78">
              <w:rPr>
                <w:rFonts w:ascii="Times New Roman" w:hAnsi="Times New Roman" w:cs="Times New Roman"/>
                <w:sz w:val="24"/>
                <w:szCs w:val="24"/>
              </w:rPr>
              <w:t>формирование 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вырубка кустарников, покраска детской игровой площадки</w:t>
            </w:r>
          </w:p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27AF2" w:rsidRPr="0036081D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 дворового проезда,</w:t>
            </w:r>
          </w:p>
          <w:p w:rsidR="00E27AF2" w:rsidRPr="00066513" w:rsidRDefault="00E27AF2" w:rsidP="00E27AF2">
            <w:pPr>
              <w:pStyle w:val="afff5"/>
              <w:jc w:val="lef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входов в подъезды, устройство автомобильной парковки, </w:t>
            </w: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 для отдыха, установка урн для мусора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устройство детской игровой площадки, устройство разворотной площадки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27AF2" w:rsidRPr="0036081D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</w:t>
            </w:r>
          </w:p>
        </w:tc>
      </w:tr>
      <w:tr w:rsidR="00E27AF2" w:rsidRPr="006A3867" w:rsidTr="00E27AF2">
        <w:trPr>
          <w:trHeight w:val="66"/>
          <w:jc w:val="center"/>
        </w:trPr>
        <w:tc>
          <w:tcPr>
            <w:tcW w:w="648" w:type="dxa"/>
            <w:vAlign w:val="center"/>
          </w:tcPr>
          <w:p w:rsidR="00E27AF2" w:rsidRDefault="00355456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:rsidR="00E27AF2" w:rsidRDefault="00E27AF2" w:rsidP="00E27AF2">
            <w:pPr>
              <w:jc w:val="center"/>
            </w:pPr>
            <w:r>
              <w:t xml:space="preserve">РМ, </w:t>
            </w:r>
            <w:proofErr w:type="spellStart"/>
            <w:r>
              <w:t>Чамзинский</w:t>
            </w:r>
            <w:proofErr w:type="spellEnd"/>
            <w:r>
              <w:t xml:space="preserve"> район, </w:t>
            </w:r>
            <w:proofErr w:type="spellStart"/>
            <w:r>
              <w:t>п.Чамзинка</w:t>
            </w:r>
            <w:proofErr w:type="spellEnd"/>
            <w:r>
              <w:t>,  ул. Базарная, д. 75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08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разбивка цветников,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покраска скамеек и ограждения,</w:t>
            </w:r>
          </w:p>
          <w:p w:rsidR="00E27AF2" w:rsidRDefault="00E27AF2" w:rsidP="00E27AF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513B78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формирование газонов,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  <w:p w:rsidR="00E27AF2" w:rsidRDefault="00E27AF2" w:rsidP="00E27AF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покраска детской игровой площадки,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уборка территории сараев</w:t>
            </w:r>
          </w:p>
          <w:p w:rsidR="00E27AF2" w:rsidRDefault="00E27AF2" w:rsidP="00E2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2090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 дворового проезда,</w:t>
            </w:r>
          </w:p>
          <w:p w:rsidR="00E27AF2" w:rsidRDefault="00E27AF2" w:rsidP="00E27AF2">
            <w:pPr>
              <w:pStyle w:val="afff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входов в подъезды, устройство автомобильной парковки, </w:t>
            </w: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 для отдыха, установка урн для мусора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дополнительного уличного освещения,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разворотной площадки</w:t>
            </w:r>
          </w:p>
          <w:p w:rsidR="00E27AF2" w:rsidRPr="00770B3D" w:rsidRDefault="00E27AF2" w:rsidP="00E27AF2"/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27AF2" w:rsidRPr="0036081D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г</w:t>
            </w:r>
          </w:p>
        </w:tc>
      </w:tr>
      <w:tr w:rsidR="00E27AF2" w:rsidRPr="006A3867" w:rsidTr="00E27AF2">
        <w:trPr>
          <w:trHeight w:val="269"/>
          <w:jc w:val="center"/>
        </w:trPr>
        <w:tc>
          <w:tcPr>
            <w:tcW w:w="648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AF2" w:rsidRPr="006A3867" w:rsidRDefault="00355456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:rsidR="00E27AF2" w:rsidRDefault="00E27AF2" w:rsidP="00E27AF2">
            <w:pPr>
              <w:jc w:val="center"/>
            </w:pPr>
            <w:r>
              <w:t xml:space="preserve">РМ, </w:t>
            </w:r>
            <w:proofErr w:type="spellStart"/>
            <w:r>
              <w:t>Чамзинский</w:t>
            </w:r>
            <w:proofErr w:type="spellEnd"/>
            <w:r>
              <w:t xml:space="preserve"> район, </w:t>
            </w:r>
            <w:proofErr w:type="spellStart"/>
            <w:r>
              <w:t>п.Чамзинка</w:t>
            </w:r>
            <w:proofErr w:type="spellEnd"/>
            <w:r>
              <w:t>,  ул. Большая, д.2А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08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разбивка цветников,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покраска скамеек и ограждения,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газонов,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вырубка кустарников</w:t>
            </w:r>
          </w:p>
          <w:p w:rsidR="00E27AF2" w:rsidRDefault="00E27AF2" w:rsidP="00E2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27AF2" w:rsidRPr="0036081D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 дворового проезда,</w:t>
            </w:r>
          </w:p>
          <w:p w:rsidR="00E27AF2" w:rsidRPr="0036081D" w:rsidRDefault="00E27AF2" w:rsidP="00E27AF2">
            <w:pPr>
              <w:pStyle w:val="afff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входов в подъезды, устройство автомобильной парковки, </w:t>
            </w: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 для отдыха, установка урн для мусора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дополнительного уличного освещения,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детской игровой площадки, устройство разворотной площадки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27AF2" w:rsidRPr="0036081D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2022 г</w:t>
              </w:r>
            </w:smartTag>
          </w:p>
        </w:tc>
      </w:tr>
      <w:tr w:rsidR="00E27AF2" w:rsidRPr="006A3867" w:rsidTr="00E27AF2">
        <w:trPr>
          <w:trHeight w:val="269"/>
          <w:jc w:val="center"/>
        </w:trPr>
        <w:tc>
          <w:tcPr>
            <w:tcW w:w="648" w:type="dxa"/>
            <w:tcBorders>
              <w:top w:val="nil"/>
            </w:tcBorders>
            <w:vAlign w:val="center"/>
          </w:tcPr>
          <w:p w:rsidR="00E27AF2" w:rsidRPr="006A3867" w:rsidRDefault="00355456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:rsidR="00E27AF2" w:rsidRDefault="00E27AF2" w:rsidP="00E27AF2">
            <w:pPr>
              <w:jc w:val="center"/>
            </w:pPr>
            <w:r>
              <w:t xml:space="preserve">РМ, </w:t>
            </w:r>
            <w:proofErr w:type="spellStart"/>
            <w:r>
              <w:t>Чамзинский</w:t>
            </w:r>
            <w:proofErr w:type="spellEnd"/>
            <w:r>
              <w:t xml:space="preserve"> район, </w:t>
            </w:r>
            <w:proofErr w:type="spellStart"/>
            <w:r>
              <w:t>п.Чамзинка</w:t>
            </w:r>
            <w:proofErr w:type="spellEnd"/>
            <w:r>
              <w:t xml:space="preserve">,  </w:t>
            </w:r>
            <w:proofErr w:type="spellStart"/>
            <w:r>
              <w:t>ул.Кирова</w:t>
            </w:r>
            <w:proofErr w:type="spellEnd"/>
            <w:r>
              <w:t>, д. 3, 4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08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разбивка цветников,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покраска скамеек и ограждения,</w:t>
            </w:r>
          </w:p>
          <w:p w:rsidR="00E27AF2" w:rsidRPr="00513B78" w:rsidRDefault="00E27AF2" w:rsidP="00E27AF2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513B78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формирование газонов,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уборка территории сараев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AF2" w:rsidRPr="003A4291" w:rsidRDefault="00E27AF2" w:rsidP="00E27AF2">
            <w:pPr>
              <w:jc w:val="center"/>
            </w:pPr>
            <w:r>
              <w:t>3180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 дворового проезда,</w:t>
            </w:r>
          </w:p>
          <w:p w:rsidR="00E27AF2" w:rsidRDefault="00E27AF2" w:rsidP="00E27AF2">
            <w:pPr>
              <w:pStyle w:val="afff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входов в подъезды, устройство автомобильной парковки</w:t>
            </w: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, установка урн для мусора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27AF2" w:rsidRPr="0036081D" w:rsidRDefault="00E27AF2" w:rsidP="00E27AF2">
            <w:pPr>
              <w:pStyle w:val="afff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дополнительного уличного освещения,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устройство детской игровой площадки, устройство разворотной площадки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27AF2" w:rsidRPr="0036081D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</w:p>
        </w:tc>
      </w:tr>
      <w:tr w:rsidR="00E27AF2" w:rsidRPr="006A3867" w:rsidTr="00E27AF2">
        <w:trPr>
          <w:trHeight w:val="66"/>
          <w:jc w:val="center"/>
        </w:trPr>
        <w:tc>
          <w:tcPr>
            <w:tcW w:w="648" w:type="dxa"/>
            <w:vAlign w:val="center"/>
          </w:tcPr>
          <w:p w:rsidR="00E27AF2" w:rsidRPr="006A3867" w:rsidRDefault="00355456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:rsidR="00E27AF2" w:rsidRDefault="00E27AF2" w:rsidP="00E27AF2">
            <w:pPr>
              <w:jc w:val="center"/>
            </w:pPr>
            <w:r>
              <w:t xml:space="preserve">РМ, </w:t>
            </w:r>
            <w:proofErr w:type="spellStart"/>
            <w:r>
              <w:t>Чамзинский</w:t>
            </w:r>
            <w:proofErr w:type="spellEnd"/>
            <w:r>
              <w:t xml:space="preserve"> район, </w:t>
            </w:r>
            <w:proofErr w:type="spellStart"/>
            <w:r>
              <w:t>п.Чамзинка</w:t>
            </w:r>
            <w:proofErr w:type="spellEnd"/>
            <w:r>
              <w:t xml:space="preserve">,  </w:t>
            </w:r>
            <w:proofErr w:type="spellStart"/>
            <w:r>
              <w:t>ул.Кирова</w:t>
            </w:r>
            <w:proofErr w:type="spellEnd"/>
            <w:r>
              <w:t>, д. 5, 6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08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разбивка цветников,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покраска скамеек и ограждения,</w:t>
            </w:r>
          </w:p>
          <w:p w:rsidR="00E27AF2" w:rsidRDefault="00E27AF2" w:rsidP="00E2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78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формирование газонов,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уборка территории сараев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AF2" w:rsidRPr="003A4291" w:rsidRDefault="00E27AF2" w:rsidP="00E27AF2">
            <w:pPr>
              <w:jc w:val="center"/>
            </w:pPr>
            <w:r>
              <w:t>1630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 дворового проезда,</w:t>
            </w:r>
          </w:p>
          <w:p w:rsidR="00E27AF2" w:rsidRDefault="00E27AF2" w:rsidP="00E27AF2">
            <w:pPr>
              <w:pStyle w:val="afff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входов в подъезды, устройство автомобильной парковки, </w:t>
            </w: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скамеек для отдыха, установка урн для мусора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27AF2" w:rsidRDefault="00E27AF2" w:rsidP="00E27AF2">
            <w:pPr>
              <w:pStyle w:val="afff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дополнительного уличного освещения,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разворотной площадки</w:t>
            </w:r>
          </w:p>
          <w:p w:rsidR="00E27AF2" w:rsidRPr="00980776" w:rsidRDefault="00E27AF2" w:rsidP="00E27AF2"/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27AF2" w:rsidRPr="0036081D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</w:p>
        </w:tc>
      </w:tr>
      <w:tr w:rsidR="00E27AF2" w:rsidRPr="006A3867" w:rsidTr="00E27AF2">
        <w:trPr>
          <w:trHeight w:val="269"/>
          <w:jc w:val="center"/>
        </w:trPr>
        <w:tc>
          <w:tcPr>
            <w:tcW w:w="648" w:type="dxa"/>
            <w:vAlign w:val="center"/>
          </w:tcPr>
          <w:p w:rsidR="00E27AF2" w:rsidRPr="006A3867" w:rsidRDefault="00355456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  <w:gridSpan w:val="2"/>
            <w:vAlign w:val="center"/>
          </w:tcPr>
          <w:p w:rsidR="00E27AF2" w:rsidRDefault="00E27AF2" w:rsidP="00E27AF2">
            <w:pPr>
              <w:jc w:val="center"/>
            </w:pPr>
            <w:r>
              <w:t xml:space="preserve">РМ, </w:t>
            </w:r>
            <w:proofErr w:type="spellStart"/>
            <w:r>
              <w:t>Чамзинский</w:t>
            </w:r>
            <w:proofErr w:type="spellEnd"/>
            <w:r>
              <w:t xml:space="preserve"> район, </w:t>
            </w:r>
            <w:proofErr w:type="spellStart"/>
            <w:r>
              <w:t>п.Чамзинка</w:t>
            </w:r>
            <w:proofErr w:type="spellEnd"/>
            <w:r>
              <w:t xml:space="preserve">,  </w:t>
            </w:r>
            <w:proofErr w:type="spellStart"/>
            <w:r>
              <w:lastRenderedPageBreak/>
              <w:t>ул.Большая</w:t>
            </w:r>
            <w:proofErr w:type="spellEnd"/>
            <w:r>
              <w:t>, д.8, 10, 12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1971</w:t>
            </w:r>
          </w:p>
        </w:tc>
        <w:tc>
          <w:tcPr>
            <w:tcW w:w="108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уборка мусора,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разбивка цветников,</w:t>
            </w:r>
          </w:p>
          <w:p w:rsidR="00E27AF2" w:rsidRPr="00513B78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B78">
              <w:rPr>
                <w:rFonts w:ascii="Times New Roman" w:hAnsi="Times New Roman"/>
                <w:color w:val="000000"/>
                <w:sz w:val="24"/>
                <w:szCs w:val="24"/>
              </w:rPr>
              <w:t>покраска скамеек и ограждения,</w:t>
            </w:r>
          </w:p>
          <w:p w:rsidR="00E27AF2" w:rsidRDefault="00E27AF2" w:rsidP="00E27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B78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lastRenderedPageBreak/>
              <w:t>формирование газонов,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уборка территории сараев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2500</w:t>
            </w:r>
          </w:p>
          <w:p w:rsidR="00E27AF2" w:rsidRPr="00F94562" w:rsidRDefault="00E27AF2" w:rsidP="00E27AF2"/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E27AF2" w:rsidRDefault="00E27AF2" w:rsidP="00E27AF2">
            <w:pPr>
              <w:pStyle w:val="afff5"/>
              <w:tabs>
                <w:tab w:val="left" w:pos="191"/>
                <w:tab w:val="center" w:pos="1934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онт дворового проезда,</w:t>
            </w:r>
          </w:p>
          <w:p w:rsidR="00E27AF2" w:rsidRDefault="00E27AF2" w:rsidP="00E27AF2">
            <w:pPr>
              <w:pStyle w:val="afff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входов в подъезды, устройство автомобильной парковки, </w:t>
            </w: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скамеек для отдыха, установка урн для </w:t>
            </w:r>
            <w:r w:rsidRPr="008C7C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мусора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27AF2" w:rsidRPr="0036081D" w:rsidRDefault="00E27AF2" w:rsidP="00E27AF2">
            <w:pPr>
              <w:pStyle w:val="afff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дополнительного уличного освещения,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разворотной площадки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E27AF2" w:rsidRPr="0036081D" w:rsidRDefault="00E27AF2" w:rsidP="00E27AF2">
            <w:pPr>
              <w:pStyle w:val="aff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2024 г</w:t>
            </w:r>
          </w:p>
        </w:tc>
      </w:tr>
    </w:tbl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27AF2" w:rsidRPr="008720D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5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 xml:space="preserve">к </w:t>
      </w:r>
      <w:r w:rsidRPr="0000668E">
        <w:rPr>
          <w:rStyle w:val="31"/>
          <w:rFonts w:ascii="Times New Roman" w:hAnsi="Times New Roman"/>
          <w:color w:val="000000"/>
          <w:sz w:val="24"/>
          <w:szCs w:val="24"/>
        </w:rPr>
        <w:t>муниципальной</w:t>
      </w:r>
      <w:r w:rsidRPr="003A5C31">
        <w:rPr>
          <w:rStyle w:val="31"/>
          <w:color w:val="000000"/>
          <w:sz w:val="24"/>
          <w:szCs w:val="24"/>
        </w:rPr>
        <w:t xml:space="preserve"> </w:t>
      </w:r>
      <w:hyperlink w:anchor="sub_12000" w:history="1">
        <w:r>
          <w:rPr>
            <w:rFonts w:ascii="Times New Roman" w:eastAsia="Times New Roman" w:hAnsi="Times New Roman"/>
            <w:bCs/>
            <w:color w:val="000000"/>
            <w:sz w:val="24"/>
            <w:szCs w:val="24"/>
          </w:rPr>
          <w:t>п</w:t>
        </w:r>
        <w:r w:rsidRPr="008720D5">
          <w:rPr>
            <w:rFonts w:ascii="Times New Roman" w:eastAsia="Times New Roman" w:hAnsi="Times New Roman"/>
            <w:bCs/>
            <w:color w:val="000000"/>
            <w:sz w:val="24"/>
            <w:szCs w:val="24"/>
          </w:rPr>
          <w:t>рограмме</w:t>
        </w:r>
      </w:hyperlink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«Формирование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современно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й городской среды на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территории городского поселения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Чамзинка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 2018-202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4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</w:rPr>
        <w:t>годы»</w:t>
      </w:r>
    </w:p>
    <w:p w:rsidR="00E27AF2" w:rsidRDefault="00E27AF2" w:rsidP="00E27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AF2" w:rsidRPr="0034429E" w:rsidRDefault="00E27AF2" w:rsidP="00E27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Адресный п</w:t>
      </w:r>
      <w:r w:rsidRPr="0034429E">
        <w:rPr>
          <w:rFonts w:ascii="Times New Roman" w:hAnsi="Times New Roman"/>
          <w:b/>
          <w:sz w:val="28"/>
          <w:szCs w:val="28"/>
        </w:rPr>
        <w:t>еречень</w:t>
      </w:r>
    </w:p>
    <w:p w:rsidR="00E27AF2" w:rsidRDefault="00E27AF2" w:rsidP="00E27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4429E">
        <w:rPr>
          <w:rFonts w:ascii="Times New Roman" w:hAnsi="Times New Roman"/>
          <w:b/>
          <w:sz w:val="28"/>
          <w:szCs w:val="28"/>
        </w:rPr>
        <w:t>общественных территорий</w:t>
      </w:r>
      <w:proofErr w:type="gramEnd"/>
      <w:r w:rsidRPr="0034429E">
        <w:rPr>
          <w:rFonts w:ascii="Times New Roman" w:hAnsi="Times New Roman"/>
          <w:b/>
          <w:sz w:val="28"/>
          <w:szCs w:val="28"/>
        </w:rPr>
        <w:t xml:space="preserve"> планируемых к благоустройству в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7AF2" w:rsidRDefault="00E27AF2" w:rsidP="00E27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29E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</w:t>
      </w:r>
      <w:proofErr w:type="gramStart"/>
      <w:r w:rsidRPr="0034429E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4429E"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Чамзинка</w:t>
      </w:r>
      <w:r w:rsidRPr="0034429E">
        <w:rPr>
          <w:rFonts w:ascii="Times New Roman" w:hAnsi="Times New Roman"/>
          <w:b/>
          <w:sz w:val="28"/>
          <w:szCs w:val="28"/>
        </w:rPr>
        <w:t xml:space="preserve">» </w:t>
      </w:r>
    </w:p>
    <w:p w:rsidR="00E27AF2" w:rsidRDefault="00E27AF2" w:rsidP="00E27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29E">
        <w:rPr>
          <w:rFonts w:ascii="Times New Roman" w:hAnsi="Times New Roman"/>
          <w:b/>
          <w:sz w:val="28"/>
          <w:szCs w:val="28"/>
        </w:rPr>
        <w:t>на 2018-202</w:t>
      </w:r>
      <w:r>
        <w:rPr>
          <w:rFonts w:ascii="Times New Roman" w:hAnsi="Times New Roman"/>
          <w:b/>
          <w:sz w:val="28"/>
          <w:szCs w:val="28"/>
        </w:rPr>
        <w:t>4</w:t>
      </w:r>
      <w:r w:rsidRPr="0034429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27AF2" w:rsidRDefault="00E27AF2" w:rsidP="00E27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689"/>
        <w:gridCol w:w="1785"/>
        <w:gridCol w:w="1538"/>
        <w:gridCol w:w="7327"/>
        <w:gridCol w:w="1689"/>
      </w:tblGrid>
      <w:tr w:rsidR="00E27AF2" w:rsidRPr="006A3867" w:rsidTr="00E27AF2">
        <w:trPr>
          <w:trHeight w:val="838"/>
          <w:jc w:val="center"/>
        </w:trPr>
        <w:tc>
          <w:tcPr>
            <w:tcW w:w="183" w:type="pct"/>
            <w:vAlign w:val="center"/>
          </w:tcPr>
          <w:p w:rsidR="00E27AF2" w:rsidRPr="006A386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" w:type="pct"/>
            <w:vAlign w:val="center"/>
          </w:tcPr>
          <w:p w:rsidR="00E27AF2" w:rsidRPr="006A386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613" w:type="pct"/>
            <w:vAlign w:val="center"/>
          </w:tcPr>
          <w:p w:rsidR="00E27AF2" w:rsidRPr="006A386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Расположение общественной территории</w:t>
            </w:r>
          </w:p>
        </w:tc>
        <w:tc>
          <w:tcPr>
            <w:tcW w:w="528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</w:p>
          <w:p w:rsidR="00E27AF2" w:rsidRPr="006A386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16" w:type="pct"/>
            <w:vAlign w:val="center"/>
          </w:tcPr>
          <w:p w:rsidR="00E27AF2" w:rsidRPr="006A3867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581" w:type="pct"/>
          </w:tcPr>
          <w:p w:rsidR="00E27AF2" w:rsidRPr="006A3867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 по программе</w:t>
            </w:r>
          </w:p>
        </w:tc>
      </w:tr>
      <w:tr w:rsidR="00E27AF2" w:rsidRPr="006A3867" w:rsidTr="00E27AF2">
        <w:trPr>
          <w:trHeight w:val="1530"/>
          <w:jc w:val="center"/>
        </w:trPr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E27AF2" w:rsidRPr="008F3D2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E27AF2" w:rsidRPr="008F3D2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Парк </w:t>
            </w:r>
            <w:r w:rsidRPr="008F3D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E27AF2" w:rsidRPr="008F3D2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пер. Республиканский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E27AF2" w:rsidRPr="008F3D2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25180</w:t>
            </w:r>
          </w:p>
        </w:tc>
        <w:tc>
          <w:tcPr>
            <w:tcW w:w="2516" w:type="pct"/>
            <w:tcBorders>
              <w:bottom w:val="single" w:sz="4" w:space="0" w:color="auto"/>
            </w:tcBorders>
            <w:vAlign w:val="center"/>
          </w:tcPr>
          <w:p w:rsidR="00E27AF2" w:rsidRPr="008F3D27" w:rsidRDefault="00E27AF2" w:rsidP="00E27A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дополнительного</w:t>
            </w:r>
            <w:r w:rsidRPr="008F3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освещения</w:t>
            </w:r>
            <w:r w:rsidRPr="008F3D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3D27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новление детской игровой площад</w:t>
            </w:r>
            <w:r w:rsidRPr="008F3D2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и,  установка дополнительных  малых архитектурных форм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E27AF2" w:rsidRPr="00C828E4" w:rsidRDefault="00355456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E27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AF2" w:rsidRPr="00C828E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27AF2" w:rsidRPr="006A3867" w:rsidTr="00E27AF2">
        <w:trPr>
          <w:trHeight w:val="849"/>
          <w:jc w:val="center"/>
        </w:trPr>
        <w:tc>
          <w:tcPr>
            <w:tcW w:w="183" w:type="pct"/>
            <w:vAlign w:val="center"/>
          </w:tcPr>
          <w:p w:rsidR="00E27AF2" w:rsidRPr="008F3D2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:rsidR="00E27AF2" w:rsidRPr="00824ED3" w:rsidRDefault="00E27AF2" w:rsidP="00E2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Сквер</w:t>
            </w:r>
          </w:p>
        </w:tc>
        <w:tc>
          <w:tcPr>
            <w:tcW w:w="613" w:type="pct"/>
            <w:vAlign w:val="center"/>
          </w:tcPr>
          <w:p w:rsidR="00E27AF2" w:rsidRPr="008F3D2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528" w:type="pct"/>
            <w:vAlign w:val="center"/>
          </w:tcPr>
          <w:p w:rsidR="00E27AF2" w:rsidRPr="008F3D2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2320</w:t>
            </w:r>
          </w:p>
        </w:tc>
        <w:tc>
          <w:tcPr>
            <w:tcW w:w="2516" w:type="pct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Установка дополнительного</w:t>
            </w:r>
            <w:r w:rsidRPr="008F3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освещения, у</w:t>
            </w:r>
            <w:r w:rsidRPr="005D0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становка скамеек для отдыха, установка урн </w:t>
            </w:r>
            <w:proofErr w:type="gramStart"/>
            <w:r w:rsidRPr="005D0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8D3">
              <w:rPr>
                <w:rFonts w:ascii="Times New Roman" w:hAnsi="Times New Roman"/>
                <w:color w:val="000000"/>
                <w:sz w:val="24"/>
                <w:szCs w:val="24"/>
              </w:rPr>
              <w:t>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7AF2" w:rsidRPr="00824ED3" w:rsidRDefault="00E27AF2" w:rsidP="00E27A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8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vAlign w:val="center"/>
          </w:tcPr>
          <w:p w:rsidR="00E27AF2" w:rsidRPr="00C828E4" w:rsidRDefault="00355456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 w:rsidR="00E27AF2" w:rsidRPr="00C828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27AF2" w:rsidRPr="008720D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к </w:t>
      </w:r>
      <w:r w:rsidRPr="0000668E">
        <w:rPr>
          <w:rStyle w:val="31"/>
          <w:rFonts w:ascii="Times New Roman" w:hAnsi="Times New Roman"/>
          <w:color w:val="000000"/>
          <w:sz w:val="24"/>
          <w:szCs w:val="24"/>
        </w:rPr>
        <w:t>муниципальной</w:t>
      </w:r>
      <w:r w:rsidRPr="003A5C31">
        <w:rPr>
          <w:rStyle w:val="31"/>
          <w:color w:val="000000"/>
          <w:sz w:val="24"/>
          <w:szCs w:val="24"/>
        </w:rPr>
        <w:t xml:space="preserve"> </w:t>
      </w:r>
      <w:hyperlink w:anchor="sub_12000" w:history="1"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</w:t>
        </w:r>
        <w:r w:rsidRPr="008720D5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рограмме</w:t>
        </w:r>
      </w:hyperlink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«Формирование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современно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 городской среды 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территории городского поселения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Чамзинка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2018-202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годы»</w:t>
      </w:r>
    </w:p>
    <w:p w:rsidR="00E27AF2" w:rsidRDefault="00E27AF2" w:rsidP="00E27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программу</w:t>
      </w: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регламентирует процедуру разработки, обсуждения, </w:t>
      </w:r>
      <w:proofErr w:type="gramStart"/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согласования  с</w:t>
      </w:r>
      <w:proofErr w:type="gramEnd"/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заинтересованными лицами и утверждения дизайн-проекта благоустройства дворовой территории (далее – дизайн-проект), включенной в муниципальную программу формирования современной городской среды на территории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Чамзинка</w:t>
      </w:r>
      <w:r w:rsidRPr="00A75355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Под дизайн-проектом благоустройства дворовой территории многоквартирных домов понимается графический и текстовый </w:t>
      </w:r>
      <w:proofErr w:type="gramStart"/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материал,  включающий</w:t>
      </w:r>
      <w:proofErr w:type="gramEnd"/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визуализированное изображение дворовой территории с планировочной схемой, </w:t>
      </w:r>
      <w:proofErr w:type="spellStart"/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фотофиксацией</w:t>
      </w:r>
      <w:proofErr w:type="spellEnd"/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существующего положения, описанием работ и мероприятий, предлагаемых к выполнению.</w:t>
      </w: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1.3. Заинтересованными лицами являются товарищества собственников жилья, управляющие организации, выбранные собственниками помещений в многоквартирных домах в установленном порядке, собственники иных зданий и сооружений, расположенных в границах дворовой территории многоквартирных домов и (или) территорий общего пользования, подлежащих благоустройству (далее – заинтересованные лица).</w:t>
      </w:r>
    </w:p>
    <w:p w:rsidR="00E27AF2" w:rsidRPr="00A75355" w:rsidRDefault="00E27AF2" w:rsidP="00E27AF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Разработка дизайн-проекта</w:t>
      </w: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7AF2" w:rsidRPr="00A75355" w:rsidRDefault="00E27AF2" w:rsidP="00E27AF2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Разработка дизайн-проекта благоустройства в отношении дворовых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территорий многоквартирных домов осуществляется в соответствии с Правилами благоустройства территории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Чамзинка</w:t>
      </w:r>
      <w:r w:rsidRPr="00A75355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 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Градостроительного кодекса Российской Федерации, а также действующими строительными, санитарными и иными нормами и правилами. </w:t>
      </w: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5355">
        <w:rPr>
          <w:rFonts w:ascii="Times New Roman" w:eastAsia="Times New Roman" w:hAnsi="Times New Roman"/>
          <w:sz w:val="28"/>
          <w:szCs w:val="28"/>
          <w:lang w:eastAsia="ar-SA"/>
        </w:rPr>
        <w:t xml:space="preserve">2.2. Разработка дизайн-проекта благоустройства дворовой территории обеспечивается уполномоченным структурным подразделением администрации 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Чамзинка</w:t>
      </w:r>
      <w:r w:rsidRPr="00A75355">
        <w:rPr>
          <w:rFonts w:ascii="Times New Roman" w:eastAsia="Times New Roman" w:hAnsi="Times New Roman"/>
          <w:sz w:val="28"/>
          <w:szCs w:val="28"/>
          <w:lang w:eastAsia="ar-SA"/>
        </w:rPr>
        <w:t xml:space="preserve"> в течение пяти рабочих дней со дня утверждения программы. </w:t>
      </w: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7AF2" w:rsidRPr="00A75355" w:rsidRDefault="00E27AF2" w:rsidP="00E27AF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75355">
        <w:rPr>
          <w:rFonts w:ascii="Times New Roman" w:eastAsia="Times New Roman" w:hAnsi="Times New Roman"/>
          <w:b/>
          <w:sz w:val="28"/>
          <w:szCs w:val="28"/>
          <w:lang w:eastAsia="ar-SA"/>
        </w:rPr>
        <w:t>Обсуждение, согласование и утверждение дизайн-проекта</w:t>
      </w: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/>
          <w:sz w:val="28"/>
          <w:szCs w:val="28"/>
          <w:lang w:eastAsia="ar-SA"/>
        </w:rPr>
        <w:t xml:space="preserve">3.1. 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Чамзинка</w:t>
      </w:r>
      <w:r w:rsidRPr="00A75355">
        <w:rPr>
          <w:rFonts w:ascii="Times New Roman" w:eastAsia="Times New Roman" w:hAnsi="Times New Roman"/>
          <w:sz w:val="28"/>
          <w:szCs w:val="28"/>
          <w:lang w:eastAsia="ar-SA"/>
        </w:rPr>
        <w:t xml:space="preserve"> в течение пяти рабочих дней со дня разработки дизайн-проект обеспечивает его обсуждение и согласование с представителем заинтересованных лиц, уполномоченным на согласование дизайн-проекта в соответствии с протоколом 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общего собрания собственников помещений в многоквартирном доме либо протоколами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если дворовая территория является единой для нескольких многоквартирных домов, иных зданий и сооружений.</w:t>
      </w: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3.2. В случае наличия между представителем заинте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ресованных лиц и администрации 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Чамзинка 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неурегулированных разногласий по дизайн-проекту он передается для рассмотрения и согласования окончательной версии дизайн-проекта общественной комиссии по обеспечению</w:t>
      </w:r>
      <w:r w:rsidRPr="00A75355">
        <w:rPr>
          <w:rFonts w:ascii="Times New Roman" w:eastAsia="Times New Roman" w:hAnsi="Times New Roman"/>
          <w:sz w:val="28"/>
          <w:szCs w:val="28"/>
          <w:lang w:eastAsia="ar-SA"/>
        </w:rPr>
        <w:t xml:space="preserve"> реализации 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приоритетного проекта «Формирование комфортной городской среды» на территории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Чамзинка 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(далее – общественная комиссия), созданной в соответствии с постановлением Администрации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Чамзинка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28.03.2017 г. 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реализации </w:t>
      </w:r>
      <w:r w:rsidRPr="00A75355">
        <w:rPr>
          <w:rFonts w:ascii="Times New Roman" w:eastAsia="Times New Roman" w:hAnsi="Times New Roman"/>
          <w:sz w:val="28"/>
          <w:szCs w:val="20"/>
          <w:lang w:eastAsia="ar-SA"/>
        </w:rPr>
        <w:t>приоритетного проекта «Формирование комфортной городской среды»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Чамзинка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» с письменными замечаниями представителя заинтересованных лиц (при наличии).</w:t>
      </w: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3.3. Согласованный с представителем заинтересованных лиц либо общественной комиссией в случаях, предусмотренных пунктом 3.2. настоящего Порядка, дизайн-проект утверждается приказом главы администрации муниципального образования.</w:t>
      </w: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>3.4. Дизайн-проект благоустройства каждой дворовой территории, включенной в муниципальную программу формирования современной городской среды на территории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Чамзинка</w:t>
      </w:r>
      <w:r w:rsidRPr="00A75355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должны быть утверждены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01.03. 2018 г.</w:t>
      </w:r>
    </w:p>
    <w:p w:rsidR="00E27AF2" w:rsidRPr="00A75355" w:rsidRDefault="00E27AF2" w:rsidP="00E27AF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pStyle w:val="a0"/>
        <w:tabs>
          <w:tab w:val="left" w:pos="-5387"/>
        </w:tabs>
      </w:pPr>
    </w:p>
    <w:p w:rsidR="00E27AF2" w:rsidRDefault="00E27AF2" w:rsidP="00E27AF2">
      <w:pPr>
        <w:pStyle w:val="a0"/>
        <w:tabs>
          <w:tab w:val="left" w:pos="-5387"/>
        </w:tabs>
      </w:pPr>
    </w:p>
    <w:p w:rsidR="00E27AF2" w:rsidRDefault="00E27AF2" w:rsidP="00E27AF2">
      <w:pPr>
        <w:pStyle w:val="a0"/>
        <w:tabs>
          <w:tab w:val="left" w:pos="-5387"/>
        </w:tabs>
      </w:pPr>
    </w:p>
    <w:p w:rsidR="00E27AF2" w:rsidRDefault="00E27AF2" w:rsidP="00E27AF2">
      <w:pPr>
        <w:pStyle w:val="a0"/>
        <w:tabs>
          <w:tab w:val="left" w:pos="-5387"/>
        </w:tabs>
      </w:pPr>
    </w:p>
    <w:p w:rsidR="00E27AF2" w:rsidRDefault="00E27AF2" w:rsidP="00E27AF2">
      <w:pPr>
        <w:pStyle w:val="a0"/>
        <w:tabs>
          <w:tab w:val="left" w:pos="-5387"/>
        </w:tabs>
      </w:pPr>
    </w:p>
    <w:p w:rsidR="00E27AF2" w:rsidRDefault="00E27AF2" w:rsidP="00E27AF2">
      <w:pPr>
        <w:pStyle w:val="a0"/>
        <w:tabs>
          <w:tab w:val="left" w:pos="-5387"/>
        </w:tabs>
      </w:pPr>
    </w:p>
    <w:p w:rsidR="00E27AF2" w:rsidRDefault="00E27AF2" w:rsidP="00E27AF2">
      <w:pPr>
        <w:pStyle w:val="a0"/>
        <w:tabs>
          <w:tab w:val="left" w:pos="-5387"/>
        </w:tabs>
      </w:pPr>
    </w:p>
    <w:p w:rsidR="00E27AF2" w:rsidRDefault="00E27AF2" w:rsidP="00E27AF2">
      <w:pPr>
        <w:pStyle w:val="a0"/>
        <w:tabs>
          <w:tab w:val="left" w:pos="-5387"/>
        </w:tabs>
      </w:pPr>
    </w:p>
    <w:p w:rsidR="00E27AF2" w:rsidRPr="008720D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к </w:t>
      </w:r>
      <w:r w:rsidRPr="0000668E">
        <w:rPr>
          <w:rStyle w:val="31"/>
          <w:rFonts w:ascii="Times New Roman" w:hAnsi="Times New Roman"/>
          <w:color w:val="000000"/>
          <w:sz w:val="24"/>
          <w:szCs w:val="24"/>
        </w:rPr>
        <w:t>муниципальной</w:t>
      </w:r>
      <w:r w:rsidRPr="003A5C31">
        <w:rPr>
          <w:rStyle w:val="31"/>
          <w:color w:val="000000"/>
          <w:sz w:val="24"/>
          <w:szCs w:val="24"/>
        </w:rPr>
        <w:t xml:space="preserve"> </w:t>
      </w:r>
      <w:hyperlink w:anchor="sub_12000" w:history="1"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</w:t>
        </w:r>
        <w:r w:rsidRPr="008720D5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рограмме</w:t>
        </w:r>
      </w:hyperlink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«Формирование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современно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 городской среды 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территории городского поселения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Чамзинка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2018-202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годы»</w:t>
      </w:r>
    </w:p>
    <w:p w:rsidR="00E27AF2" w:rsidRDefault="00E27AF2" w:rsidP="00E27AF2">
      <w:pPr>
        <w:pStyle w:val="a0"/>
        <w:tabs>
          <w:tab w:val="left" w:pos="-5387"/>
        </w:tabs>
        <w:jc w:val="center"/>
        <w:rPr>
          <w:b/>
          <w:color w:val="000000"/>
          <w:sz w:val="28"/>
          <w:szCs w:val="28"/>
        </w:rPr>
      </w:pPr>
      <w:r w:rsidRPr="00AE4DC5">
        <w:rPr>
          <w:b/>
          <w:color w:val="000000"/>
          <w:sz w:val="28"/>
          <w:szCs w:val="28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об их благоустройстве не позднее 2020 года в соответствии с требованиями, утвержденных в муниципальном образовании правил благоустройства</w:t>
      </w:r>
    </w:p>
    <w:p w:rsidR="00E27AF2" w:rsidRPr="00AE4DC5" w:rsidRDefault="00E27AF2" w:rsidP="00E27AF2">
      <w:pPr>
        <w:pStyle w:val="a0"/>
        <w:tabs>
          <w:tab w:val="left" w:pos="-5387"/>
        </w:tabs>
        <w:jc w:val="center"/>
        <w:rPr>
          <w:b/>
          <w:sz w:val="28"/>
          <w:szCs w:val="28"/>
        </w:rPr>
      </w:pPr>
    </w:p>
    <w:tbl>
      <w:tblPr>
        <w:tblW w:w="46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304"/>
        <w:gridCol w:w="3299"/>
      </w:tblGrid>
      <w:tr w:rsidR="00E27AF2" w:rsidRPr="006A3867" w:rsidTr="00E27AF2">
        <w:trPr>
          <w:trHeight w:val="658"/>
          <w:jc w:val="center"/>
        </w:trPr>
        <w:tc>
          <w:tcPr>
            <w:tcW w:w="320" w:type="pct"/>
            <w:vAlign w:val="center"/>
          </w:tcPr>
          <w:p w:rsidR="00E27AF2" w:rsidRPr="006A386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55" w:type="pct"/>
            <w:vAlign w:val="center"/>
          </w:tcPr>
          <w:p w:rsidR="00E27AF2" w:rsidRPr="006A386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1225" w:type="pct"/>
            <w:vAlign w:val="center"/>
          </w:tcPr>
          <w:p w:rsidR="00E27AF2" w:rsidRPr="003B6D5D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недвижимого имуществ</w:t>
            </w:r>
          </w:p>
        </w:tc>
      </w:tr>
      <w:tr w:rsidR="00E27AF2" w:rsidRPr="006A3867" w:rsidTr="00E27AF2">
        <w:trPr>
          <w:trHeight w:val="798"/>
          <w:jc w:val="center"/>
        </w:trPr>
        <w:tc>
          <w:tcPr>
            <w:tcW w:w="320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5" w:type="pct"/>
            <w:vAlign w:val="center"/>
          </w:tcPr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д.1, 4, 6, 7</w:t>
            </w:r>
          </w:p>
        </w:tc>
        <w:tc>
          <w:tcPr>
            <w:tcW w:w="1225" w:type="pct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E27AF2" w:rsidRPr="006A3867" w:rsidTr="00E27AF2">
        <w:trPr>
          <w:trHeight w:val="796"/>
          <w:jc w:val="center"/>
        </w:trPr>
        <w:tc>
          <w:tcPr>
            <w:tcW w:w="320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5" w:type="pct"/>
            <w:vAlign w:val="center"/>
          </w:tcPr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Сайгушская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д.4-30 (четная сторона),5, 7, 9, 11, 13,  19, 21, 23, 33</w:t>
            </w:r>
          </w:p>
        </w:tc>
        <w:tc>
          <w:tcPr>
            <w:tcW w:w="1225" w:type="pct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E27AF2" w:rsidRPr="006A3867" w:rsidTr="00E27AF2">
        <w:trPr>
          <w:trHeight w:val="849"/>
          <w:jc w:val="center"/>
        </w:trPr>
        <w:tc>
          <w:tcPr>
            <w:tcW w:w="320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5" w:type="pct"/>
            <w:vAlign w:val="center"/>
          </w:tcPr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Центральная,д.1-13 (нечетная сторона), 10-16 (четная сторона)</w:t>
            </w:r>
          </w:p>
        </w:tc>
        <w:tc>
          <w:tcPr>
            <w:tcW w:w="1225" w:type="pct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E27AF2" w:rsidRPr="006A3867" w:rsidTr="00E27AF2">
        <w:trPr>
          <w:trHeight w:val="748"/>
          <w:jc w:val="center"/>
        </w:trPr>
        <w:tc>
          <w:tcPr>
            <w:tcW w:w="320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5" w:type="pct"/>
            <w:vAlign w:val="center"/>
          </w:tcPr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Дружбы, д.1-18</w:t>
            </w:r>
          </w:p>
        </w:tc>
        <w:tc>
          <w:tcPr>
            <w:tcW w:w="1225" w:type="pct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E27AF2" w:rsidRPr="006A3867" w:rsidTr="00E27AF2">
        <w:trPr>
          <w:trHeight w:val="689"/>
          <w:jc w:val="center"/>
        </w:trPr>
        <w:tc>
          <w:tcPr>
            <w:tcW w:w="320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5" w:type="pct"/>
            <w:vAlign w:val="center"/>
          </w:tcPr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Молдежная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д.1-19</w:t>
            </w:r>
          </w:p>
        </w:tc>
        <w:tc>
          <w:tcPr>
            <w:tcW w:w="1225" w:type="pct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E27AF2" w:rsidRPr="006A3867" w:rsidTr="00E27AF2">
        <w:trPr>
          <w:trHeight w:val="618"/>
          <w:jc w:val="center"/>
        </w:trPr>
        <w:tc>
          <w:tcPr>
            <w:tcW w:w="320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5" w:type="pct"/>
            <w:vAlign w:val="center"/>
          </w:tcPr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Полевая, д.1-26</w:t>
            </w:r>
          </w:p>
        </w:tc>
        <w:tc>
          <w:tcPr>
            <w:tcW w:w="1225" w:type="pct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E27AF2" w:rsidRPr="006A3867" w:rsidTr="00E27AF2">
        <w:trPr>
          <w:trHeight w:val="849"/>
          <w:jc w:val="center"/>
        </w:trPr>
        <w:tc>
          <w:tcPr>
            <w:tcW w:w="320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5" w:type="pct"/>
            <w:vAlign w:val="center"/>
          </w:tcPr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Мордовская, д.1-8</w:t>
            </w:r>
          </w:p>
        </w:tc>
        <w:tc>
          <w:tcPr>
            <w:tcW w:w="1225" w:type="pct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E27AF2" w:rsidRPr="006A3867" w:rsidTr="00E27AF2">
        <w:trPr>
          <w:trHeight w:val="849"/>
          <w:jc w:val="center"/>
        </w:trPr>
        <w:tc>
          <w:tcPr>
            <w:tcW w:w="320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455" w:type="pct"/>
            <w:vAlign w:val="center"/>
          </w:tcPr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ул.Коммунарская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д.14, 19</w:t>
            </w:r>
          </w:p>
        </w:tc>
        <w:tc>
          <w:tcPr>
            <w:tcW w:w="1225" w:type="pct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E27AF2" w:rsidRPr="006A3867" w:rsidTr="00E27AF2">
        <w:trPr>
          <w:trHeight w:val="849"/>
          <w:jc w:val="center"/>
        </w:trPr>
        <w:tc>
          <w:tcPr>
            <w:tcW w:w="320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5" w:type="pct"/>
            <w:vAlign w:val="center"/>
          </w:tcPr>
          <w:p w:rsidR="00E27AF2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</w:t>
            </w:r>
          </w:p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Коммунарская-2, д.1а</w:t>
            </w:r>
          </w:p>
        </w:tc>
        <w:tc>
          <w:tcPr>
            <w:tcW w:w="1225" w:type="pct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</w:tr>
      <w:tr w:rsidR="00E27AF2" w:rsidRPr="006A3867" w:rsidTr="00E27AF2">
        <w:trPr>
          <w:trHeight w:val="849"/>
          <w:jc w:val="center"/>
        </w:trPr>
        <w:tc>
          <w:tcPr>
            <w:tcW w:w="320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5" w:type="pct"/>
            <w:vAlign w:val="center"/>
          </w:tcPr>
          <w:p w:rsidR="00E27AF2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</w:t>
            </w:r>
          </w:p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Первомайская, д.2,6,15, 18, 19, 21, 22, 29</w:t>
            </w:r>
          </w:p>
        </w:tc>
        <w:tc>
          <w:tcPr>
            <w:tcW w:w="1225" w:type="pct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E27AF2" w:rsidRPr="006A3867" w:rsidTr="00E27AF2">
        <w:trPr>
          <w:trHeight w:val="849"/>
          <w:jc w:val="center"/>
        </w:trPr>
        <w:tc>
          <w:tcPr>
            <w:tcW w:w="320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5" w:type="pct"/>
            <w:vAlign w:val="center"/>
          </w:tcPr>
          <w:p w:rsidR="00E27AF2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</w:t>
            </w:r>
          </w:p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Пролетарская, д.3, 55, 67</w:t>
            </w:r>
          </w:p>
        </w:tc>
        <w:tc>
          <w:tcPr>
            <w:tcW w:w="1225" w:type="pct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</w:tr>
      <w:tr w:rsidR="00E27AF2" w:rsidRPr="006A3867" w:rsidTr="00E27AF2">
        <w:trPr>
          <w:trHeight w:val="849"/>
          <w:jc w:val="center"/>
        </w:trPr>
        <w:tc>
          <w:tcPr>
            <w:tcW w:w="320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5" w:type="pct"/>
            <w:vAlign w:val="center"/>
          </w:tcPr>
          <w:p w:rsidR="00E27AF2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</w:t>
            </w:r>
          </w:p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Гагарина, д.9</w:t>
            </w:r>
          </w:p>
        </w:tc>
        <w:tc>
          <w:tcPr>
            <w:tcW w:w="1225" w:type="pct"/>
            <w:vAlign w:val="center"/>
          </w:tcPr>
          <w:p w:rsidR="00E27AF2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</w:tr>
    </w:tbl>
    <w:p w:rsidR="00E27AF2" w:rsidRDefault="00E27AF2" w:rsidP="00E27AF2">
      <w:pPr>
        <w:pStyle w:val="a0"/>
        <w:tabs>
          <w:tab w:val="left" w:pos="-5387"/>
        </w:tabs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AF2" w:rsidRPr="008720D5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 xml:space="preserve">к </w:t>
      </w:r>
      <w:r w:rsidRPr="0000668E">
        <w:rPr>
          <w:rStyle w:val="31"/>
          <w:rFonts w:ascii="Times New Roman" w:hAnsi="Times New Roman"/>
          <w:color w:val="000000"/>
          <w:sz w:val="24"/>
          <w:szCs w:val="24"/>
        </w:rPr>
        <w:t>муниципальной</w:t>
      </w:r>
      <w:r w:rsidRPr="003A5C31">
        <w:rPr>
          <w:rStyle w:val="31"/>
          <w:color w:val="000000"/>
          <w:sz w:val="24"/>
          <w:szCs w:val="24"/>
        </w:rPr>
        <w:t xml:space="preserve"> </w:t>
      </w:r>
      <w:hyperlink w:anchor="sub_12000" w:history="1">
        <w:r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</w:t>
        </w:r>
        <w:r w:rsidRPr="008720D5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рограмме</w:t>
        </w:r>
      </w:hyperlink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«Формирование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современно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 городской среды на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территории городского поселения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27AF2" w:rsidRDefault="00E27AF2" w:rsidP="00E27A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Чамзинка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2018-202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8720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годы»</w:t>
      </w:r>
    </w:p>
    <w:p w:rsidR="00E27AF2" w:rsidRPr="00AE4DC5" w:rsidRDefault="00E27AF2" w:rsidP="00E27A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AF2" w:rsidRDefault="00E27AF2" w:rsidP="00E27AF2">
      <w:pPr>
        <w:pStyle w:val="a0"/>
        <w:tabs>
          <w:tab w:val="left" w:pos="-5387"/>
        </w:tabs>
        <w:jc w:val="center"/>
        <w:rPr>
          <w:b/>
          <w:color w:val="000000"/>
          <w:sz w:val="28"/>
          <w:szCs w:val="28"/>
        </w:rPr>
      </w:pPr>
      <w:r w:rsidRPr="00AE4DC5">
        <w:rPr>
          <w:b/>
          <w:color w:val="000000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лиц.</w:t>
      </w:r>
    </w:p>
    <w:tbl>
      <w:tblPr>
        <w:tblW w:w="46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7298"/>
        <w:gridCol w:w="5482"/>
      </w:tblGrid>
      <w:tr w:rsidR="00E27AF2" w:rsidRPr="006A3867" w:rsidTr="00E27AF2">
        <w:trPr>
          <w:trHeight w:val="838"/>
          <w:jc w:val="center"/>
        </w:trPr>
        <w:tc>
          <w:tcPr>
            <w:tcW w:w="319" w:type="pct"/>
            <w:vAlign w:val="center"/>
          </w:tcPr>
          <w:p w:rsidR="00E27AF2" w:rsidRPr="006A3867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3" w:type="pct"/>
            <w:vAlign w:val="center"/>
          </w:tcPr>
          <w:p w:rsidR="00E27AF2" w:rsidRPr="00442F83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008" w:type="pct"/>
            <w:vAlign w:val="center"/>
          </w:tcPr>
          <w:p w:rsidR="00E27AF2" w:rsidRPr="003B6D5D" w:rsidRDefault="00E27AF2" w:rsidP="00E27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D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недвижимого имущества</w:t>
            </w:r>
          </w:p>
        </w:tc>
      </w:tr>
      <w:tr w:rsidR="00E27AF2" w:rsidRPr="006A3867" w:rsidTr="00E27AF2">
        <w:trPr>
          <w:trHeight w:val="730"/>
          <w:jc w:val="center"/>
        </w:trPr>
        <w:tc>
          <w:tcPr>
            <w:tcW w:w="319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3" w:type="pct"/>
            <w:vAlign w:val="center"/>
          </w:tcPr>
          <w:p w:rsidR="00E27AF2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Кольцевая 13/2</w:t>
            </w:r>
          </w:p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8" w:type="pct"/>
            <w:vAlign w:val="center"/>
          </w:tcPr>
          <w:p w:rsidR="00E27AF2" w:rsidRDefault="00E27AF2" w:rsidP="00E27A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ООО «Континент Ф»</w:t>
            </w:r>
          </w:p>
          <w:p w:rsidR="00E27AF2" w:rsidRPr="00442F83" w:rsidRDefault="00E27AF2" w:rsidP="00E27AF2">
            <w:pPr>
              <w:rPr>
                <w:rFonts w:ascii="Times New Roman" w:hAnsi="Times New Roman"/>
                <w:sz w:val="24"/>
                <w:szCs w:val="24"/>
              </w:rPr>
            </w:pPr>
            <w:r w:rsidRPr="00442F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AF2" w:rsidRPr="006A3867" w:rsidTr="00E27AF2">
        <w:trPr>
          <w:trHeight w:val="849"/>
          <w:jc w:val="center"/>
        </w:trPr>
        <w:tc>
          <w:tcPr>
            <w:tcW w:w="319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3" w:type="pct"/>
            <w:vAlign w:val="center"/>
          </w:tcPr>
          <w:p w:rsidR="00E27AF2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6-ой микрорайон, д.4а</w:t>
            </w:r>
          </w:p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8" w:type="pct"/>
            <w:vAlign w:val="center"/>
          </w:tcPr>
          <w:p w:rsidR="00E27AF2" w:rsidRDefault="00E27AF2" w:rsidP="00E27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ООО «Презент»</w:t>
            </w:r>
          </w:p>
          <w:p w:rsidR="00E27AF2" w:rsidRDefault="00E27AF2" w:rsidP="00E27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F2" w:rsidRPr="006A3867" w:rsidTr="00E27AF2">
        <w:trPr>
          <w:trHeight w:val="916"/>
          <w:jc w:val="center"/>
        </w:trPr>
        <w:tc>
          <w:tcPr>
            <w:tcW w:w="319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3" w:type="pct"/>
            <w:vAlign w:val="center"/>
          </w:tcPr>
          <w:p w:rsidR="00E27AF2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Терешковой, д.24б</w:t>
            </w:r>
          </w:p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8" w:type="pct"/>
            <w:vAlign w:val="center"/>
          </w:tcPr>
          <w:p w:rsidR="00E27AF2" w:rsidRDefault="00E27AF2" w:rsidP="00E27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ТК «Галактика»</w:t>
            </w:r>
          </w:p>
          <w:p w:rsidR="00E27AF2" w:rsidRDefault="00E27AF2" w:rsidP="00E27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F2" w:rsidRPr="006A3867" w:rsidTr="00E27AF2">
        <w:trPr>
          <w:trHeight w:val="718"/>
          <w:jc w:val="center"/>
        </w:trPr>
        <w:tc>
          <w:tcPr>
            <w:tcW w:w="319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3" w:type="pct"/>
            <w:vAlign w:val="center"/>
          </w:tcPr>
          <w:p w:rsidR="00E27AF2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Пролетарская, д.73а</w:t>
            </w:r>
          </w:p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8" w:type="pct"/>
            <w:vAlign w:val="center"/>
          </w:tcPr>
          <w:p w:rsidR="00E27AF2" w:rsidRDefault="00E27AF2" w:rsidP="00E27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ИП Савина</w:t>
            </w:r>
          </w:p>
          <w:p w:rsidR="00E27AF2" w:rsidRDefault="00E27AF2" w:rsidP="00E27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F2" w:rsidRPr="006A3867" w:rsidTr="00E27AF2">
        <w:trPr>
          <w:trHeight w:val="1088"/>
          <w:jc w:val="center"/>
        </w:trPr>
        <w:tc>
          <w:tcPr>
            <w:tcW w:w="319" w:type="pct"/>
            <w:vAlign w:val="center"/>
          </w:tcPr>
          <w:p w:rsidR="00E27AF2" w:rsidRDefault="00E27AF2" w:rsidP="00E27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3" w:type="pct"/>
            <w:vAlign w:val="center"/>
          </w:tcPr>
          <w:p w:rsidR="00E27AF2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ED3">
              <w:rPr>
                <w:rFonts w:ascii="Times New Roman" w:eastAsia="Times New Roman" w:hAnsi="Times New Roman"/>
                <w:sz w:val="24"/>
                <w:szCs w:val="24"/>
              </w:rPr>
              <w:t xml:space="preserve">РМ,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Чамзинский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п.Чамзинка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д.9</w:t>
            </w:r>
          </w:p>
          <w:p w:rsidR="00E27AF2" w:rsidRPr="00824ED3" w:rsidRDefault="00E27AF2" w:rsidP="00E2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8" w:type="pct"/>
            <w:vAlign w:val="center"/>
          </w:tcPr>
          <w:p w:rsidR="00E27AF2" w:rsidRPr="004263E5" w:rsidRDefault="00E27AF2" w:rsidP="00E27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(незавершенное строительство) </w:t>
            </w:r>
            <w:r w:rsidRPr="004263E5">
              <w:rPr>
                <w:rFonts w:ascii="Times New Roman" w:eastAsia="Times New Roman" w:hAnsi="Times New Roman"/>
                <w:sz w:val="24"/>
                <w:szCs w:val="24"/>
              </w:rPr>
              <w:t>ООО «Орион»</w:t>
            </w:r>
          </w:p>
          <w:p w:rsidR="00E27AF2" w:rsidRDefault="00E27AF2" w:rsidP="00E27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F2" w:rsidRDefault="00E27AF2" w:rsidP="00E27AF2">
      <w:pPr>
        <w:pStyle w:val="a0"/>
        <w:tabs>
          <w:tab w:val="left" w:pos="-5387"/>
        </w:tabs>
      </w:pPr>
    </w:p>
    <w:p w:rsidR="00692FD4" w:rsidRPr="00692FD4" w:rsidRDefault="00692FD4" w:rsidP="00692FD4">
      <w:pPr>
        <w:widowControl w:val="0"/>
        <w:spacing w:before="40" w:after="40" w:line="240" w:lineRule="auto"/>
        <w:ind w:right="31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FD4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Городское поселение Чамзинка включает в себя 3 населенных пункта: поселок городского типа Чамзинка, село Репьевка и село </w:t>
      </w:r>
      <w:proofErr w:type="spellStart"/>
      <w:r w:rsidRPr="00692FD4">
        <w:rPr>
          <w:rFonts w:ascii="Times New Roman" w:eastAsia="Times New Roman" w:hAnsi="Times New Roman"/>
          <w:sz w:val="24"/>
          <w:szCs w:val="24"/>
          <w:lang w:eastAsia="ru-RU"/>
        </w:rPr>
        <w:t>Альза</w:t>
      </w:r>
      <w:proofErr w:type="spellEnd"/>
      <w:r w:rsidRPr="00692FD4">
        <w:rPr>
          <w:rFonts w:ascii="Times New Roman" w:eastAsia="Times New Roman" w:hAnsi="Times New Roman"/>
          <w:sz w:val="24"/>
          <w:szCs w:val="24"/>
          <w:lang w:eastAsia="ru-RU"/>
        </w:rPr>
        <w:t xml:space="preserve">. Городское поселение занимает площадь </w:t>
      </w:r>
      <w:smartTag w:uri="urn:schemas-microsoft-com:office:smarttags" w:element="metricconverter">
        <w:smartTagPr>
          <w:attr w:name="ProductID" w:val="6707 га"/>
        </w:smartTagPr>
        <w:r w:rsidRPr="00692FD4">
          <w:rPr>
            <w:rFonts w:ascii="Times New Roman" w:eastAsia="Times New Roman" w:hAnsi="Times New Roman"/>
            <w:sz w:val="24"/>
            <w:szCs w:val="24"/>
            <w:lang w:eastAsia="ru-RU"/>
          </w:rPr>
          <w:t>6707 га</w:t>
        </w:r>
      </w:smartTag>
      <w:r w:rsidR="00D9786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2FD4">
        <w:rPr>
          <w:rFonts w:ascii="Times New Roman" w:eastAsia="Times New Roman" w:hAnsi="Times New Roman"/>
          <w:sz w:val="24"/>
          <w:szCs w:val="24"/>
          <w:lang w:eastAsia="ru-RU"/>
        </w:rPr>
        <w:t xml:space="preserve">где проживает </w:t>
      </w:r>
      <w:r w:rsidR="00D97864">
        <w:rPr>
          <w:rFonts w:ascii="Times New Roman" w:eastAsia="Times New Roman" w:hAnsi="Times New Roman"/>
          <w:sz w:val="24"/>
          <w:szCs w:val="24"/>
          <w:lang w:eastAsia="ru-RU"/>
        </w:rPr>
        <w:t>9 665</w:t>
      </w:r>
      <w:r w:rsidRPr="00692FD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D978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FD4">
        <w:rPr>
          <w:rFonts w:ascii="Times New Roman" w:eastAsia="Times New Roman" w:hAnsi="Times New Roman"/>
          <w:sz w:val="24"/>
          <w:szCs w:val="24"/>
          <w:lang w:eastAsia="ru-RU"/>
        </w:rPr>
        <w:t xml:space="preserve">чел. Поселок городского типа Чамзинка – административный центр Чамзинского муниципального района Республики Мордовия, расположенный на Приволжской возвышенности, высота до </w:t>
      </w:r>
      <w:smartTag w:uri="urn:schemas-microsoft-com:office:smarttags" w:element="metricconverter">
        <w:smartTagPr>
          <w:attr w:name="ProductID" w:val="337 м"/>
        </w:smartTagPr>
        <w:r w:rsidRPr="00692FD4">
          <w:rPr>
            <w:rFonts w:ascii="Times New Roman" w:eastAsia="Times New Roman" w:hAnsi="Times New Roman"/>
            <w:sz w:val="24"/>
            <w:szCs w:val="24"/>
            <w:lang w:eastAsia="ru-RU"/>
          </w:rPr>
          <w:t>337 м</w:t>
        </w:r>
      </w:smartTag>
      <w:r w:rsidRPr="00692F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333EB" w:rsidRDefault="005333EB">
      <w:bookmarkStart w:id="9" w:name="_GoBack"/>
      <w:bookmarkEnd w:id="9"/>
    </w:p>
    <w:sectPr w:rsidR="005333EB" w:rsidSect="00E27AF2">
      <w:footerReference w:type="even" r:id="rId16"/>
      <w:footerReference w:type="default" r:id="rId17"/>
      <w:pgSz w:w="16838" w:h="11906" w:orient="landscape"/>
      <w:pgMar w:top="85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3E" w:rsidRDefault="00DE6C3E">
      <w:pPr>
        <w:spacing w:after="0" w:line="240" w:lineRule="auto"/>
      </w:pPr>
      <w:r>
        <w:separator/>
      </w:r>
    </w:p>
  </w:endnote>
  <w:endnote w:type="continuationSeparator" w:id="0">
    <w:p w:rsidR="00DE6C3E" w:rsidRDefault="00DE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D4" w:rsidRDefault="00692FD4" w:rsidP="00E27A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2FD4" w:rsidRDefault="00692FD4" w:rsidP="00E27AF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D4" w:rsidRDefault="00692FD4" w:rsidP="00E27AF2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D4" w:rsidRDefault="00692FD4" w:rsidP="00E27A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2FD4" w:rsidRDefault="00692FD4" w:rsidP="00E27AF2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D4" w:rsidRDefault="00692FD4" w:rsidP="00E27AF2">
    <w:pPr>
      <w:pStyle w:val="a6"/>
      <w:framePr w:wrap="around" w:vAnchor="text" w:hAnchor="margin" w:xAlign="right" w:y="1"/>
      <w:rPr>
        <w:rStyle w:val="a8"/>
      </w:rPr>
    </w:pPr>
  </w:p>
  <w:p w:rsidR="00692FD4" w:rsidRDefault="00692FD4" w:rsidP="00E27AF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3E" w:rsidRDefault="00DE6C3E">
      <w:pPr>
        <w:spacing w:after="0" w:line="240" w:lineRule="auto"/>
      </w:pPr>
      <w:r>
        <w:separator/>
      </w:r>
    </w:p>
  </w:footnote>
  <w:footnote w:type="continuationSeparator" w:id="0">
    <w:p w:rsidR="00DE6C3E" w:rsidRDefault="00DE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7EB7"/>
    <w:multiLevelType w:val="hybridMultilevel"/>
    <w:tmpl w:val="7444D4EA"/>
    <w:lvl w:ilvl="0" w:tplc="C332E12C">
      <w:start w:val="1"/>
      <w:numFmt w:val="bullet"/>
      <w:lvlText w:val="В"/>
      <w:lvlJc w:val="left"/>
    </w:lvl>
    <w:lvl w:ilvl="1" w:tplc="DA325C4E">
      <w:numFmt w:val="decimal"/>
      <w:lvlText w:val=""/>
      <w:lvlJc w:val="left"/>
    </w:lvl>
    <w:lvl w:ilvl="2" w:tplc="97C62F58">
      <w:numFmt w:val="decimal"/>
      <w:lvlText w:val=""/>
      <w:lvlJc w:val="left"/>
    </w:lvl>
    <w:lvl w:ilvl="3" w:tplc="B8F63B08">
      <w:numFmt w:val="decimal"/>
      <w:lvlText w:val=""/>
      <w:lvlJc w:val="left"/>
    </w:lvl>
    <w:lvl w:ilvl="4" w:tplc="F5685636">
      <w:numFmt w:val="decimal"/>
      <w:lvlText w:val=""/>
      <w:lvlJc w:val="left"/>
    </w:lvl>
    <w:lvl w:ilvl="5" w:tplc="E05828F6">
      <w:numFmt w:val="decimal"/>
      <w:lvlText w:val=""/>
      <w:lvlJc w:val="left"/>
    </w:lvl>
    <w:lvl w:ilvl="6" w:tplc="BAB06C1E">
      <w:numFmt w:val="decimal"/>
      <w:lvlText w:val=""/>
      <w:lvlJc w:val="left"/>
    </w:lvl>
    <w:lvl w:ilvl="7" w:tplc="17AC815E">
      <w:numFmt w:val="decimal"/>
      <w:lvlText w:val=""/>
      <w:lvlJc w:val="left"/>
    </w:lvl>
    <w:lvl w:ilvl="8" w:tplc="88D83360">
      <w:numFmt w:val="decimal"/>
      <w:lvlText w:val=""/>
      <w:lvlJc w:val="left"/>
    </w:lvl>
  </w:abstractNum>
  <w:abstractNum w:abstractNumId="12" w15:restartNumberingAfterBreak="0">
    <w:nsid w:val="01041FA2"/>
    <w:multiLevelType w:val="hybridMultilevel"/>
    <w:tmpl w:val="34C84F52"/>
    <w:lvl w:ilvl="0" w:tplc="5B240B3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576373"/>
    <w:multiLevelType w:val="hybridMultilevel"/>
    <w:tmpl w:val="261C4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D46D1"/>
    <w:multiLevelType w:val="hybridMultilevel"/>
    <w:tmpl w:val="71BEFA6E"/>
    <w:lvl w:ilvl="0" w:tplc="77FEDE7A">
      <w:start w:val="2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1DCD031E"/>
    <w:multiLevelType w:val="hybridMultilevel"/>
    <w:tmpl w:val="17F6A710"/>
    <w:lvl w:ilvl="0" w:tplc="75BAE18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17482B"/>
    <w:multiLevelType w:val="hybridMultilevel"/>
    <w:tmpl w:val="C142B8E8"/>
    <w:lvl w:ilvl="0" w:tplc="BA888E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36E07"/>
    <w:multiLevelType w:val="multilevel"/>
    <w:tmpl w:val="3DE26970"/>
    <w:lvl w:ilvl="0">
      <w:start w:val="1"/>
      <w:numFmt w:val="decimal"/>
      <w:lvlText w:val="%1."/>
      <w:lvlJc w:val="left"/>
      <w:pPr>
        <w:ind w:left="-240" w:hanging="360"/>
      </w:pPr>
    </w:lvl>
    <w:lvl w:ilvl="1">
      <w:start w:val="1"/>
      <w:numFmt w:val="decimal"/>
      <w:isLgl/>
      <w:lvlText w:val="%1.%2."/>
      <w:lvlJc w:val="left"/>
      <w:pPr>
        <w:ind w:left="765" w:hanging="72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241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4065" w:hanging="1440"/>
      </w:pPr>
    </w:lvl>
    <w:lvl w:ilvl="6">
      <w:start w:val="1"/>
      <w:numFmt w:val="decimal"/>
      <w:isLgl/>
      <w:lvlText w:val="%1.%2.%3.%4.%5.%6.%7."/>
      <w:lvlJc w:val="left"/>
      <w:pPr>
        <w:ind w:left="5070" w:hanging="1800"/>
      </w:pPr>
    </w:lvl>
    <w:lvl w:ilvl="7">
      <w:start w:val="1"/>
      <w:numFmt w:val="decimal"/>
      <w:isLgl/>
      <w:lvlText w:val="%1.%2.%3.%4.%5.%6.%7.%8."/>
      <w:lvlJc w:val="left"/>
      <w:pPr>
        <w:ind w:left="5715" w:hanging="1800"/>
      </w:p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</w:lvl>
  </w:abstractNum>
  <w:abstractNum w:abstractNumId="19" w15:restartNumberingAfterBreak="0">
    <w:nsid w:val="2EE07435"/>
    <w:multiLevelType w:val="hybridMultilevel"/>
    <w:tmpl w:val="D8C81A96"/>
    <w:lvl w:ilvl="0" w:tplc="537AC082">
      <w:start w:val="2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405663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3AB73EC5"/>
    <w:multiLevelType w:val="hybridMultilevel"/>
    <w:tmpl w:val="4420EBE6"/>
    <w:lvl w:ilvl="0" w:tplc="2076BEFC">
      <w:start w:val="2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AB5C47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5B6170F4"/>
    <w:multiLevelType w:val="hybridMultilevel"/>
    <w:tmpl w:val="2E4A395A"/>
    <w:lvl w:ilvl="0" w:tplc="4992DF3A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</w:num>
  <w:num w:numId="5">
    <w:abstractNumId w:val="19"/>
  </w:num>
  <w:num w:numId="6">
    <w:abstractNumId w:val="1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20"/>
  </w:num>
  <w:num w:numId="20">
    <w:abstractNumId w:val="2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6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F2"/>
    <w:rsid w:val="0004699E"/>
    <w:rsid w:val="000E6A7C"/>
    <w:rsid w:val="00355456"/>
    <w:rsid w:val="00505796"/>
    <w:rsid w:val="005333EB"/>
    <w:rsid w:val="00635A74"/>
    <w:rsid w:val="00692FD4"/>
    <w:rsid w:val="006B4E64"/>
    <w:rsid w:val="006D7B2A"/>
    <w:rsid w:val="007635FF"/>
    <w:rsid w:val="00823D35"/>
    <w:rsid w:val="00841A03"/>
    <w:rsid w:val="00883A95"/>
    <w:rsid w:val="00920D57"/>
    <w:rsid w:val="009A20F7"/>
    <w:rsid w:val="00C97CF7"/>
    <w:rsid w:val="00D059B6"/>
    <w:rsid w:val="00D97864"/>
    <w:rsid w:val="00DE6C3E"/>
    <w:rsid w:val="00E27AF2"/>
    <w:rsid w:val="00F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CD624"/>
  <w15:chartTrackingRefBased/>
  <w15:docId w15:val="{0ED73467-265F-45EE-9706-452178F2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27A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qFormat/>
    <w:rsid w:val="00E27AF2"/>
    <w:pPr>
      <w:outlineLvl w:val="1"/>
    </w:pPr>
  </w:style>
  <w:style w:type="paragraph" w:styleId="3">
    <w:name w:val="heading 3"/>
    <w:basedOn w:val="a"/>
    <w:next w:val="a0"/>
    <w:link w:val="30"/>
    <w:qFormat/>
    <w:rsid w:val="00E27AF2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3"/>
    <w:next w:val="a"/>
    <w:link w:val="40"/>
    <w:qFormat/>
    <w:rsid w:val="00E27AF2"/>
    <w:pPr>
      <w:keepNext w:val="0"/>
      <w:widowControl w:val="0"/>
      <w:tabs>
        <w:tab w:val="clear" w:pos="720"/>
      </w:tabs>
      <w:suppressAutoHyphens w:val="0"/>
      <w:autoSpaceDE w:val="0"/>
      <w:autoSpaceDN w:val="0"/>
      <w:adjustRightInd w:val="0"/>
      <w:spacing w:before="108" w:after="108"/>
      <w:ind w:left="0" w:firstLine="0"/>
      <w:jc w:val="center"/>
      <w:outlineLvl w:val="3"/>
    </w:pPr>
    <w:rPr>
      <w:color w:val="26282F"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7AF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1"/>
    <w:link w:val="2"/>
    <w:rsid w:val="00E27AF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E27AF2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E27AF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E27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27AF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Цветовое выделение"/>
    <w:rsid w:val="00E27AF2"/>
    <w:rPr>
      <w:b/>
      <w:color w:val="26282F"/>
      <w:sz w:val="26"/>
    </w:rPr>
  </w:style>
  <w:style w:type="paragraph" w:styleId="a6">
    <w:name w:val="footer"/>
    <w:basedOn w:val="a"/>
    <w:link w:val="a7"/>
    <w:rsid w:val="00E27A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E27AF2"/>
    <w:rPr>
      <w:rFonts w:ascii="Calibri" w:eastAsia="Calibri" w:hAnsi="Calibri" w:cs="Times New Roman"/>
    </w:rPr>
  </w:style>
  <w:style w:type="character" w:styleId="a8">
    <w:name w:val="page number"/>
    <w:basedOn w:val="a1"/>
    <w:rsid w:val="00E27AF2"/>
  </w:style>
  <w:style w:type="character" w:styleId="a9">
    <w:name w:val="Hyperlink"/>
    <w:semiHidden/>
    <w:rsid w:val="00E27AF2"/>
    <w:rPr>
      <w:color w:val="0000FF"/>
      <w:u w:val="single"/>
    </w:rPr>
  </w:style>
  <w:style w:type="character" w:customStyle="1" w:styleId="aa">
    <w:name w:val="Основной текст Знак"/>
    <w:link w:val="a0"/>
    <w:semiHidden/>
    <w:locked/>
    <w:rsid w:val="00E27AF2"/>
  </w:style>
  <w:style w:type="paragraph" w:styleId="a0">
    <w:name w:val="Body Text"/>
    <w:basedOn w:val="a"/>
    <w:link w:val="aa"/>
    <w:semiHidden/>
    <w:rsid w:val="00E27AF2"/>
    <w:pPr>
      <w:widowControl w:val="0"/>
      <w:autoSpaceDE w:val="0"/>
      <w:autoSpaceDN w:val="0"/>
      <w:adjustRightInd w:val="0"/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1"/>
    <w:uiPriority w:val="99"/>
    <w:semiHidden/>
    <w:rsid w:val="00E27AF2"/>
    <w:rPr>
      <w:rFonts w:ascii="Calibri" w:eastAsia="Calibri" w:hAnsi="Calibri" w:cs="Times New Roman"/>
    </w:rPr>
  </w:style>
  <w:style w:type="paragraph" w:styleId="ab">
    <w:name w:val="List Paragraph"/>
    <w:basedOn w:val="a"/>
    <w:qFormat/>
    <w:rsid w:val="00E27AF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Обычный1"/>
    <w:rsid w:val="00E27AF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semiHidden/>
    <w:unhideWhenUsed/>
    <w:rsid w:val="00E27AF2"/>
  </w:style>
  <w:style w:type="character" w:customStyle="1" w:styleId="ac">
    <w:name w:val="Гипертекстовая ссылка"/>
    <w:rsid w:val="00E27AF2"/>
    <w:rPr>
      <w:b w:val="0"/>
      <w:bCs w:val="0"/>
      <w:color w:val="106BBE"/>
    </w:rPr>
  </w:style>
  <w:style w:type="character" w:customStyle="1" w:styleId="ad">
    <w:name w:val="Активная гиперссылка"/>
    <w:rsid w:val="00E27AF2"/>
    <w:rPr>
      <w:b/>
      <w:bCs/>
      <w:color w:val="106BBE"/>
      <w:u w:val="single"/>
    </w:rPr>
  </w:style>
  <w:style w:type="paragraph" w:customStyle="1" w:styleId="ae">
    <w:name w:val="Внимание"/>
    <w:basedOn w:val="a"/>
    <w:next w:val="a"/>
    <w:rsid w:val="00E27AF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">
    <w:name w:val="Внимание: криминал!!"/>
    <w:basedOn w:val="ae"/>
    <w:next w:val="a"/>
    <w:rsid w:val="00E27AF2"/>
  </w:style>
  <w:style w:type="paragraph" w:customStyle="1" w:styleId="af0">
    <w:name w:val="Внимание: недобросовестность!"/>
    <w:basedOn w:val="ae"/>
    <w:next w:val="a"/>
    <w:rsid w:val="00E27AF2"/>
  </w:style>
  <w:style w:type="character" w:customStyle="1" w:styleId="af1">
    <w:name w:val="Выделение для Базового Поиска"/>
    <w:rsid w:val="00E27AF2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rsid w:val="00E27AF2"/>
    <w:rPr>
      <w:b/>
      <w:bCs/>
      <w:i/>
      <w:iCs/>
      <w:color w:val="0058A9"/>
    </w:rPr>
  </w:style>
  <w:style w:type="paragraph" w:customStyle="1" w:styleId="af3">
    <w:name w:val="Дата в новостной ленте"/>
    <w:basedOn w:val="a"/>
    <w:next w:val="a"/>
    <w:rsid w:val="00E27AF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eastAsia="Times New Roman" w:hAnsi="Arial" w:cs="Arial"/>
      <w:color w:val="FFFFFF"/>
      <w:sz w:val="24"/>
      <w:szCs w:val="24"/>
      <w:shd w:val="clear" w:color="auto" w:fill="2E2E2E"/>
      <w:lang w:eastAsia="ru-RU"/>
    </w:rPr>
  </w:style>
  <w:style w:type="character" w:customStyle="1" w:styleId="af4">
    <w:name w:val="Сравнение редакций"/>
    <w:rsid w:val="00E27AF2"/>
    <w:rPr>
      <w:b w:val="0"/>
      <w:bCs w:val="0"/>
      <w:color w:val="26282F"/>
    </w:rPr>
  </w:style>
  <w:style w:type="character" w:customStyle="1" w:styleId="af5">
    <w:name w:val="Добавленный текст"/>
    <w:rsid w:val="00E27AF2"/>
    <w:rPr>
      <w:color w:val="000000"/>
      <w:shd w:val="clear" w:color="auto" w:fill="C1D7FF"/>
    </w:rPr>
  </w:style>
  <w:style w:type="paragraph" w:customStyle="1" w:styleId="af6">
    <w:name w:val="Дочерний элемент списка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eastAsia="Times New Roman" w:hAnsi="Arial" w:cs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E27AF2"/>
    <w:rPr>
      <w:b/>
      <w:bCs/>
      <w:color w:val="0058A9"/>
      <w:shd w:val="clear" w:color="auto" w:fill="F0F0F0"/>
    </w:rPr>
  </w:style>
  <w:style w:type="paragraph" w:customStyle="1" w:styleId="af9">
    <w:name w:val="Заголовок аннотации в новостной ленте"/>
    <w:basedOn w:val="a"/>
    <w:next w:val="a"/>
    <w:rsid w:val="00E27AF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a">
    <w:name w:val="Заголовок группы контролов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fb">
    <w:name w:val="Заголовок для информации об изменениях"/>
    <w:basedOn w:val="1"/>
    <w:next w:val="a"/>
    <w:rsid w:val="00E27AF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c">
    <w:name w:val="Заголовок документа в новостной ленте"/>
    <w:basedOn w:val="a"/>
    <w:next w:val="a"/>
    <w:rsid w:val="00E27AF2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fd">
    <w:name w:val="Заголовок полученного сообщения"/>
    <w:rsid w:val="00E27AF2"/>
    <w:rPr>
      <w:b w:val="0"/>
      <w:bCs w:val="0"/>
      <w:color w:val="FF0000"/>
    </w:rPr>
  </w:style>
  <w:style w:type="paragraph" w:customStyle="1" w:styleId="afe">
    <w:name w:val="Заголовок Прайм"/>
    <w:basedOn w:val="a"/>
    <w:next w:val="a"/>
    <w:rsid w:val="00E27AF2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aff">
    <w:name w:val="Заголовок распахивающейся части диалога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0">
    <w:name w:val="Заголовок собственного сообщения"/>
    <w:rsid w:val="00E27AF2"/>
    <w:rPr>
      <w:b w:val="0"/>
      <w:bCs w:val="0"/>
      <w:color w:val="26282F"/>
    </w:rPr>
  </w:style>
  <w:style w:type="paragraph" w:customStyle="1" w:styleId="aff1">
    <w:name w:val="Заголовок статьи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2">
    <w:name w:val="Заголовок ЭР (левое окно)"/>
    <w:basedOn w:val="a"/>
    <w:next w:val="a"/>
    <w:rsid w:val="00E27AF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3">
    <w:name w:val="Заголовок ЭР (правое окно)"/>
    <w:basedOn w:val="aff2"/>
    <w:next w:val="a"/>
    <w:rsid w:val="00E27AF2"/>
    <w:pPr>
      <w:spacing w:after="0"/>
      <w:jc w:val="left"/>
    </w:pPr>
  </w:style>
  <w:style w:type="paragraph" w:customStyle="1" w:styleId="aff4">
    <w:name w:val="Интерактивный заголовок"/>
    <w:basedOn w:val="af8"/>
    <w:next w:val="a"/>
    <w:rsid w:val="00E27AF2"/>
    <w:rPr>
      <w:u w:val="single"/>
    </w:rPr>
  </w:style>
  <w:style w:type="paragraph" w:customStyle="1" w:styleId="aff5">
    <w:name w:val="Текст (справка)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6">
    <w:name w:val="Комментарий"/>
    <w:basedOn w:val="aff5"/>
    <w:next w:val="a"/>
    <w:rsid w:val="00E27A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 версии"/>
    <w:basedOn w:val="aff6"/>
    <w:next w:val="a"/>
    <w:rsid w:val="00E27AF2"/>
    <w:rPr>
      <w:i/>
      <w:iCs/>
    </w:rPr>
  </w:style>
  <w:style w:type="paragraph" w:customStyle="1" w:styleId="aff8">
    <w:name w:val="Текст информации об изменениях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9">
    <w:name w:val="Информация об изменениях"/>
    <w:basedOn w:val="aff8"/>
    <w:next w:val="a"/>
    <w:rsid w:val="00E27A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лев. подпись)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b">
    <w:name w:val="Колонтитул (левый)"/>
    <w:basedOn w:val="affa"/>
    <w:next w:val="a"/>
    <w:rsid w:val="00E27AF2"/>
    <w:rPr>
      <w:sz w:val="16"/>
      <w:szCs w:val="16"/>
    </w:rPr>
  </w:style>
  <w:style w:type="paragraph" w:customStyle="1" w:styleId="affc">
    <w:name w:val="Текст (прав. подпись)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d">
    <w:name w:val="Колонтитул (правый)"/>
    <w:basedOn w:val="affc"/>
    <w:next w:val="a"/>
    <w:rsid w:val="00E27AF2"/>
    <w:rPr>
      <w:sz w:val="16"/>
      <w:szCs w:val="16"/>
    </w:rPr>
  </w:style>
  <w:style w:type="paragraph" w:customStyle="1" w:styleId="affe">
    <w:name w:val="Комментарий пользователя"/>
    <w:basedOn w:val="aff6"/>
    <w:next w:val="a"/>
    <w:rsid w:val="00E27AF2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e"/>
    <w:next w:val="a"/>
    <w:rsid w:val="00E27AF2"/>
  </w:style>
  <w:style w:type="paragraph" w:customStyle="1" w:styleId="afff0">
    <w:name w:val="Моноширинный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f1">
    <w:name w:val="Найденные слова"/>
    <w:rsid w:val="00E27AF2"/>
    <w:rPr>
      <w:b w:val="0"/>
      <w:bCs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rsid w:val="00E27AF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  <w:lang w:eastAsia="ru-RU"/>
    </w:rPr>
  </w:style>
  <w:style w:type="character" w:customStyle="1" w:styleId="afff3">
    <w:name w:val="Не вступил в силу"/>
    <w:rsid w:val="00E27AF2"/>
    <w:rPr>
      <w:b w:val="0"/>
      <w:bCs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e"/>
    <w:next w:val="a"/>
    <w:rsid w:val="00E27AF2"/>
    <w:pPr>
      <w:ind w:firstLine="118"/>
    </w:pPr>
  </w:style>
  <w:style w:type="paragraph" w:customStyle="1" w:styleId="afff5">
    <w:name w:val="Нормальный (таблица)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6">
    <w:name w:val="Таблицы (моноширинный)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f7">
    <w:name w:val="Оглавление"/>
    <w:basedOn w:val="afff6"/>
    <w:next w:val="a"/>
    <w:rsid w:val="00E27AF2"/>
    <w:pPr>
      <w:ind w:left="140"/>
    </w:pPr>
  </w:style>
  <w:style w:type="character" w:customStyle="1" w:styleId="afff8">
    <w:name w:val="Опечатки"/>
    <w:rsid w:val="00E27AF2"/>
    <w:rPr>
      <w:color w:val="FF0000"/>
    </w:rPr>
  </w:style>
  <w:style w:type="paragraph" w:customStyle="1" w:styleId="afff9">
    <w:name w:val="Переменная часть"/>
    <w:basedOn w:val="af7"/>
    <w:next w:val="a"/>
    <w:rsid w:val="00E27AF2"/>
    <w:rPr>
      <w:sz w:val="20"/>
      <w:szCs w:val="20"/>
    </w:rPr>
  </w:style>
  <w:style w:type="paragraph" w:customStyle="1" w:styleId="afffa">
    <w:name w:val="Подвал для информации об изменениях"/>
    <w:basedOn w:val="1"/>
    <w:next w:val="a"/>
    <w:rsid w:val="00E27AF2"/>
    <w:pPr>
      <w:outlineLvl w:val="9"/>
    </w:pPr>
    <w:rPr>
      <w:b w:val="0"/>
      <w:bCs w:val="0"/>
      <w:sz w:val="20"/>
      <w:szCs w:val="20"/>
    </w:rPr>
  </w:style>
  <w:style w:type="paragraph" w:customStyle="1" w:styleId="afffb">
    <w:name w:val="Подзаголовок для информации об изменениях"/>
    <w:basedOn w:val="aff8"/>
    <w:next w:val="a"/>
    <w:rsid w:val="00E27AF2"/>
    <w:rPr>
      <w:b/>
      <w:bCs/>
    </w:rPr>
  </w:style>
  <w:style w:type="paragraph" w:customStyle="1" w:styleId="afffc">
    <w:name w:val="Подчёркнутый текст"/>
    <w:basedOn w:val="a"/>
    <w:next w:val="a"/>
    <w:rsid w:val="00E27AF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d">
    <w:name w:val="Постоянная часть *"/>
    <w:basedOn w:val="af7"/>
    <w:next w:val="a"/>
    <w:rsid w:val="00E27AF2"/>
    <w:rPr>
      <w:sz w:val="22"/>
      <w:szCs w:val="22"/>
    </w:rPr>
  </w:style>
  <w:style w:type="paragraph" w:customStyle="1" w:styleId="afffe">
    <w:name w:val="Прижатый влево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">
    <w:name w:val="Пример."/>
    <w:basedOn w:val="ae"/>
    <w:next w:val="a"/>
    <w:rsid w:val="00E27AF2"/>
  </w:style>
  <w:style w:type="paragraph" w:customStyle="1" w:styleId="affff0">
    <w:name w:val="Примечание."/>
    <w:basedOn w:val="ae"/>
    <w:next w:val="a"/>
    <w:rsid w:val="00E27AF2"/>
  </w:style>
  <w:style w:type="character" w:customStyle="1" w:styleId="affff1">
    <w:name w:val="Продолжение ссылки"/>
    <w:rsid w:val="00E27AF2"/>
    <w:rPr>
      <w:b/>
      <w:bCs/>
      <w:color w:val="106BBE"/>
    </w:rPr>
  </w:style>
  <w:style w:type="paragraph" w:customStyle="1" w:styleId="affff2">
    <w:name w:val="Словарная статья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3">
    <w:name w:val="Ссылка на официальную публикацию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4">
    <w:name w:val="Ссылка на утративший силу документ"/>
    <w:rsid w:val="00E27AF2"/>
    <w:rPr>
      <w:b/>
      <w:bCs/>
      <w:color w:val="749232"/>
    </w:rPr>
  </w:style>
  <w:style w:type="paragraph" w:customStyle="1" w:styleId="affff5">
    <w:name w:val="Текст в таблице"/>
    <w:basedOn w:val="afff5"/>
    <w:next w:val="a"/>
    <w:rsid w:val="00E27AF2"/>
    <w:pPr>
      <w:ind w:firstLine="500"/>
    </w:pPr>
  </w:style>
  <w:style w:type="paragraph" w:customStyle="1" w:styleId="affff6">
    <w:name w:val="Текст ЭР (см. также)"/>
    <w:basedOn w:val="a"/>
    <w:next w:val="a"/>
    <w:rsid w:val="00E27AF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7">
    <w:name w:val="Технический комментарий"/>
    <w:basedOn w:val="a"/>
    <w:next w:val="a"/>
    <w:rsid w:val="00E27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8">
    <w:name w:val="Удалённый текст"/>
    <w:rsid w:val="00E27AF2"/>
    <w:rPr>
      <w:color w:val="000000"/>
      <w:shd w:val="clear" w:color="auto" w:fill="C4C413"/>
    </w:rPr>
  </w:style>
  <w:style w:type="character" w:customStyle="1" w:styleId="affff9">
    <w:name w:val="Утратил силу"/>
    <w:rsid w:val="00E27AF2"/>
    <w:rPr>
      <w:b w:val="0"/>
      <w:bCs w:val="0"/>
      <w:strike/>
      <w:color w:val="666600"/>
    </w:rPr>
  </w:style>
  <w:style w:type="paragraph" w:customStyle="1" w:styleId="affffa">
    <w:name w:val="Формула"/>
    <w:basedOn w:val="a"/>
    <w:next w:val="a"/>
    <w:rsid w:val="00E27AF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fffb">
    <w:name w:val="Центрированный (таблица)"/>
    <w:basedOn w:val="afff5"/>
    <w:next w:val="a"/>
    <w:rsid w:val="00E27AF2"/>
    <w:pPr>
      <w:jc w:val="center"/>
    </w:pPr>
  </w:style>
  <w:style w:type="paragraph" w:customStyle="1" w:styleId="-">
    <w:name w:val="ЭР-содержание (правое окно)"/>
    <w:basedOn w:val="a"/>
    <w:next w:val="a"/>
    <w:rsid w:val="00E27AF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alloon Text"/>
    <w:basedOn w:val="a"/>
    <w:link w:val="14"/>
    <w:semiHidden/>
    <w:unhideWhenUsed/>
    <w:rsid w:val="00E2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1"/>
    <w:semiHidden/>
    <w:rsid w:val="00E27AF2"/>
    <w:rPr>
      <w:rFonts w:ascii="Segoe UI" w:eastAsia="Calibri" w:hAnsi="Segoe UI" w:cs="Segoe UI"/>
      <w:sz w:val="18"/>
      <w:szCs w:val="18"/>
    </w:rPr>
  </w:style>
  <w:style w:type="character" w:customStyle="1" w:styleId="14">
    <w:name w:val="Текст выноски Знак1"/>
    <w:link w:val="affffc"/>
    <w:semiHidden/>
    <w:rsid w:val="00E27AF2"/>
    <w:rPr>
      <w:rFonts w:ascii="Tahoma" w:eastAsia="Calibri" w:hAnsi="Tahoma" w:cs="Tahoma"/>
      <w:sz w:val="16"/>
      <w:szCs w:val="16"/>
    </w:rPr>
  </w:style>
  <w:style w:type="table" w:styleId="affffe">
    <w:name w:val="Table Grid"/>
    <w:basedOn w:val="a2"/>
    <w:rsid w:val="00E27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27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">
    <w:name w:val="No Spacing"/>
    <w:qFormat/>
    <w:rsid w:val="00E27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1"/>
    <w:link w:val="310"/>
    <w:locked/>
    <w:rsid w:val="00E27AF2"/>
    <w:rPr>
      <w:shd w:val="clear" w:color="auto" w:fill="FFFFFF"/>
    </w:rPr>
  </w:style>
  <w:style w:type="character" w:customStyle="1" w:styleId="41">
    <w:name w:val="Основной текст (4)_"/>
    <w:basedOn w:val="a1"/>
    <w:link w:val="42"/>
    <w:locked/>
    <w:rsid w:val="00E27AF2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10"/>
    <w:locked/>
    <w:rsid w:val="00E27AF2"/>
    <w:rPr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E27AF2"/>
    <w:rPr>
      <w:b/>
      <w:bCs/>
      <w:sz w:val="28"/>
      <w:szCs w:val="28"/>
      <w:shd w:val="clear" w:color="auto" w:fill="FFFFFF"/>
    </w:rPr>
  </w:style>
  <w:style w:type="character" w:customStyle="1" w:styleId="afffff0">
    <w:name w:val="Колонтитул_"/>
    <w:basedOn w:val="a1"/>
    <w:link w:val="afffff1"/>
    <w:locked/>
    <w:rsid w:val="00E27AF2"/>
    <w:rPr>
      <w:b/>
      <w:bCs/>
      <w:shd w:val="clear" w:color="auto" w:fill="FFFFFF"/>
    </w:rPr>
  </w:style>
  <w:style w:type="character" w:customStyle="1" w:styleId="5">
    <w:name w:val="Основной текст (5)_"/>
    <w:basedOn w:val="a1"/>
    <w:link w:val="50"/>
    <w:locked/>
    <w:rsid w:val="00E27AF2"/>
    <w:rPr>
      <w:sz w:val="40"/>
      <w:szCs w:val="40"/>
      <w:shd w:val="clear" w:color="auto" w:fill="FFFFFF"/>
    </w:rPr>
  </w:style>
  <w:style w:type="character" w:customStyle="1" w:styleId="23">
    <w:name w:val="Основной текст (2)"/>
    <w:basedOn w:val="21"/>
    <w:rsid w:val="00E27AF2"/>
    <w:rPr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1"/>
    <w:rsid w:val="00E27AF2"/>
    <w:rPr>
      <w:sz w:val="28"/>
      <w:szCs w:val="28"/>
      <w:u w:val="single"/>
      <w:shd w:val="clear" w:color="auto" w:fill="FFFFFF"/>
    </w:rPr>
  </w:style>
  <w:style w:type="character" w:customStyle="1" w:styleId="24">
    <w:name w:val="Подпись к таблице (2)_"/>
    <w:basedOn w:val="a1"/>
    <w:link w:val="211"/>
    <w:locked/>
    <w:rsid w:val="00E27AF2"/>
    <w:rPr>
      <w:i/>
      <w:iCs/>
      <w:sz w:val="28"/>
      <w:szCs w:val="28"/>
      <w:shd w:val="clear" w:color="auto" w:fill="FFFFFF"/>
    </w:rPr>
  </w:style>
  <w:style w:type="character" w:customStyle="1" w:styleId="25">
    <w:name w:val="Подпись к таблице (2)"/>
    <w:basedOn w:val="24"/>
    <w:rsid w:val="00E27AF2"/>
    <w:rPr>
      <w:i/>
      <w:iCs/>
      <w:sz w:val="28"/>
      <w:szCs w:val="28"/>
      <w:u w:val="single"/>
      <w:shd w:val="clear" w:color="auto" w:fill="FFFFFF"/>
    </w:rPr>
  </w:style>
  <w:style w:type="character" w:customStyle="1" w:styleId="26">
    <w:name w:val="Подпись к таблице (2) + Не курсив"/>
    <w:basedOn w:val="24"/>
    <w:rsid w:val="00E27AF2"/>
    <w:rPr>
      <w:i/>
      <w:iCs/>
      <w:noProof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E27AF2"/>
    <w:rPr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1"/>
    <w:link w:val="60"/>
    <w:locked/>
    <w:rsid w:val="00E27AF2"/>
    <w:rPr>
      <w:i/>
      <w:iCs/>
      <w:sz w:val="28"/>
      <w:szCs w:val="28"/>
      <w:shd w:val="clear" w:color="auto" w:fill="FFFFFF"/>
    </w:rPr>
  </w:style>
  <w:style w:type="character" w:customStyle="1" w:styleId="28">
    <w:name w:val="Основной текст (2) + 8"/>
    <w:aliases w:val="5 pt"/>
    <w:basedOn w:val="21"/>
    <w:rsid w:val="00E27AF2"/>
    <w:rPr>
      <w:sz w:val="17"/>
      <w:szCs w:val="17"/>
      <w:shd w:val="clear" w:color="auto" w:fill="FFFFFF"/>
    </w:rPr>
  </w:style>
  <w:style w:type="character" w:customStyle="1" w:styleId="32">
    <w:name w:val="Основной текст (3)"/>
    <w:basedOn w:val="31"/>
    <w:rsid w:val="00E27AF2"/>
    <w:rPr>
      <w:u w:val="single"/>
      <w:shd w:val="clear" w:color="auto" w:fill="FFFFFF"/>
    </w:rPr>
  </w:style>
  <w:style w:type="character" w:customStyle="1" w:styleId="2110">
    <w:name w:val="Основной текст (2) + 11"/>
    <w:aliases w:val="5 pt4,Полужирный"/>
    <w:basedOn w:val="21"/>
    <w:rsid w:val="00E27AF2"/>
    <w:rPr>
      <w:b/>
      <w:bCs/>
      <w:sz w:val="23"/>
      <w:szCs w:val="23"/>
      <w:shd w:val="clear" w:color="auto" w:fill="FFFFFF"/>
    </w:rPr>
  </w:style>
  <w:style w:type="character" w:customStyle="1" w:styleId="33">
    <w:name w:val="Подпись к таблице (3)_"/>
    <w:basedOn w:val="a1"/>
    <w:link w:val="34"/>
    <w:locked/>
    <w:rsid w:val="00E27AF2"/>
    <w:rPr>
      <w:sz w:val="28"/>
      <w:szCs w:val="28"/>
      <w:shd w:val="clear" w:color="auto" w:fill="FFFFFF"/>
    </w:rPr>
  </w:style>
  <w:style w:type="character" w:customStyle="1" w:styleId="2100">
    <w:name w:val="Основной текст (2) + 10"/>
    <w:aliases w:val="5 pt3"/>
    <w:basedOn w:val="21"/>
    <w:rsid w:val="00E27AF2"/>
    <w:rPr>
      <w:sz w:val="21"/>
      <w:szCs w:val="21"/>
      <w:shd w:val="clear" w:color="auto" w:fill="FFFFFF"/>
    </w:rPr>
  </w:style>
  <w:style w:type="character" w:customStyle="1" w:styleId="afffff2">
    <w:name w:val="Подпись к таблице_"/>
    <w:basedOn w:val="a1"/>
    <w:link w:val="afffff3"/>
    <w:locked/>
    <w:rsid w:val="00E27AF2"/>
    <w:rPr>
      <w:shd w:val="clear" w:color="auto" w:fill="FFFFFF"/>
    </w:rPr>
  </w:style>
  <w:style w:type="character" w:customStyle="1" w:styleId="2FranklinGothicHeavy">
    <w:name w:val="Основной текст (2) + Franklin Gothic Heavy"/>
    <w:aliases w:val="9,5 pt2,Курсив"/>
    <w:basedOn w:val="21"/>
    <w:rsid w:val="00E27AF2"/>
    <w:rPr>
      <w:rFonts w:ascii="Franklin Gothic Heavy" w:hAnsi="Franklin Gothic Heavy" w:cs="Franklin Gothic Heavy"/>
      <w:i/>
      <w:iCs/>
      <w:sz w:val="19"/>
      <w:szCs w:val="19"/>
      <w:shd w:val="clear" w:color="auto" w:fill="FFFFFF"/>
    </w:rPr>
  </w:style>
  <w:style w:type="character" w:customStyle="1" w:styleId="260">
    <w:name w:val="Основной текст (2) + 6"/>
    <w:aliases w:val="5 pt1"/>
    <w:basedOn w:val="21"/>
    <w:rsid w:val="00E27AF2"/>
    <w:rPr>
      <w:sz w:val="13"/>
      <w:szCs w:val="13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E27AF2"/>
    <w:pPr>
      <w:widowControl w:val="0"/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42">
    <w:name w:val="Основной текст (4)"/>
    <w:basedOn w:val="a"/>
    <w:link w:val="41"/>
    <w:rsid w:val="00E27AF2"/>
    <w:pPr>
      <w:widowControl w:val="0"/>
      <w:shd w:val="clear" w:color="auto" w:fill="FFFFFF"/>
      <w:spacing w:before="420" w:after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E27AF2"/>
    <w:pPr>
      <w:widowControl w:val="0"/>
      <w:shd w:val="clear" w:color="auto" w:fill="FFFFFF"/>
      <w:spacing w:before="300" w:after="300" w:line="322" w:lineRule="exact"/>
      <w:ind w:hanging="176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ffff1">
    <w:name w:val="Колонтитул"/>
    <w:basedOn w:val="a"/>
    <w:link w:val="afffff0"/>
    <w:rsid w:val="00E27AF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50">
    <w:name w:val="Основной текст (5)"/>
    <w:basedOn w:val="a"/>
    <w:link w:val="5"/>
    <w:rsid w:val="00E27AF2"/>
    <w:pPr>
      <w:widowControl w:val="0"/>
      <w:shd w:val="clear" w:color="auto" w:fill="FFFFFF"/>
      <w:spacing w:before="3360" w:after="0" w:line="461" w:lineRule="exact"/>
      <w:jc w:val="center"/>
    </w:pPr>
    <w:rPr>
      <w:rFonts w:asciiTheme="minorHAnsi" w:eastAsiaTheme="minorHAnsi" w:hAnsiTheme="minorHAnsi" w:cstheme="minorBidi"/>
      <w:sz w:val="40"/>
      <w:szCs w:val="40"/>
    </w:rPr>
  </w:style>
  <w:style w:type="paragraph" w:customStyle="1" w:styleId="211">
    <w:name w:val="Подпись к таблице (2)1"/>
    <w:basedOn w:val="a"/>
    <w:link w:val="24"/>
    <w:rsid w:val="00E27AF2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27AF2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i/>
      <w:iCs/>
      <w:sz w:val="28"/>
      <w:szCs w:val="28"/>
    </w:rPr>
  </w:style>
  <w:style w:type="paragraph" w:customStyle="1" w:styleId="34">
    <w:name w:val="Подпись к таблице (3)"/>
    <w:basedOn w:val="a"/>
    <w:link w:val="33"/>
    <w:rsid w:val="00E27AF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ffff3">
    <w:name w:val="Подпись к таблице"/>
    <w:basedOn w:val="a"/>
    <w:link w:val="afffff2"/>
    <w:rsid w:val="00E27AF2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</w:rPr>
  </w:style>
  <w:style w:type="paragraph" w:styleId="afffff4">
    <w:name w:val="header"/>
    <w:basedOn w:val="a"/>
    <w:link w:val="afffff5"/>
    <w:rsid w:val="00E27AF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afffff5">
    <w:name w:val="Верхний колонтитул Знак"/>
    <w:basedOn w:val="a1"/>
    <w:link w:val="afffff4"/>
    <w:rsid w:val="00E27AF2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15">
    <w:name w:val="Знак Знак1"/>
    <w:semiHidden/>
    <w:locked/>
    <w:rsid w:val="00E27AF2"/>
    <w:rPr>
      <w:lang w:bidi="ar-SA"/>
    </w:rPr>
  </w:style>
  <w:style w:type="character" w:customStyle="1" w:styleId="apple-converted-space">
    <w:name w:val="apple-converted-space"/>
    <w:basedOn w:val="a1"/>
    <w:rsid w:val="00E27AF2"/>
  </w:style>
  <w:style w:type="paragraph" w:customStyle="1" w:styleId="Style28">
    <w:name w:val="Style28"/>
    <w:basedOn w:val="a"/>
    <w:rsid w:val="00E27AF2"/>
    <w:pPr>
      <w:widowControl w:val="0"/>
      <w:autoSpaceDE w:val="0"/>
      <w:autoSpaceDN w:val="0"/>
      <w:adjustRightInd w:val="0"/>
      <w:spacing w:after="0" w:line="322" w:lineRule="exact"/>
      <w:ind w:firstLine="4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rsid w:val="00E27A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0308460&amp;sub=100000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81AB-4B70-4ADE-8D23-C5D64333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27</Pages>
  <Words>7007</Words>
  <Characters>39941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9</cp:revision>
  <cp:lastPrinted>2020-03-20T12:20:00Z</cp:lastPrinted>
  <dcterms:created xsi:type="dcterms:W3CDTF">2020-03-20T11:10:00Z</dcterms:created>
  <dcterms:modified xsi:type="dcterms:W3CDTF">2021-01-29T13:28:00Z</dcterms:modified>
</cp:coreProperties>
</file>