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C9" w:rsidRPr="002C24AD" w:rsidRDefault="00D718C9" w:rsidP="00D718C9">
      <w:pPr>
        <w:widowControl/>
        <w:suppressAutoHyphens w:val="0"/>
        <w:autoSpaceDE w:val="0"/>
        <w:autoSpaceDN w:val="0"/>
        <w:adjustRightInd w:val="0"/>
        <w:spacing w:line="211" w:lineRule="auto"/>
        <w:ind w:left="-709"/>
        <w:jc w:val="center"/>
        <w:rPr>
          <w:rFonts w:eastAsia="Times New Roman" w:cs="Arial"/>
          <w:bCs/>
          <w:kern w:val="0"/>
          <w:sz w:val="28"/>
          <w:szCs w:val="28"/>
          <w:lang w:eastAsia="en-US"/>
        </w:rPr>
      </w:pPr>
      <w:r w:rsidRPr="002C24AD">
        <w:rPr>
          <w:rFonts w:eastAsia="Times New Roman" w:cs="Arial"/>
          <w:bCs/>
          <w:kern w:val="0"/>
          <w:sz w:val="28"/>
          <w:szCs w:val="28"/>
          <w:lang w:eastAsia="en-US"/>
        </w:rPr>
        <w:t xml:space="preserve">Совет депутатов городского </w:t>
      </w:r>
      <w:r w:rsidR="002C24AD" w:rsidRPr="002C24AD">
        <w:rPr>
          <w:rFonts w:eastAsia="Times New Roman" w:cs="Arial"/>
          <w:bCs/>
          <w:kern w:val="0"/>
          <w:sz w:val="28"/>
          <w:szCs w:val="28"/>
          <w:lang w:eastAsia="en-US"/>
        </w:rPr>
        <w:t>поселения Чамзинка</w:t>
      </w:r>
    </w:p>
    <w:p w:rsidR="00D718C9" w:rsidRPr="002C24AD" w:rsidRDefault="00D718C9" w:rsidP="00D718C9">
      <w:pPr>
        <w:widowControl/>
        <w:suppressAutoHyphens w:val="0"/>
        <w:autoSpaceDE w:val="0"/>
        <w:autoSpaceDN w:val="0"/>
        <w:adjustRightInd w:val="0"/>
        <w:spacing w:line="211" w:lineRule="auto"/>
        <w:ind w:left="-709"/>
        <w:jc w:val="center"/>
        <w:rPr>
          <w:rFonts w:eastAsia="Times New Roman" w:cs="Arial"/>
          <w:bCs/>
          <w:kern w:val="0"/>
          <w:sz w:val="28"/>
          <w:szCs w:val="28"/>
          <w:lang w:eastAsia="en-US"/>
        </w:rPr>
      </w:pPr>
      <w:r w:rsidRPr="002C24AD">
        <w:rPr>
          <w:rFonts w:eastAsia="Times New Roman" w:cs="Arial"/>
          <w:bCs/>
          <w:kern w:val="0"/>
          <w:sz w:val="28"/>
          <w:szCs w:val="28"/>
          <w:lang w:eastAsia="en-US"/>
        </w:rPr>
        <w:t xml:space="preserve">Чамзинского муниципального </w:t>
      </w:r>
      <w:r w:rsidR="002C24AD" w:rsidRPr="002C24AD">
        <w:rPr>
          <w:rFonts w:eastAsia="Times New Roman" w:cs="Arial"/>
          <w:bCs/>
          <w:kern w:val="0"/>
          <w:sz w:val="28"/>
          <w:szCs w:val="28"/>
          <w:lang w:eastAsia="en-US"/>
        </w:rPr>
        <w:t>района Республики</w:t>
      </w:r>
      <w:r w:rsidRPr="002C24AD">
        <w:rPr>
          <w:rFonts w:eastAsia="Times New Roman" w:cs="Arial"/>
          <w:bCs/>
          <w:kern w:val="0"/>
          <w:sz w:val="28"/>
          <w:szCs w:val="28"/>
          <w:lang w:eastAsia="en-US"/>
        </w:rPr>
        <w:t xml:space="preserve"> Мордовия</w:t>
      </w:r>
    </w:p>
    <w:p w:rsidR="00D718C9" w:rsidRPr="002C24AD" w:rsidRDefault="00D718C9" w:rsidP="00D718C9">
      <w:pPr>
        <w:widowControl/>
        <w:suppressAutoHyphens w:val="0"/>
        <w:autoSpaceDE w:val="0"/>
        <w:autoSpaceDN w:val="0"/>
        <w:adjustRightInd w:val="0"/>
        <w:spacing w:line="211" w:lineRule="auto"/>
        <w:ind w:left="-709"/>
        <w:jc w:val="center"/>
        <w:rPr>
          <w:rFonts w:eastAsia="Times New Roman" w:cs="Arial"/>
          <w:bCs/>
          <w:kern w:val="0"/>
          <w:sz w:val="28"/>
          <w:szCs w:val="28"/>
          <w:lang w:eastAsia="en-US"/>
        </w:rPr>
      </w:pPr>
    </w:p>
    <w:p w:rsidR="00D718C9" w:rsidRPr="003A68EE" w:rsidRDefault="00D718C9"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p>
    <w:p w:rsidR="00D718C9" w:rsidRPr="003A68EE" w:rsidRDefault="00D718C9"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r w:rsidRPr="003A68EE">
        <w:rPr>
          <w:rFonts w:eastAsia="Times New Roman" w:cs="Arial"/>
          <w:b/>
          <w:bCs/>
          <w:kern w:val="0"/>
          <w:sz w:val="28"/>
          <w:szCs w:val="28"/>
          <w:lang w:eastAsia="en-US"/>
        </w:rPr>
        <w:t>РЕШЕНИЕ</w:t>
      </w:r>
    </w:p>
    <w:p w:rsidR="00D718C9" w:rsidRPr="003A68EE" w:rsidRDefault="00AD36EA"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r>
        <w:rPr>
          <w:rFonts w:eastAsia="Times New Roman" w:cs="Arial"/>
          <w:b/>
          <w:bCs/>
          <w:kern w:val="0"/>
          <w:sz w:val="28"/>
          <w:szCs w:val="28"/>
          <w:lang w:eastAsia="en-US"/>
        </w:rPr>
        <w:t>(</w:t>
      </w:r>
      <w:r w:rsidR="002C24AD">
        <w:rPr>
          <w:rFonts w:eastAsia="Times New Roman" w:cs="Arial"/>
          <w:b/>
          <w:bCs/>
          <w:kern w:val="0"/>
          <w:sz w:val="28"/>
          <w:szCs w:val="28"/>
          <w:lang w:eastAsia="en-US"/>
        </w:rPr>
        <w:t>1</w:t>
      </w:r>
      <w:r>
        <w:rPr>
          <w:rFonts w:eastAsia="Times New Roman" w:cs="Arial"/>
          <w:b/>
          <w:bCs/>
          <w:kern w:val="0"/>
          <w:sz w:val="28"/>
          <w:szCs w:val="28"/>
          <w:lang w:eastAsia="en-US"/>
        </w:rPr>
        <w:t>8</w:t>
      </w:r>
      <w:r w:rsidR="00D718C9">
        <w:rPr>
          <w:rFonts w:eastAsia="Times New Roman" w:cs="Arial"/>
          <w:b/>
          <w:bCs/>
          <w:kern w:val="0"/>
          <w:sz w:val="28"/>
          <w:szCs w:val="28"/>
          <w:lang w:eastAsia="en-US"/>
        </w:rPr>
        <w:t>-я   вне</w:t>
      </w:r>
      <w:r w:rsidR="00D718C9" w:rsidRPr="003A68EE">
        <w:rPr>
          <w:rFonts w:eastAsia="Times New Roman" w:cs="Arial"/>
          <w:b/>
          <w:bCs/>
          <w:kern w:val="0"/>
          <w:sz w:val="28"/>
          <w:szCs w:val="28"/>
          <w:lang w:eastAsia="en-US"/>
        </w:rPr>
        <w:t>очередная сессия)</w:t>
      </w:r>
    </w:p>
    <w:p w:rsidR="00D718C9" w:rsidRPr="003A68EE" w:rsidRDefault="00D718C9"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p>
    <w:p w:rsidR="00D718C9" w:rsidRPr="003A68EE" w:rsidRDefault="002C24AD" w:rsidP="00D718C9">
      <w:pPr>
        <w:widowControl/>
        <w:suppressAutoHyphens w:val="0"/>
        <w:autoSpaceDE w:val="0"/>
        <w:autoSpaceDN w:val="0"/>
        <w:adjustRightInd w:val="0"/>
        <w:spacing w:line="211" w:lineRule="auto"/>
        <w:ind w:left="-709"/>
        <w:rPr>
          <w:rFonts w:eastAsia="Times New Roman" w:cs="Arial"/>
          <w:b/>
          <w:bCs/>
          <w:kern w:val="0"/>
          <w:sz w:val="28"/>
          <w:szCs w:val="28"/>
          <w:lang w:eastAsia="en-US"/>
        </w:rPr>
      </w:pPr>
      <w:r>
        <w:rPr>
          <w:rFonts w:eastAsia="Times New Roman" w:cs="Arial"/>
          <w:b/>
          <w:bCs/>
          <w:kern w:val="0"/>
          <w:sz w:val="28"/>
          <w:szCs w:val="28"/>
          <w:lang w:eastAsia="en-US"/>
        </w:rPr>
        <w:t xml:space="preserve">  </w:t>
      </w:r>
      <w:r w:rsidR="00AD36EA">
        <w:rPr>
          <w:rFonts w:eastAsia="Times New Roman" w:cs="Arial"/>
          <w:b/>
          <w:bCs/>
          <w:kern w:val="0"/>
          <w:sz w:val="28"/>
          <w:szCs w:val="28"/>
          <w:lang w:eastAsia="en-US"/>
        </w:rPr>
        <w:t>1</w:t>
      </w:r>
      <w:r w:rsidR="00D6674B">
        <w:rPr>
          <w:rFonts w:eastAsia="Times New Roman" w:cs="Arial"/>
          <w:b/>
          <w:bCs/>
          <w:kern w:val="0"/>
          <w:sz w:val="28"/>
          <w:szCs w:val="28"/>
          <w:lang w:eastAsia="en-US"/>
        </w:rPr>
        <w:t>9</w:t>
      </w:r>
      <w:r w:rsidR="00D718C9">
        <w:rPr>
          <w:rFonts w:eastAsia="Times New Roman" w:cs="Arial"/>
          <w:b/>
          <w:bCs/>
          <w:kern w:val="0"/>
          <w:sz w:val="28"/>
          <w:szCs w:val="28"/>
          <w:lang w:eastAsia="en-US"/>
        </w:rPr>
        <w:t>.0</w:t>
      </w:r>
      <w:r w:rsidR="00AD36EA">
        <w:rPr>
          <w:rFonts w:eastAsia="Times New Roman" w:cs="Arial"/>
          <w:b/>
          <w:bCs/>
          <w:kern w:val="0"/>
          <w:sz w:val="28"/>
          <w:szCs w:val="28"/>
          <w:lang w:eastAsia="en-US"/>
        </w:rPr>
        <w:t>5</w:t>
      </w:r>
      <w:r w:rsidR="00D718C9">
        <w:rPr>
          <w:rFonts w:eastAsia="Times New Roman" w:cs="Arial"/>
          <w:b/>
          <w:bCs/>
          <w:kern w:val="0"/>
          <w:sz w:val="28"/>
          <w:szCs w:val="28"/>
          <w:lang w:eastAsia="en-US"/>
        </w:rPr>
        <w:t>.202</w:t>
      </w:r>
      <w:r w:rsidR="00AD36EA">
        <w:rPr>
          <w:rFonts w:eastAsia="Times New Roman" w:cs="Arial"/>
          <w:b/>
          <w:bCs/>
          <w:kern w:val="0"/>
          <w:sz w:val="28"/>
          <w:szCs w:val="28"/>
          <w:lang w:eastAsia="en-US"/>
        </w:rPr>
        <w:t>3</w:t>
      </w:r>
      <w:r w:rsidR="00D718C9" w:rsidRPr="003A68EE">
        <w:rPr>
          <w:rFonts w:eastAsia="Times New Roman" w:cs="Arial"/>
          <w:b/>
          <w:bCs/>
          <w:kern w:val="0"/>
          <w:sz w:val="28"/>
          <w:szCs w:val="28"/>
          <w:lang w:eastAsia="en-US"/>
        </w:rPr>
        <w:t xml:space="preserve">г.                                                                                   </w:t>
      </w:r>
      <w:r w:rsidR="00AD36EA">
        <w:rPr>
          <w:rFonts w:eastAsia="Times New Roman" w:cs="Arial"/>
          <w:b/>
          <w:bCs/>
          <w:kern w:val="0"/>
          <w:sz w:val="28"/>
          <w:szCs w:val="28"/>
          <w:lang w:eastAsia="en-US"/>
        </w:rPr>
        <w:t xml:space="preserve">                         № 75</w:t>
      </w:r>
    </w:p>
    <w:p w:rsidR="00D718C9" w:rsidRPr="003A68EE" w:rsidRDefault="00D718C9"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r w:rsidRPr="003A68EE">
        <w:rPr>
          <w:rFonts w:eastAsia="Times New Roman" w:cs="Arial"/>
          <w:b/>
          <w:bCs/>
          <w:kern w:val="0"/>
          <w:sz w:val="28"/>
          <w:szCs w:val="28"/>
          <w:lang w:eastAsia="en-US"/>
        </w:rPr>
        <w:t>рп.Чамзинка</w:t>
      </w:r>
    </w:p>
    <w:p w:rsidR="00D718C9" w:rsidRPr="003A68EE" w:rsidRDefault="00D718C9" w:rsidP="00D718C9">
      <w:pPr>
        <w:widowControl/>
        <w:suppressAutoHyphens w:val="0"/>
        <w:autoSpaceDE w:val="0"/>
        <w:autoSpaceDN w:val="0"/>
        <w:adjustRightInd w:val="0"/>
        <w:spacing w:line="211" w:lineRule="auto"/>
        <w:ind w:left="-709" w:firstLine="539"/>
        <w:jc w:val="center"/>
        <w:rPr>
          <w:rFonts w:eastAsia="Times New Roman" w:cs="Arial"/>
          <w:b/>
          <w:bCs/>
          <w:kern w:val="0"/>
          <w:sz w:val="28"/>
          <w:szCs w:val="28"/>
          <w:lang w:eastAsia="en-US"/>
        </w:rPr>
      </w:pPr>
    </w:p>
    <w:p w:rsidR="00D718C9" w:rsidRDefault="00D718C9" w:rsidP="00D718C9">
      <w:pPr>
        <w:widowControl/>
        <w:suppressAutoHyphens w:val="0"/>
        <w:spacing w:line="211" w:lineRule="auto"/>
        <w:ind w:left="-709" w:firstLine="540"/>
        <w:jc w:val="center"/>
        <w:rPr>
          <w:b/>
          <w:sz w:val="28"/>
          <w:szCs w:val="28"/>
        </w:rPr>
      </w:pPr>
      <w:r w:rsidRPr="0026416A">
        <w:rPr>
          <w:b/>
          <w:sz w:val="28"/>
          <w:szCs w:val="28"/>
        </w:rPr>
        <w:t xml:space="preserve">По </w:t>
      </w:r>
      <w:r w:rsidR="00AD36EA">
        <w:rPr>
          <w:b/>
          <w:sz w:val="28"/>
          <w:szCs w:val="28"/>
        </w:rPr>
        <w:t>утверждению</w:t>
      </w:r>
      <w:r>
        <w:rPr>
          <w:b/>
          <w:sz w:val="28"/>
          <w:szCs w:val="28"/>
        </w:rPr>
        <w:t xml:space="preserve"> схемы теплоснабжения городского поселения </w:t>
      </w:r>
      <w:r w:rsidRPr="0026416A">
        <w:rPr>
          <w:b/>
          <w:bCs/>
          <w:sz w:val="28"/>
          <w:szCs w:val="28"/>
        </w:rPr>
        <w:t>Чамзинка Чамзинского муниципального района Республики Мордовия</w:t>
      </w:r>
      <w:r w:rsidR="00B61541">
        <w:rPr>
          <w:b/>
          <w:bCs/>
          <w:sz w:val="28"/>
          <w:szCs w:val="28"/>
        </w:rPr>
        <w:t xml:space="preserve"> на период </w:t>
      </w:r>
      <w:r w:rsidR="00AD36EA">
        <w:rPr>
          <w:b/>
          <w:bCs/>
          <w:sz w:val="28"/>
          <w:szCs w:val="28"/>
        </w:rPr>
        <w:t>с 2023 п</w:t>
      </w:r>
      <w:r w:rsidR="00B61541">
        <w:rPr>
          <w:b/>
          <w:bCs/>
          <w:sz w:val="28"/>
          <w:szCs w:val="28"/>
        </w:rPr>
        <w:t>о 203</w:t>
      </w:r>
      <w:r w:rsidR="00AD36EA">
        <w:rPr>
          <w:b/>
          <w:bCs/>
          <w:sz w:val="28"/>
          <w:szCs w:val="28"/>
        </w:rPr>
        <w:t>8 годы</w:t>
      </w:r>
      <w:r w:rsidRPr="0026416A">
        <w:rPr>
          <w:b/>
          <w:sz w:val="28"/>
          <w:szCs w:val="28"/>
        </w:rPr>
        <w:t>.</w:t>
      </w:r>
    </w:p>
    <w:p w:rsidR="00D718C9" w:rsidRDefault="00D718C9" w:rsidP="00D718C9">
      <w:pPr>
        <w:widowControl/>
        <w:suppressAutoHyphens w:val="0"/>
        <w:spacing w:line="211" w:lineRule="auto"/>
        <w:ind w:left="-709" w:firstLine="540"/>
        <w:jc w:val="both"/>
        <w:rPr>
          <w:b/>
          <w:sz w:val="28"/>
          <w:szCs w:val="28"/>
        </w:rPr>
      </w:pPr>
    </w:p>
    <w:p w:rsidR="00D718C9" w:rsidRPr="0026416A" w:rsidRDefault="00D718C9" w:rsidP="00D718C9">
      <w:pPr>
        <w:widowControl/>
        <w:suppressAutoHyphens w:val="0"/>
        <w:spacing w:line="211" w:lineRule="auto"/>
        <w:ind w:left="-709" w:firstLine="540"/>
        <w:jc w:val="both"/>
        <w:rPr>
          <w:rFonts w:eastAsia="Times New Roman"/>
          <w:b/>
          <w:bCs/>
          <w:kern w:val="0"/>
          <w:sz w:val="28"/>
          <w:szCs w:val="28"/>
          <w:lang w:eastAsia="en-US"/>
        </w:rPr>
      </w:pPr>
    </w:p>
    <w:p w:rsidR="00D718C9" w:rsidRPr="003A68EE" w:rsidRDefault="00D718C9" w:rsidP="00D718C9">
      <w:pPr>
        <w:widowControl/>
        <w:suppressAutoHyphens w:val="0"/>
        <w:spacing w:line="211" w:lineRule="auto"/>
        <w:ind w:left="-709"/>
        <w:jc w:val="both"/>
        <w:rPr>
          <w:rFonts w:eastAsia="Times New Roman"/>
          <w:bCs/>
          <w:kern w:val="0"/>
          <w:sz w:val="28"/>
          <w:szCs w:val="28"/>
          <w:lang w:eastAsia="en-US"/>
        </w:rPr>
      </w:pPr>
      <w:r w:rsidRPr="003A68EE">
        <w:rPr>
          <w:rFonts w:eastAsia="Times New Roman"/>
          <w:bCs/>
          <w:kern w:val="0"/>
          <w:sz w:val="28"/>
          <w:szCs w:val="28"/>
          <w:lang w:eastAsia="en-US"/>
        </w:rPr>
        <w:t xml:space="preserve">В соответствии с Градостроительным кодексом Российской Федерации, Федеральным </w:t>
      </w:r>
      <w:r w:rsidR="0062386E" w:rsidRPr="003A68EE">
        <w:rPr>
          <w:rFonts w:eastAsia="Times New Roman"/>
          <w:bCs/>
          <w:kern w:val="0"/>
          <w:sz w:val="28"/>
          <w:szCs w:val="28"/>
          <w:lang w:eastAsia="en-US"/>
        </w:rPr>
        <w:t>законом от</w:t>
      </w:r>
      <w:r w:rsidRPr="003A68EE">
        <w:rPr>
          <w:rFonts w:eastAsia="Times New Roman"/>
          <w:bCs/>
          <w:kern w:val="0"/>
          <w:sz w:val="28"/>
          <w:szCs w:val="28"/>
          <w:lang w:eastAsia="en-US"/>
        </w:rPr>
        <w:t xml:space="preserve"> 06.10.2003 года № 131-ФЗ «Об общих принципах организации местного самоуправления в Российской Федерации», Уставом Администрации городского поселения Чамзинка Чамзинского муниципального района Республики Мордовия с учетом протокол</w:t>
      </w:r>
      <w:r>
        <w:rPr>
          <w:rFonts w:eastAsia="Times New Roman"/>
          <w:bCs/>
          <w:kern w:val="0"/>
          <w:sz w:val="28"/>
          <w:szCs w:val="28"/>
          <w:lang w:eastAsia="en-US"/>
        </w:rPr>
        <w:t xml:space="preserve">а публичных слушаний </w:t>
      </w:r>
    </w:p>
    <w:p w:rsidR="00D718C9" w:rsidRPr="003A68EE" w:rsidRDefault="00D718C9" w:rsidP="00D718C9">
      <w:pPr>
        <w:widowControl/>
        <w:suppressAutoHyphens w:val="0"/>
        <w:spacing w:line="211" w:lineRule="auto"/>
        <w:ind w:left="-709" w:firstLine="811"/>
        <w:jc w:val="center"/>
        <w:rPr>
          <w:rFonts w:eastAsia="Times New Roman"/>
          <w:b/>
          <w:bCs/>
          <w:kern w:val="0"/>
          <w:sz w:val="28"/>
          <w:szCs w:val="28"/>
          <w:lang w:eastAsia="en-US"/>
        </w:rPr>
      </w:pPr>
    </w:p>
    <w:p w:rsidR="00D718C9" w:rsidRPr="003A68EE" w:rsidRDefault="00D718C9" w:rsidP="00D718C9">
      <w:pPr>
        <w:widowControl/>
        <w:suppressAutoHyphens w:val="0"/>
        <w:spacing w:line="211" w:lineRule="auto"/>
        <w:ind w:left="-709" w:firstLine="811"/>
        <w:jc w:val="both"/>
        <w:rPr>
          <w:rFonts w:eastAsia="Times New Roman"/>
          <w:b/>
          <w:bCs/>
          <w:kern w:val="0"/>
          <w:sz w:val="28"/>
          <w:szCs w:val="28"/>
          <w:lang w:eastAsia="en-US"/>
        </w:rPr>
      </w:pPr>
      <w:r w:rsidRPr="003A68EE">
        <w:rPr>
          <w:rFonts w:eastAsia="Times New Roman"/>
          <w:b/>
          <w:bCs/>
          <w:kern w:val="0"/>
          <w:sz w:val="28"/>
          <w:szCs w:val="28"/>
          <w:lang w:eastAsia="en-US"/>
        </w:rPr>
        <w:t xml:space="preserve">   Совет депутатов городского поселения Чамзинка РЕШИЛ:</w:t>
      </w:r>
    </w:p>
    <w:p w:rsidR="00D718C9" w:rsidRPr="003A68EE" w:rsidRDefault="00D718C9" w:rsidP="00D718C9">
      <w:pPr>
        <w:widowControl/>
        <w:suppressAutoHyphens w:val="0"/>
        <w:spacing w:line="211" w:lineRule="auto"/>
        <w:ind w:left="-709" w:firstLine="811"/>
        <w:jc w:val="center"/>
        <w:rPr>
          <w:rFonts w:eastAsia="Times New Roman"/>
          <w:b/>
          <w:bCs/>
          <w:kern w:val="0"/>
          <w:sz w:val="28"/>
          <w:szCs w:val="28"/>
          <w:lang w:eastAsia="en-US"/>
        </w:rPr>
      </w:pPr>
    </w:p>
    <w:p w:rsidR="00D718C9" w:rsidRPr="003A68EE" w:rsidRDefault="00D718C9" w:rsidP="00D718C9">
      <w:pPr>
        <w:widowControl/>
        <w:suppressAutoHyphens w:val="0"/>
        <w:spacing w:line="211" w:lineRule="auto"/>
        <w:ind w:left="-709" w:firstLine="811"/>
        <w:jc w:val="both"/>
        <w:rPr>
          <w:rFonts w:eastAsia="Times New Roman"/>
          <w:bCs/>
          <w:kern w:val="0"/>
          <w:sz w:val="28"/>
          <w:szCs w:val="28"/>
          <w:lang w:eastAsia="en-US"/>
        </w:rPr>
      </w:pPr>
    </w:p>
    <w:p w:rsidR="00D718C9" w:rsidRPr="003A68EE" w:rsidRDefault="00D718C9" w:rsidP="00D718C9">
      <w:pPr>
        <w:widowControl/>
        <w:numPr>
          <w:ilvl w:val="0"/>
          <w:numId w:val="1"/>
        </w:numPr>
        <w:suppressAutoHyphens w:val="0"/>
        <w:spacing w:line="211" w:lineRule="auto"/>
        <w:ind w:left="-709"/>
        <w:jc w:val="both"/>
        <w:rPr>
          <w:rFonts w:eastAsia="Times New Roman"/>
          <w:bCs/>
          <w:kern w:val="0"/>
          <w:sz w:val="28"/>
          <w:szCs w:val="28"/>
          <w:lang w:eastAsia="en-US"/>
        </w:rPr>
      </w:pPr>
      <w:r>
        <w:rPr>
          <w:sz w:val="28"/>
          <w:szCs w:val="28"/>
        </w:rPr>
        <w:t>Утвердить «</w:t>
      </w:r>
      <w:r w:rsidR="00AE364C">
        <w:rPr>
          <w:bCs/>
          <w:sz w:val="28"/>
          <w:szCs w:val="28"/>
        </w:rPr>
        <w:t>С</w:t>
      </w:r>
      <w:r>
        <w:rPr>
          <w:bCs/>
          <w:sz w:val="28"/>
          <w:szCs w:val="28"/>
        </w:rPr>
        <w:t>хемы теплоснабжения городского поселения Чамзинка</w:t>
      </w:r>
      <w:r w:rsidRPr="0026416A">
        <w:rPr>
          <w:bCs/>
          <w:sz w:val="28"/>
          <w:szCs w:val="28"/>
        </w:rPr>
        <w:t xml:space="preserve"> Чамзинского муниципального района Республики Мордовия</w:t>
      </w:r>
      <w:r w:rsidR="00AE364C">
        <w:rPr>
          <w:bCs/>
          <w:sz w:val="28"/>
          <w:szCs w:val="28"/>
        </w:rPr>
        <w:t xml:space="preserve"> на период с 2023 по </w:t>
      </w:r>
      <w:r>
        <w:rPr>
          <w:bCs/>
          <w:sz w:val="28"/>
          <w:szCs w:val="28"/>
        </w:rPr>
        <w:t>203</w:t>
      </w:r>
      <w:r w:rsidR="00AE364C">
        <w:rPr>
          <w:bCs/>
          <w:sz w:val="28"/>
          <w:szCs w:val="28"/>
        </w:rPr>
        <w:t>8</w:t>
      </w:r>
      <w:r>
        <w:rPr>
          <w:bCs/>
          <w:sz w:val="28"/>
          <w:szCs w:val="28"/>
        </w:rPr>
        <w:t>год</w:t>
      </w:r>
      <w:r w:rsidR="00AE364C">
        <w:rPr>
          <w:bCs/>
          <w:sz w:val="28"/>
          <w:szCs w:val="28"/>
        </w:rPr>
        <w:t>ы</w:t>
      </w:r>
      <w:r w:rsidRPr="0026416A">
        <w:rPr>
          <w:bCs/>
          <w:sz w:val="28"/>
          <w:szCs w:val="28"/>
        </w:rPr>
        <w:t>»</w:t>
      </w:r>
      <w:r>
        <w:rPr>
          <w:sz w:val="28"/>
          <w:szCs w:val="28"/>
        </w:rPr>
        <w:t xml:space="preserve"> (Приложение).</w:t>
      </w:r>
    </w:p>
    <w:p w:rsidR="00AE364C" w:rsidRPr="00AE364C" w:rsidRDefault="00D718C9" w:rsidP="002558DD">
      <w:pPr>
        <w:widowControl/>
        <w:numPr>
          <w:ilvl w:val="0"/>
          <w:numId w:val="1"/>
        </w:numPr>
        <w:suppressAutoHyphens w:val="0"/>
        <w:spacing w:line="211" w:lineRule="auto"/>
        <w:ind w:left="-709"/>
        <w:jc w:val="both"/>
        <w:rPr>
          <w:rFonts w:eastAsia="Times New Roman"/>
          <w:bCs/>
          <w:kern w:val="0"/>
          <w:sz w:val="28"/>
          <w:szCs w:val="28"/>
          <w:lang w:eastAsia="en-US"/>
        </w:rPr>
      </w:pPr>
      <w:r w:rsidRPr="00AE364C">
        <w:rPr>
          <w:rFonts w:eastAsia="Times New Roman"/>
          <w:bCs/>
          <w:kern w:val="0"/>
          <w:sz w:val="28"/>
          <w:szCs w:val="28"/>
          <w:lang w:eastAsia="en-US"/>
        </w:rPr>
        <w:t xml:space="preserve">Опубликовать решение в информационном бюллетене городского поселения Чамзинка «Вестник» и разместить на официальном сайте </w:t>
      </w:r>
      <w:hyperlink r:id="rId7" w:history="1">
        <w:r w:rsidR="00AE364C" w:rsidRPr="009E1238">
          <w:rPr>
            <w:rStyle w:val="afff0"/>
            <w:rFonts w:ascii="Montserrat" w:hAnsi="Montserrat"/>
            <w:b/>
            <w:bCs/>
            <w:shd w:val="clear" w:color="auto" w:fill="FFFFFF"/>
          </w:rPr>
          <w:t>https://chamzinka-r13.gosweb.gosuslugi.ru</w:t>
        </w:r>
      </w:hyperlink>
    </w:p>
    <w:p w:rsidR="00D718C9" w:rsidRPr="00AE364C" w:rsidRDefault="00D718C9" w:rsidP="002558DD">
      <w:pPr>
        <w:widowControl/>
        <w:numPr>
          <w:ilvl w:val="0"/>
          <w:numId w:val="1"/>
        </w:numPr>
        <w:suppressAutoHyphens w:val="0"/>
        <w:spacing w:line="211" w:lineRule="auto"/>
        <w:ind w:left="-709"/>
        <w:jc w:val="both"/>
        <w:rPr>
          <w:rFonts w:eastAsia="Times New Roman"/>
          <w:bCs/>
          <w:kern w:val="0"/>
          <w:sz w:val="28"/>
          <w:szCs w:val="28"/>
          <w:lang w:eastAsia="en-US"/>
        </w:rPr>
      </w:pPr>
      <w:r w:rsidRPr="00AE364C">
        <w:rPr>
          <w:rFonts w:eastAsia="Times New Roman"/>
          <w:bCs/>
          <w:kern w:val="0"/>
          <w:sz w:val="28"/>
          <w:szCs w:val="28"/>
          <w:lang w:eastAsia="en-US"/>
        </w:rPr>
        <w:t>Настоящее решение вступает в силу со дня его официального опубликования в информационном бюллетене городского поселения Чамзинка «Вестник».</w:t>
      </w:r>
    </w:p>
    <w:p w:rsidR="00D718C9" w:rsidRPr="003A68EE" w:rsidRDefault="00D718C9" w:rsidP="00D718C9">
      <w:pPr>
        <w:widowControl/>
        <w:suppressAutoHyphens w:val="0"/>
        <w:spacing w:line="211" w:lineRule="auto"/>
        <w:ind w:left="-709"/>
        <w:jc w:val="both"/>
        <w:rPr>
          <w:rFonts w:eastAsia="Times New Roman"/>
          <w:bCs/>
          <w:kern w:val="0"/>
          <w:sz w:val="28"/>
          <w:szCs w:val="28"/>
          <w:lang w:eastAsia="en-US"/>
        </w:rPr>
      </w:pPr>
    </w:p>
    <w:p w:rsidR="00D718C9" w:rsidRPr="003A68EE" w:rsidRDefault="00D718C9" w:rsidP="00D718C9">
      <w:pPr>
        <w:widowControl/>
        <w:suppressAutoHyphens w:val="0"/>
        <w:spacing w:line="211" w:lineRule="auto"/>
        <w:ind w:left="-709" w:firstLine="811"/>
        <w:jc w:val="both"/>
        <w:rPr>
          <w:rFonts w:eastAsia="Times New Roman"/>
          <w:bCs/>
          <w:kern w:val="0"/>
          <w:sz w:val="28"/>
          <w:szCs w:val="28"/>
          <w:lang w:eastAsia="en-US"/>
        </w:rPr>
      </w:pPr>
    </w:p>
    <w:p w:rsidR="00D718C9" w:rsidRPr="003A68EE" w:rsidRDefault="00D718C9" w:rsidP="00D718C9">
      <w:pPr>
        <w:widowControl/>
        <w:suppressAutoHyphens w:val="0"/>
        <w:spacing w:line="211" w:lineRule="auto"/>
        <w:ind w:left="-709" w:firstLine="811"/>
        <w:jc w:val="both"/>
        <w:rPr>
          <w:rFonts w:eastAsia="Times New Roman"/>
          <w:kern w:val="0"/>
          <w:sz w:val="28"/>
          <w:szCs w:val="28"/>
          <w:lang w:eastAsia="en-US"/>
        </w:rPr>
      </w:pPr>
    </w:p>
    <w:p w:rsidR="00D718C9" w:rsidRPr="003A68EE" w:rsidRDefault="00D718C9" w:rsidP="00D718C9">
      <w:pPr>
        <w:widowControl/>
        <w:suppressAutoHyphens w:val="0"/>
        <w:spacing w:line="211" w:lineRule="auto"/>
        <w:ind w:left="-709"/>
        <w:jc w:val="right"/>
        <w:rPr>
          <w:rFonts w:eastAsia="Times New Roman"/>
          <w:b/>
          <w:kern w:val="0"/>
          <w:sz w:val="26"/>
          <w:szCs w:val="26"/>
          <w:lang w:eastAsia="en-US"/>
        </w:rPr>
      </w:pPr>
    </w:p>
    <w:p w:rsidR="00D718C9" w:rsidRPr="003A68EE" w:rsidRDefault="00D718C9" w:rsidP="00D718C9">
      <w:pPr>
        <w:widowControl/>
        <w:suppressAutoHyphens w:val="0"/>
        <w:spacing w:line="211" w:lineRule="auto"/>
        <w:ind w:left="-709"/>
        <w:jc w:val="right"/>
        <w:rPr>
          <w:rFonts w:eastAsia="Times New Roman"/>
          <w:b/>
          <w:kern w:val="0"/>
          <w:sz w:val="26"/>
          <w:szCs w:val="26"/>
          <w:lang w:eastAsia="en-US"/>
        </w:rPr>
      </w:pPr>
    </w:p>
    <w:p w:rsidR="00D718C9" w:rsidRPr="003A68EE" w:rsidRDefault="00D718C9" w:rsidP="00D718C9">
      <w:pPr>
        <w:widowControl/>
        <w:suppressAutoHyphens w:val="0"/>
        <w:ind w:left="-709"/>
        <w:rPr>
          <w:rFonts w:eastAsia="Times New Roman"/>
          <w:kern w:val="0"/>
          <w:sz w:val="28"/>
          <w:szCs w:val="28"/>
          <w:lang w:eastAsia="en-US"/>
        </w:rPr>
      </w:pPr>
    </w:p>
    <w:p w:rsidR="00D718C9" w:rsidRPr="003A68EE" w:rsidRDefault="00D718C9" w:rsidP="00D718C9">
      <w:pPr>
        <w:widowControl/>
        <w:suppressAutoHyphens w:val="0"/>
        <w:ind w:left="-709"/>
        <w:rPr>
          <w:rFonts w:eastAsia="Times New Roman"/>
          <w:kern w:val="0"/>
          <w:sz w:val="28"/>
          <w:szCs w:val="28"/>
          <w:lang w:eastAsia="en-US"/>
        </w:rPr>
      </w:pPr>
      <w:r w:rsidRPr="003A68EE">
        <w:rPr>
          <w:rFonts w:eastAsia="Times New Roman"/>
          <w:kern w:val="0"/>
          <w:sz w:val="28"/>
          <w:szCs w:val="28"/>
          <w:lang w:eastAsia="en-US"/>
        </w:rPr>
        <w:t xml:space="preserve">Глава городского поселения Чамзинка                          </w:t>
      </w:r>
      <w:r>
        <w:rPr>
          <w:rFonts w:eastAsia="Times New Roman"/>
          <w:kern w:val="0"/>
          <w:sz w:val="28"/>
          <w:szCs w:val="28"/>
          <w:lang w:eastAsia="en-US"/>
        </w:rPr>
        <w:t xml:space="preserve">                   </w:t>
      </w:r>
      <w:r w:rsidRPr="003A68EE">
        <w:rPr>
          <w:rFonts w:eastAsia="Times New Roman"/>
          <w:kern w:val="0"/>
          <w:sz w:val="28"/>
          <w:szCs w:val="28"/>
          <w:lang w:eastAsia="en-US"/>
        </w:rPr>
        <w:t xml:space="preserve">    </w:t>
      </w:r>
      <w:r>
        <w:rPr>
          <w:rFonts w:eastAsia="Times New Roman"/>
          <w:kern w:val="0"/>
          <w:sz w:val="28"/>
          <w:szCs w:val="28"/>
          <w:lang w:eastAsia="en-US"/>
        </w:rPr>
        <w:t xml:space="preserve">   </w:t>
      </w:r>
      <w:r w:rsidRPr="003A68EE">
        <w:rPr>
          <w:rFonts w:eastAsia="Times New Roman"/>
          <w:kern w:val="0"/>
          <w:sz w:val="28"/>
          <w:szCs w:val="28"/>
          <w:lang w:eastAsia="en-US"/>
        </w:rPr>
        <w:t xml:space="preserve"> Н.Н. Гурьянов</w:t>
      </w:r>
    </w:p>
    <w:p w:rsidR="00D718C9" w:rsidRPr="003A68EE" w:rsidRDefault="00D718C9" w:rsidP="00D718C9">
      <w:pPr>
        <w:widowControl/>
        <w:suppressAutoHyphens w:val="0"/>
        <w:ind w:left="-709"/>
        <w:jc w:val="right"/>
        <w:rPr>
          <w:rFonts w:eastAsia="Times New Roman"/>
          <w:b/>
          <w:kern w:val="0"/>
          <w:sz w:val="26"/>
          <w:szCs w:val="26"/>
          <w:lang w:eastAsia="en-US"/>
        </w:rPr>
      </w:pPr>
    </w:p>
    <w:p w:rsidR="00D718C9" w:rsidRPr="003A68EE" w:rsidRDefault="00D718C9" w:rsidP="00D718C9">
      <w:pPr>
        <w:widowControl/>
        <w:suppressAutoHyphens w:val="0"/>
        <w:ind w:left="-709"/>
        <w:jc w:val="right"/>
        <w:rPr>
          <w:rFonts w:eastAsia="Times New Roman"/>
          <w:b/>
          <w:kern w:val="0"/>
          <w:sz w:val="26"/>
          <w:szCs w:val="26"/>
          <w:lang w:eastAsia="en-US"/>
        </w:rPr>
      </w:pPr>
    </w:p>
    <w:p w:rsidR="00D718C9" w:rsidRPr="003A68EE" w:rsidRDefault="00D718C9" w:rsidP="00D718C9">
      <w:pPr>
        <w:widowControl/>
        <w:suppressAutoHyphens w:val="0"/>
        <w:ind w:left="-709"/>
        <w:jc w:val="right"/>
        <w:rPr>
          <w:rFonts w:eastAsia="Times New Roman"/>
          <w:b/>
          <w:kern w:val="0"/>
          <w:sz w:val="26"/>
          <w:szCs w:val="26"/>
          <w:lang w:eastAsia="en-US"/>
        </w:rPr>
      </w:pPr>
    </w:p>
    <w:p w:rsidR="00D718C9" w:rsidRPr="003A68EE" w:rsidRDefault="00D718C9" w:rsidP="00D718C9">
      <w:pPr>
        <w:widowControl/>
        <w:suppressAutoHyphens w:val="0"/>
        <w:ind w:left="-709"/>
        <w:jc w:val="right"/>
        <w:rPr>
          <w:rFonts w:eastAsia="Times New Roman"/>
          <w:b/>
          <w:kern w:val="0"/>
          <w:sz w:val="26"/>
          <w:szCs w:val="26"/>
          <w:lang w:eastAsia="en-US"/>
        </w:rPr>
      </w:pPr>
    </w:p>
    <w:p w:rsidR="00D718C9" w:rsidRDefault="00D718C9" w:rsidP="00D718C9">
      <w:pPr>
        <w:tabs>
          <w:tab w:val="left" w:pos="5976"/>
          <w:tab w:val="left" w:pos="8628"/>
        </w:tabs>
        <w:ind w:left="-709"/>
        <w:jc w:val="both"/>
        <w:rPr>
          <w:b/>
          <w:sz w:val="22"/>
          <w:szCs w:val="22"/>
        </w:rPr>
      </w:pPr>
    </w:p>
    <w:p w:rsidR="00A76AF4" w:rsidRPr="003A68EE" w:rsidRDefault="00A76AF4" w:rsidP="00A76AF4">
      <w:pPr>
        <w:widowControl/>
        <w:suppressAutoHyphens w:val="0"/>
        <w:ind w:left="-709"/>
        <w:jc w:val="right"/>
        <w:rPr>
          <w:rFonts w:eastAsia="Times New Roman"/>
          <w:b/>
          <w:kern w:val="0"/>
          <w:sz w:val="26"/>
          <w:szCs w:val="26"/>
          <w:lang w:eastAsia="en-US"/>
        </w:rPr>
      </w:pPr>
    </w:p>
    <w:p w:rsidR="00A76AF4" w:rsidRDefault="00A76AF4" w:rsidP="00A76AF4">
      <w:pPr>
        <w:widowControl/>
        <w:suppressAutoHyphens w:val="0"/>
        <w:ind w:left="-709"/>
        <w:jc w:val="right"/>
        <w:rPr>
          <w:rFonts w:eastAsia="Times New Roman"/>
          <w:b/>
          <w:kern w:val="0"/>
          <w:sz w:val="26"/>
          <w:szCs w:val="26"/>
          <w:lang w:eastAsia="en-US"/>
        </w:rPr>
      </w:pPr>
    </w:p>
    <w:p w:rsidR="007F5CDF" w:rsidRDefault="007F5CDF" w:rsidP="00A76AF4">
      <w:pPr>
        <w:widowControl/>
        <w:suppressAutoHyphens w:val="0"/>
        <w:ind w:left="-709"/>
        <w:jc w:val="right"/>
        <w:rPr>
          <w:rFonts w:eastAsia="Times New Roman"/>
          <w:b/>
          <w:kern w:val="0"/>
          <w:sz w:val="26"/>
          <w:szCs w:val="26"/>
          <w:lang w:eastAsia="en-US"/>
        </w:rPr>
      </w:pPr>
    </w:p>
    <w:p w:rsidR="007F5CDF" w:rsidRDefault="007F5CDF" w:rsidP="00A76AF4">
      <w:pPr>
        <w:widowControl/>
        <w:suppressAutoHyphens w:val="0"/>
        <w:ind w:left="-709"/>
        <w:jc w:val="right"/>
        <w:rPr>
          <w:rFonts w:eastAsia="Times New Roman"/>
          <w:b/>
          <w:kern w:val="0"/>
          <w:sz w:val="26"/>
          <w:szCs w:val="26"/>
          <w:lang w:eastAsia="en-US"/>
        </w:rPr>
      </w:pPr>
    </w:p>
    <w:p w:rsidR="00A76AF4" w:rsidRDefault="00A76AF4" w:rsidP="002C24AD">
      <w:pPr>
        <w:tabs>
          <w:tab w:val="left" w:pos="5976"/>
          <w:tab w:val="left" w:pos="8628"/>
        </w:tabs>
        <w:jc w:val="both"/>
        <w:rPr>
          <w:b/>
          <w:sz w:val="22"/>
          <w:szCs w:val="22"/>
        </w:rPr>
      </w:pPr>
    </w:p>
    <w:p w:rsidR="004D6F40" w:rsidRDefault="0077517F"/>
    <w:p w:rsidR="0015396E" w:rsidRDefault="0015396E"/>
    <w:p w:rsidR="0015396E" w:rsidRDefault="0015396E" w:rsidP="0015396E">
      <w:pPr>
        <w:contextualSpacing/>
        <w:jc w:val="center"/>
        <w:rPr>
          <w:b/>
          <w:bCs/>
          <w:sz w:val="28"/>
        </w:rPr>
      </w:pPr>
      <w:r>
        <w:rPr>
          <w:b/>
          <w:bCs/>
          <w:sz w:val="28"/>
        </w:rPr>
        <w:lastRenderedPageBreak/>
        <w:t xml:space="preserve">Разработано: ООО «Фортуна Проект» </w:t>
      </w:r>
    </w:p>
    <w:p w:rsidR="0015396E" w:rsidRPr="00E91E51" w:rsidRDefault="0015396E" w:rsidP="0015396E">
      <w:pPr>
        <w:contextualSpacing/>
        <w:jc w:val="center"/>
        <w:rPr>
          <w:bCs/>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contextualSpacing/>
        <w:jc w:val="center"/>
        <w:textAlignment w:val="baseline"/>
        <w:rPr>
          <w:rFonts w:eastAsia="Microsoft YaHei"/>
          <w:b/>
          <w:i/>
          <w:caps/>
          <w:kern w:val="28"/>
          <w:sz w:val="28"/>
          <w:szCs w:val="28"/>
        </w:rPr>
      </w:pPr>
    </w:p>
    <w:p w:rsidR="0015396E" w:rsidRPr="00E91E51" w:rsidRDefault="0015396E" w:rsidP="0015396E">
      <w:pPr>
        <w:keepNext/>
        <w:keepLines/>
        <w:spacing w:line="360" w:lineRule="auto"/>
        <w:contextualSpacing/>
        <w:jc w:val="center"/>
        <w:textAlignment w:val="baseline"/>
        <w:rPr>
          <w:rFonts w:eastAsia="Microsoft YaHei"/>
          <w:b/>
          <w:caps/>
          <w:kern w:val="28"/>
          <w:sz w:val="36"/>
          <w:szCs w:val="36"/>
        </w:rPr>
      </w:pPr>
      <w:r w:rsidRPr="00E91E51">
        <w:rPr>
          <w:rFonts w:eastAsia="Microsoft YaHei"/>
          <w:b/>
          <w:caps/>
          <w:kern w:val="28"/>
          <w:sz w:val="36"/>
          <w:szCs w:val="36"/>
        </w:rPr>
        <w:t>схема теплоснабжения</w:t>
      </w:r>
    </w:p>
    <w:p w:rsidR="0015396E" w:rsidRPr="00E91E51" w:rsidRDefault="0015396E" w:rsidP="0015396E">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 xml:space="preserve">Городского поселения Чамзинка </w:t>
      </w:r>
      <w:r w:rsidRPr="00E91E51">
        <w:rPr>
          <w:rFonts w:eastAsia="Microsoft YaHei"/>
          <w:b/>
          <w:caps/>
          <w:kern w:val="28"/>
          <w:sz w:val="36"/>
          <w:szCs w:val="36"/>
        </w:rPr>
        <w:t xml:space="preserve">Чамзинского Муниципального района республики мордовия </w:t>
      </w:r>
    </w:p>
    <w:p w:rsidR="0015396E" w:rsidRPr="00E91E51" w:rsidRDefault="0015396E" w:rsidP="0015396E">
      <w:pPr>
        <w:keepNext/>
        <w:keepLines/>
        <w:spacing w:line="360" w:lineRule="auto"/>
        <w:contextualSpacing/>
        <w:jc w:val="center"/>
        <w:textAlignment w:val="baseline"/>
        <w:rPr>
          <w:rFonts w:eastAsia="Microsoft YaHei"/>
          <w:b/>
          <w:caps/>
          <w:kern w:val="28"/>
          <w:sz w:val="36"/>
          <w:szCs w:val="36"/>
        </w:rPr>
      </w:pPr>
      <w:r w:rsidRPr="00E91E51">
        <w:rPr>
          <w:rFonts w:eastAsia="Microsoft YaHei"/>
          <w:b/>
          <w:caps/>
          <w:kern w:val="28"/>
          <w:sz w:val="36"/>
          <w:szCs w:val="36"/>
        </w:rPr>
        <w:t>НА ПЕРИОД С 2023 ПО 2038 годы</w:t>
      </w:r>
    </w:p>
    <w:p w:rsidR="0015396E" w:rsidRPr="00E91E51" w:rsidRDefault="0015396E" w:rsidP="0015396E">
      <w:pPr>
        <w:keepNext/>
        <w:keepLines/>
        <w:contextualSpacing/>
        <w:jc w:val="center"/>
        <w:textAlignment w:val="baseline"/>
        <w:rPr>
          <w:rFonts w:eastAsia="Microsoft YaHei"/>
          <w:b/>
          <w:i/>
          <w:caps/>
          <w:kern w:val="28"/>
          <w:sz w:val="32"/>
          <w:szCs w:val="32"/>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Pr="00E91E51" w:rsidRDefault="0015396E" w:rsidP="0015396E">
      <w:pPr>
        <w:autoSpaceDE w:val="0"/>
        <w:autoSpaceDN w:val="0"/>
        <w:adjustRightInd w:val="0"/>
        <w:contextualSpacing/>
        <w:jc w:val="center"/>
        <w:rPr>
          <w:b/>
          <w:i/>
          <w:sz w:val="28"/>
          <w:szCs w:val="28"/>
        </w:rPr>
      </w:pPr>
    </w:p>
    <w:p w:rsidR="0015396E" w:rsidRDefault="0015396E" w:rsidP="0015396E">
      <w:pPr>
        <w:autoSpaceDE w:val="0"/>
        <w:autoSpaceDN w:val="0"/>
        <w:adjustRightInd w:val="0"/>
        <w:contextualSpacing/>
        <w:jc w:val="center"/>
        <w:rPr>
          <w:b/>
          <w:i/>
          <w:sz w:val="28"/>
          <w:szCs w:val="28"/>
        </w:rPr>
      </w:pPr>
    </w:p>
    <w:p w:rsidR="0015396E"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Pr="00E91E51"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Default="0015396E" w:rsidP="0015396E">
      <w:pPr>
        <w:autoSpaceDE w:val="0"/>
        <w:autoSpaceDN w:val="0"/>
        <w:adjustRightInd w:val="0"/>
        <w:contextualSpacing/>
        <w:jc w:val="center"/>
        <w:rPr>
          <w:b/>
          <w:sz w:val="28"/>
          <w:szCs w:val="28"/>
        </w:rPr>
      </w:pPr>
    </w:p>
    <w:p w:rsidR="0015396E" w:rsidRPr="00E91E51" w:rsidRDefault="0015396E" w:rsidP="0015396E">
      <w:pPr>
        <w:autoSpaceDE w:val="0"/>
        <w:autoSpaceDN w:val="0"/>
        <w:adjustRightInd w:val="0"/>
        <w:contextualSpacing/>
        <w:jc w:val="center"/>
        <w:rPr>
          <w:b/>
          <w:sz w:val="28"/>
          <w:szCs w:val="28"/>
        </w:rPr>
      </w:pPr>
    </w:p>
    <w:p w:rsidR="0015396E" w:rsidRPr="00E91E51" w:rsidRDefault="0015396E" w:rsidP="0015396E">
      <w:pPr>
        <w:autoSpaceDE w:val="0"/>
        <w:autoSpaceDN w:val="0"/>
        <w:adjustRightInd w:val="0"/>
        <w:contextualSpacing/>
        <w:jc w:val="center"/>
        <w:rPr>
          <w:b/>
          <w:sz w:val="28"/>
          <w:szCs w:val="28"/>
        </w:rPr>
      </w:pPr>
    </w:p>
    <w:p w:rsidR="0015396E" w:rsidRPr="00E91E51" w:rsidRDefault="0015396E" w:rsidP="0015396E">
      <w:pPr>
        <w:autoSpaceDE w:val="0"/>
        <w:autoSpaceDN w:val="0"/>
        <w:adjustRightInd w:val="0"/>
        <w:contextualSpacing/>
        <w:jc w:val="center"/>
        <w:rPr>
          <w:b/>
          <w:sz w:val="28"/>
          <w:szCs w:val="28"/>
        </w:rPr>
      </w:pPr>
      <w:r w:rsidRPr="00E91E51">
        <w:rPr>
          <w:b/>
          <w:sz w:val="28"/>
          <w:szCs w:val="28"/>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897"/>
        <w:gridCol w:w="850"/>
      </w:tblGrid>
      <w:tr w:rsidR="0015396E" w:rsidRPr="00E91E51" w:rsidTr="000A7B10">
        <w:trPr>
          <w:trHeight w:val="237"/>
        </w:trPr>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Паспорт схемы</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7</w:t>
            </w:r>
          </w:p>
        </w:tc>
      </w:tr>
      <w:tr w:rsidR="0015396E" w:rsidRPr="00E91E51" w:rsidTr="000A7B10">
        <w:trPr>
          <w:trHeight w:val="237"/>
        </w:trPr>
        <w:tc>
          <w:tcPr>
            <w:tcW w:w="8897" w:type="dxa"/>
            <w:shd w:val="clear" w:color="auto" w:fill="FFFFFF"/>
          </w:tcPr>
          <w:p w:rsidR="0015396E" w:rsidRPr="00E91E51" w:rsidRDefault="0015396E" w:rsidP="000A7B10">
            <w:pPr>
              <w:autoSpaceDE w:val="0"/>
              <w:autoSpaceDN w:val="0"/>
              <w:adjustRightInd w:val="0"/>
              <w:contextualSpacing/>
              <w:jc w:val="both"/>
              <w:rPr>
                <w:bCs/>
                <w:color w:val="000000"/>
                <w:lang w:val="en-US"/>
              </w:rPr>
            </w:pPr>
            <w:r w:rsidRPr="00E91E51">
              <w:rPr>
                <w:color w:val="000000"/>
              </w:rPr>
              <w:t>Основные термины и понятия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9</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Введение</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12</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Общая часть</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14</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 xml:space="preserve">Раздел 1. </w:t>
            </w:r>
            <w:r w:rsidRPr="00E91E51">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15</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 xml:space="preserve">1.1 </w:t>
            </w:r>
            <w:r w:rsidRPr="00E91E51">
              <w:rPr>
                <w:rFonts w:eastAsia="Times New Roman"/>
                <w:bCs/>
                <w:iCs/>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15</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 xml:space="preserve">1.2 </w:t>
            </w:r>
            <w:r w:rsidRPr="00E91E51">
              <w:rPr>
                <w:rFonts w:eastAsia="Times New Roman"/>
                <w:bCs/>
                <w:iCs/>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21</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 xml:space="preserve">1.3 </w:t>
            </w:r>
            <w:r w:rsidRPr="00E91E51">
              <w:t>Существующие и перспективные объемы потребления тепловой энергии (мощности)  и теплоносителя объектами, расположенными в производственных зонах</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24</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Пластуноскому сельскому поселению </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24</w:t>
            </w:r>
          </w:p>
        </w:tc>
      </w:tr>
      <w:tr w:rsidR="0015396E" w:rsidRPr="00E91E51" w:rsidTr="000A7B10">
        <w:tc>
          <w:tcPr>
            <w:tcW w:w="8897" w:type="dxa"/>
            <w:shd w:val="clear" w:color="auto" w:fill="FFFFFF"/>
          </w:tcPr>
          <w:p w:rsidR="0015396E" w:rsidRPr="00E91E51" w:rsidRDefault="0015396E" w:rsidP="000A7B10">
            <w:pPr>
              <w:autoSpaceDE w:val="0"/>
              <w:autoSpaceDN w:val="0"/>
              <w:adjustRightInd w:val="0"/>
              <w:contextualSpacing/>
              <w:jc w:val="both"/>
              <w:rPr>
                <w:color w:val="000000"/>
              </w:rPr>
            </w:pPr>
            <w:r w:rsidRPr="00E91E51">
              <w:rPr>
                <w:color w:val="000000"/>
              </w:rPr>
              <w:t>Раздел 2. Существующие и перспективные балансы тепловой мощности источников тепловой энергии и тепловой нагрузки потребителей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25</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2.1. Описание существующих и перспективных зон действия систем теплоснабжения и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25</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 xml:space="preserve">2.2 </w:t>
            </w:r>
            <w:r w:rsidRPr="00E91E51">
              <w:rPr>
                <w:rFonts w:eastAsia="Times New Roman"/>
                <w:bCs/>
                <w:iCs/>
                <w:color w:val="000000"/>
              </w:rPr>
              <w:t>Описание существующих и перспективных зон  действия индивидуальных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26</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 xml:space="preserve">2.3 </w:t>
            </w:r>
            <w:r w:rsidRPr="00E91E51">
              <w:rPr>
                <w:rFonts w:eastAsia="Times New Roman"/>
                <w:bCs/>
                <w:iCs/>
                <w:color w:val="000000"/>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26</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28</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 xml:space="preserve"> 2.5. Радиус  эффективного теплоснабжения </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28</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Раздел 3.  Существующие и перспективные балансы теплоносителя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31</w:t>
            </w:r>
          </w:p>
        </w:tc>
      </w:tr>
      <w:tr w:rsidR="0015396E" w:rsidRPr="00E91E51" w:rsidTr="000A7B10">
        <w:tc>
          <w:tcPr>
            <w:tcW w:w="8897" w:type="dxa"/>
            <w:shd w:val="clear" w:color="auto" w:fill="FFFFFF"/>
          </w:tcPr>
          <w:p w:rsidR="0015396E" w:rsidRPr="00E91E51" w:rsidRDefault="0015396E" w:rsidP="000A7B10">
            <w:pPr>
              <w:jc w:val="both"/>
              <w:rPr>
                <w:color w:val="000000"/>
              </w:rPr>
            </w:pPr>
            <w:r w:rsidRPr="00E91E51">
              <w:rPr>
                <w:color w:val="000000"/>
              </w:rPr>
              <w:t xml:space="preserve">3.1 </w:t>
            </w:r>
            <w:r w:rsidRPr="00E91E51">
              <w:rPr>
                <w:rFonts w:eastAsia="Times New Roman"/>
                <w:bCs/>
                <w:iCs/>
                <w:color w:val="00000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31</w:t>
            </w:r>
          </w:p>
        </w:tc>
      </w:tr>
      <w:tr w:rsidR="0015396E" w:rsidRPr="00E91E51" w:rsidTr="000A7B10">
        <w:tc>
          <w:tcPr>
            <w:tcW w:w="8897" w:type="dxa"/>
            <w:shd w:val="clear" w:color="auto" w:fill="FFFFFF"/>
          </w:tcPr>
          <w:p w:rsidR="0015396E" w:rsidRPr="00E91E51" w:rsidRDefault="0015396E" w:rsidP="000A7B10">
            <w:pPr>
              <w:jc w:val="both"/>
            </w:pPr>
            <w:r w:rsidRPr="00E91E51">
              <w:t xml:space="preserve">3.2 </w:t>
            </w:r>
            <w:r w:rsidRPr="00E91E51">
              <w:rPr>
                <w:rFonts w:eastAsia="Times New Roman"/>
                <w:bCs/>
                <w:iCs/>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32</w:t>
            </w:r>
          </w:p>
        </w:tc>
      </w:tr>
      <w:tr w:rsidR="0015396E" w:rsidRPr="00E91E51" w:rsidTr="000A7B10">
        <w:tc>
          <w:tcPr>
            <w:tcW w:w="8897" w:type="dxa"/>
            <w:shd w:val="clear" w:color="auto" w:fill="FFFFFF"/>
          </w:tcPr>
          <w:p w:rsidR="0015396E" w:rsidRPr="00E91E51" w:rsidRDefault="0015396E" w:rsidP="000A7B10">
            <w:pPr>
              <w:jc w:val="both"/>
            </w:pPr>
            <w:r w:rsidRPr="00E91E51">
              <w:t>Раздел 4. Основные положения мастер-плана развития систем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c>
          <w:tcPr>
            <w:tcW w:w="8897" w:type="dxa"/>
            <w:shd w:val="clear" w:color="auto" w:fill="FFFFFF"/>
          </w:tcPr>
          <w:p w:rsidR="0015396E" w:rsidRPr="00E91E51" w:rsidRDefault="0015396E" w:rsidP="000A7B10">
            <w:pPr>
              <w:jc w:val="both"/>
            </w:pPr>
            <w:r w:rsidRPr="00E91E51">
              <w:t>4.1. Описание сценариев развития теплоснабжения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c>
          <w:tcPr>
            <w:tcW w:w="8897" w:type="dxa"/>
            <w:shd w:val="clear" w:color="auto" w:fill="FFFFFF"/>
          </w:tcPr>
          <w:p w:rsidR="0015396E" w:rsidRPr="00E91E51" w:rsidRDefault="0015396E" w:rsidP="000A7B10">
            <w:pPr>
              <w:jc w:val="both"/>
            </w:pPr>
            <w:r w:rsidRPr="00E91E51">
              <w:t>4.2. Обоснование выбора приоритетного сценария развития теплоснабжения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rPr>
          <w:trHeight w:val="437"/>
        </w:trPr>
        <w:tc>
          <w:tcPr>
            <w:tcW w:w="8897" w:type="dxa"/>
            <w:shd w:val="clear" w:color="auto" w:fill="FFFFFF"/>
          </w:tcPr>
          <w:p w:rsidR="0015396E" w:rsidRPr="00E91E51" w:rsidRDefault="0015396E" w:rsidP="000A7B10">
            <w:pPr>
              <w:jc w:val="both"/>
            </w:pPr>
            <w:r w:rsidRPr="00E91E51">
              <w:t>Раздел 5. Предложения по строительству, реконструкции, техническому перевооружению и модернизации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c>
          <w:tcPr>
            <w:tcW w:w="8897" w:type="dxa"/>
            <w:shd w:val="clear" w:color="auto" w:fill="FFFFFF"/>
          </w:tcPr>
          <w:p w:rsidR="0015396E" w:rsidRPr="00E91E51" w:rsidRDefault="0015396E" w:rsidP="000A7B10">
            <w:pPr>
              <w:jc w:val="both"/>
            </w:pPr>
            <w:r w:rsidRPr="00E91E51">
              <w:t xml:space="preserve">5.1 </w:t>
            </w:r>
            <w:r w:rsidRPr="00E91E51">
              <w:rPr>
                <w:rFonts w:eastAsia="Times New Roman"/>
                <w:bCs/>
                <w:iCs/>
              </w:rPr>
              <w:t xml:space="preserve">Предложения по строительству источников тепловой энергии, обеспечивающих </w:t>
            </w:r>
            <w:r w:rsidRPr="00E91E51">
              <w:rPr>
                <w:rFonts w:eastAsia="Times New Roman"/>
                <w:bCs/>
                <w:iCs/>
              </w:rPr>
              <w:lastRenderedPageBreak/>
              <w:t>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lastRenderedPageBreak/>
              <w:t>34</w:t>
            </w:r>
          </w:p>
        </w:tc>
      </w:tr>
      <w:tr w:rsidR="0015396E" w:rsidRPr="00E91E51" w:rsidTr="000A7B10">
        <w:tc>
          <w:tcPr>
            <w:tcW w:w="8897" w:type="dxa"/>
            <w:shd w:val="clear" w:color="auto" w:fill="FFFFFF"/>
          </w:tcPr>
          <w:p w:rsidR="0015396E" w:rsidRPr="00E91E51" w:rsidRDefault="0015396E" w:rsidP="000A7B10">
            <w:pPr>
              <w:jc w:val="both"/>
            </w:pPr>
            <w:r w:rsidRPr="00E91E51">
              <w:t xml:space="preserve">5.2 </w:t>
            </w:r>
            <w:r w:rsidRPr="00E91E51">
              <w:rPr>
                <w:rFonts w:eastAsia="Times New Roman"/>
                <w:bCs/>
                <w:iCs/>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c>
          <w:tcPr>
            <w:tcW w:w="8897" w:type="dxa"/>
            <w:shd w:val="clear" w:color="auto" w:fill="FFFFFF"/>
          </w:tcPr>
          <w:p w:rsidR="0015396E" w:rsidRPr="00E91E51" w:rsidRDefault="0015396E" w:rsidP="000A7B10">
            <w:pPr>
              <w:jc w:val="both"/>
            </w:pPr>
            <w:r w:rsidRPr="00E91E51">
              <w:t xml:space="preserve">5.3  </w:t>
            </w:r>
            <w:r w:rsidRPr="00E91E51">
              <w:rPr>
                <w:rFonts w:eastAsia="Times New Roman"/>
                <w:bCs/>
                <w:iCs/>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34</w:t>
            </w:r>
          </w:p>
        </w:tc>
      </w:tr>
      <w:tr w:rsidR="0015396E" w:rsidRPr="00E91E51" w:rsidTr="000A7B10">
        <w:tc>
          <w:tcPr>
            <w:tcW w:w="8897" w:type="dxa"/>
            <w:shd w:val="clear" w:color="auto" w:fill="FFFFFF"/>
          </w:tcPr>
          <w:p w:rsidR="0015396E" w:rsidRPr="00E91E51" w:rsidRDefault="0015396E" w:rsidP="000A7B10">
            <w:pPr>
              <w:jc w:val="both"/>
            </w:pPr>
            <w:r w:rsidRPr="00E91E51">
              <w:t xml:space="preserve">5.4  </w:t>
            </w:r>
            <w:r w:rsidRPr="00E91E51">
              <w:rPr>
                <w:rFonts w:eastAsia="Times New Roman"/>
                <w:bCs/>
                <w:iC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35</w:t>
            </w:r>
          </w:p>
        </w:tc>
      </w:tr>
      <w:tr w:rsidR="0015396E" w:rsidRPr="00E91E51" w:rsidTr="000A7B10">
        <w:tc>
          <w:tcPr>
            <w:tcW w:w="8897" w:type="dxa"/>
            <w:shd w:val="clear" w:color="auto" w:fill="FFFFFF"/>
          </w:tcPr>
          <w:p w:rsidR="0015396E" w:rsidRPr="00E91E51" w:rsidRDefault="0015396E" w:rsidP="000A7B10">
            <w:pPr>
              <w:jc w:val="both"/>
            </w:pPr>
            <w:r w:rsidRPr="00E91E51">
              <w:t xml:space="preserve">5.5  </w:t>
            </w:r>
            <w:r w:rsidRPr="00E91E51">
              <w:rPr>
                <w:rFonts w:eastAsia="Times New Roman"/>
                <w:bCs/>
                <w:iCs/>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35</w:t>
            </w:r>
          </w:p>
        </w:tc>
      </w:tr>
      <w:tr w:rsidR="0015396E" w:rsidRPr="00E91E51" w:rsidTr="000A7B10">
        <w:tc>
          <w:tcPr>
            <w:tcW w:w="8897" w:type="dxa"/>
            <w:shd w:val="clear" w:color="auto" w:fill="FFFFFF"/>
          </w:tcPr>
          <w:p w:rsidR="0015396E" w:rsidRPr="00E91E51" w:rsidRDefault="0015396E" w:rsidP="000A7B10">
            <w:pPr>
              <w:jc w:val="both"/>
            </w:pPr>
            <w:r w:rsidRPr="00E91E51">
              <w:t xml:space="preserve">5.6  </w:t>
            </w:r>
            <w:r w:rsidRPr="00E91E51">
              <w:rPr>
                <w:rFonts w:eastAsia="Times New Roman"/>
                <w:bCs/>
                <w:iCs/>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35</w:t>
            </w:r>
          </w:p>
        </w:tc>
      </w:tr>
      <w:tr w:rsidR="0015396E" w:rsidRPr="00E91E51" w:rsidTr="000A7B10">
        <w:tc>
          <w:tcPr>
            <w:tcW w:w="8897" w:type="dxa"/>
            <w:shd w:val="clear" w:color="auto" w:fill="FFFFFF"/>
          </w:tcPr>
          <w:p w:rsidR="0015396E" w:rsidRPr="00E91E51" w:rsidRDefault="0015396E" w:rsidP="000A7B10">
            <w:pPr>
              <w:jc w:val="both"/>
            </w:pPr>
            <w:r w:rsidRPr="00E91E51">
              <w:t xml:space="preserve">5.7  </w:t>
            </w:r>
            <w:r w:rsidRPr="00E91E51">
              <w:rPr>
                <w:rFonts w:eastAsia="Times New Roman"/>
                <w:bCs/>
                <w:iCs/>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35</w:t>
            </w:r>
          </w:p>
        </w:tc>
      </w:tr>
      <w:tr w:rsidR="0015396E" w:rsidRPr="00E91E51" w:rsidTr="000A7B10">
        <w:tc>
          <w:tcPr>
            <w:tcW w:w="8897" w:type="dxa"/>
            <w:shd w:val="clear" w:color="auto" w:fill="FFFFFF"/>
          </w:tcPr>
          <w:p w:rsidR="0015396E" w:rsidRPr="00E91E51" w:rsidRDefault="0015396E" w:rsidP="000A7B10">
            <w:pPr>
              <w:jc w:val="both"/>
            </w:pPr>
            <w:r w:rsidRPr="00E91E51">
              <w:t xml:space="preserve">5.8  </w:t>
            </w:r>
            <w:r w:rsidRPr="00E91E51">
              <w:rPr>
                <w:rFonts w:eastAsia="Times New Roman"/>
                <w:bCs/>
                <w:iCs/>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36</w:t>
            </w:r>
          </w:p>
        </w:tc>
      </w:tr>
      <w:tr w:rsidR="0015396E" w:rsidRPr="00E91E51" w:rsidTr="000A7B10">
        <w:tc>
          <w:tcPr>
            <w:tcW w:w="8897" w:type="dxa"/>
            <w:shd w:val="clear" w:color="auto" w:fill="FFFFFF"/>
          </w:tcPr>
          <w:p w:rsidR="0015396E" w:rsidRPr="00E91E51" w:rsidRDefault="0015396E" w:rsidP="000A7B10">
            <w:pPr>
              <w:jc w:val="both"/>
            </w:pPr>
            <w:r w:rsidRPr="00E91E51">
              <w:t xml:space="preserve">5.9  </w:t>
            </w:r>
            <w:r w:rsidRPr="00E91E51">
              <w:rPr>
                <w:rFonts w:eastAsia="Times New Roman"/>
                <w:bCs/>
                <w:iCs/>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37</w:t>
            </w:r>
          </w:p>
        </w:tc>
      </w:tr>
      <w:tr w:rsidR="0015396E" w:rsidRPr="00E91E51" w:rsidTr="000A7B10">
        <w:tc>
          <w:tcPr>
            <w:tcW w:w="8897" w:type="dxa"/>
            <w:shd w:val="clear" w:color="auto" w:fill="FFFFFF"/>
          </w:tcPr>
          <w:p w:rsidR="0015396E" w:rsidRPr="00E91E51" w:rsidRDefault="0015396E" w:rsidP="000A7B10">
            <w:pPr>
              <w:jc w:val="both"/>
            </w:pPr>
            <w:r w:rsidRPr="00E91E51">
              <w:t xml:space="preserve">5.10 </w:t>
            </w:r>
            <w:r w:rsidRPr="00E91E51">
              <w:rPr>
                <w:rFonts w:eastAsia="Times New Roman"/>
                <w:bCs/>
                <w:iCs/>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38</w:t>
            </w:r>
          </w:p>
        </w:tc>
      </w:tr>
      <w:tr w:rsidR="0015396E" w:rsidRPr="00E91E51" w:rsidTr="000A7B10">
        <w:tc>
          <w:tcPr>
            <w:tcW w:w="8897" w:type="dxa"/>
            <w:shd w:val="clear" w:color="auto" w:fill="FFFFFF"/>
          </w:tcPr>
          <w:p w:rsidR="0015396E" w:rsidRPr="00E91E51" w:rsidRDefault="0015396E" w:rsidP="000A7B10">
            <w:pPr>
              <w:jc w:val="both"/>
            </w:pPr>
            <w:r w:rsidRPr="00E91E51">
              <w:t>Раздел 6. Предложения по строительству,  реконструкции и (или) модернизации  тепловых сетей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38</w:t>
            </w:r>
          </w:p>
        </w:tc>
      </w:tr>
      <w:tr w:rsidR="0015396E" w:rsidRPr="00E91E51" w:rsidTr="000A7B10">
        <w:tc>
          <w:tcPr>
            <w:tcW w:w="8897" w:type="dxa"/>
            <w:shd w:val="clear" w:color="auto" w:fill="FFFFFF"/>
          </w:tcPr>
          <w:p w:rsidR="0015396E" w:rsidRPr="00E91E51" w:rsidRDefault="0015396E" w:rsidP="000A7B10">
            <w:pPr>
              <w:jc w:val="both"/>
            </w:pPr>
            <w:r w:rsidRPr="00E91E51">
              <w:t xml:space="preserve">6.1  </w:t>
            </w:r>
            <w:r w:rsidRPr="00E91E51">
              <w:rPr>
                <w:rFonts w:eastAsia="Times New Roman"/>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38</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38</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38</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w:t>
            </w:r>
            <w:r w:rsidRPr="00E91E51">
              <w:rPr>
                <w:rFonts w:eastAsia="Times New Roman"/>
              </w:rPr>
              <w:lastRenderedPageBreak/>
              <w:t>котельной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lastRenderedPageBreak/>
              <w:t>38</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39</w:t>
            </w:r>
          </w:p>
        </w:tc>
      </w:tr>
      <w:tr w:rsidR="0015396E" w:rsidRPr="00E91E51" w:rsidTr="000A7B10">
        <w:tc>
          <w:tcPr>
            <w:tcW w:w="8897" w:type="dxa"/>
            <w:shd w:val="clear" w:color="auto" w:fill="FFFFFF"/>
          </w:tcPr>
          <w:p w:rsidR="0015396E" w:rsidRPr="00E91E51" w:rsidRDefault="0015396E" w:rsidP="000A7B10">
            <w:pPr>
              <w:jc w:val="both"/>
            </w:pPr>
            <w:r w:rsidRPr="00E91E51">
              <w:t>Раздел 7. Предложения по переводу открытых систем теплоснабжения горячего водоснабжения в закрытые системы горячего водоснабжения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39</w:t>
            </w:r>
          </w:p>
        </w:tc>
      </w:tr>
      <w:tr w:rsidR="0015396E" w:rsidRPr="00E91E51" w:rsidTr="000A7B10">
        <w:tc>
          <w:tcPr>
            <w:tcW w:w="8897" w:type="dxa"/>
            <w:shd w:val="clear" w:color="auto" w:fill="FFFFFF"/>
          </w:tcPr>
          <w:p w:rsidR="0015396E" w:rsidRPr="00E91E51" w:rsidRDefault="0015396E" w:rsidP="000A7B10">
            <w:pPr>
              <w:jc w:val="both"/>
            </w:pPr>
            <w:r w:rsidRPr="00E91E51">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40</w:t>
            </w:r>
          </w:p>
        </w:tc>
      </w:tr>
      <w:tr w:rsidR="0015396E" w:rsidRPr="00E91E51" w:rsidTr="000A7B10">
        <w:tc>
          <w:tcPr>
            <w:tcW w:w="8897" w:type="dxa"/>
            <w:shd w:val="clear" w:color="auto" w:fill="FFFFFF"/>
          </w:tcPr>
          <w:p w:rsidR="0015396E" w:rsidRPr="00E91E51" w:rsidRDefault="0015396E" w:rsidP="000A7B10">
            <w:pPr>
              <w:jc w:val="both"/>
            </w:pPr>
            <w:r w:rsidRPr="00E91E51">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40</w:t>
            </w:r>
          </w:p>
        </w:tc>
      </w:tr>
      <w:tr w:rsidR="0015396E" w:rsidRPr="00E91E51" w:rsidTr="000A7B10">
        <w:tc>
          <w:tcPr>
            <w:tcW w:w="8897" w:type="dxa"/>
            <w:shd w:val="clear" w:color="auto" w:fill="FFFFFF"/>
          </w:tcPr>
          <w:p w:rsidR="0015396E" w:rsidRPr="00E91E51" w:rsidRDefault="0015396E" w:rsidP="000A7B10">
            <w:pPr>
              <w:jc w:val="both"/>
            </w:pPr>
            <w:r w:rsidRPr="00E91E51">
              <w:t>Раздел 8. Перспективные топливные балансы</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41</w:t>
            </w:r>
          </w:p>
        </w:tc>
      </w:tr>
      <w:tr w:rsidR="0015396E" w:rsidRPr="00E91E51" w:rsidTr="000A7B10">
        <w:tc>
          <w:tcPr>
            <w:tcW w:w="8897" w:type="dxa"/>
            <w:shd w:val="clear" w:color="auto" w:fill="FFFFFF"/>
          </w:tcPr>
          <w:p w:rsidR="0015396E" w:rsidRPr="00E91E51" w:rsidRDefault="0015396E" w:rsidP="000A7B10">
            <w:pPr>
              <w:jc w:val="both"/>
            </w:pPr>
            <w:r w:rsidRPr="00E91E51">
              <w:t>8.1. Перспективные топливные балансы для каждого источника тепловой энергии по видам основного, резервного и аварийного топлива</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41</w:t>
            </w:r>
          </w:p>
        </w:tc>
      </w:tr>
      <w:tr w:rsidR="0015396E" w:rsidRPr="00E91E51" w:rsidTr="000A7B10">
        <w:tc>
          <w:tcPr>
            <w:tcW w:w="8897" w:type="dxa"/>
            <w:shd w:val="clear" w:color="auto" w:fill="FFFFFF"/>
          </w:tcPr>
          <w:p w:rsidR="0015396E" w:rsidRPr="00E91E51" w:rsidRDefault="0015396E" w:rsidP="000A7B10">
            <w:pPr>
              <w:jc w:val="both"/>
            </w:pPr>
            <w:r w:rsidRPr="00E91E51">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42</w:t>
            </w:r>
          </w:p>
        </w:tc>
      </w:tr>
      <w:tr w:rsidR="0015396E" w:rsidRPr="00E91E51" w:rsidTr="000A7B10">
        <w:tc>
          <w:tcPr>
            <w:tcW w:w="8897" w:type="dxa"/>
            <w:shd w:val="clear" w:color="auto" w:fill="FFFFFF"/>
          </w:tcPr>
          <w:p w:rsidR="0015396E" w:rsidRPr="00E91E51" w:rsidRDefault="0015396E" w:rsidP="000A7B10">
            <w:pPr>
              <w:jc w:val="both"/>
            </w:pPr>
            <w:r w:rsidRPr="00E91E51">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42</w:t>
            </w:r>
          </w:p>
        </w:tc>
      </w:tr>
      <w:tr w:rsidR="0015396E" w:rsidRPr="00E91E51" w:rsidTr="000A7B10">
        <w:tc>
          <w:tcPr>
            <w:tcW w:w="8897" w:type="dxa"/>
            <w:shd w:val="clear" w:color="auto" w:fill="FFFFFF"/>
          </w:tcPr>
          <w:p w:rsidR="0015396E" w:rsidRPr="00E91E51" w:rsidRDefault="0015396E" w:rsidP="000A7B10">
            <w:pPr>
              <w:jc w:val="both"/>
            </w:pPr>
            <w:r w:rsidRPr="00E91E51">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42</w:t>
            </w:r>
          </w:p>
        </w:tc>
      </w:tr>
      <w:tr w:rsidR="0015396E" w:rsidRPr="00E91E51" w:rsidTr="000A7B10">
        <w:tc>
          <w:tcPr>
            <w:tcW w:w="8897" w:type="dxa"/>
            <w:shd w:val="clear" w:color="auto" w:fill="FFFFFF"/>
          </w:tcPr>
          <w:p w:rsidR="0015396E" w:rsidRPr="00E91E51" w:rsidRDefault="0015396E" w:rsidP="000A7B10">
            <w:pPr>
              <w:jc w:val="both"/>
            </w:pPr>
            <w:r w:rsidRPr="00E91E51">
              <w:t>8.5. Приоритетное направление развития топливного баланса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42</w:t>
            </w:r>
          </w:p>
        </w:tc>
      </w:tr>
      <w:tr w:rsidR="0015396E" w:rsidRPr="00E91E51" w:rsidTr="000A7B10">
        <w:tc>
          <w:tcPr>
            <w:tcW w:w="8897" w:type="dxa"/>
            <w:shd w:val="clear" w:color="auto" w:fill="FFFFFF"/>
          </w:tcPr>
          <w:p w:rsidR="0015396E" w:rsidRPr="00E91E51" w:rsidRDefault="0015396E" w:rsidP="000A7B10">
            <w:pPr>
              <w:jc w:val="both"/>
            </w:pPr>
            <w:r w:rsidRPr="00E91E51">
              <w:t>Раздел 9. Инвестиции в строительство, реконструкцию,  техническое перевооружение и (или) модернизацию</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44</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44</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44</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45</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46</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9.5. Оценка эффективности инвестиций по отдельным предложениям</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46</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46</w:t>
            </w:r>
          </w:p>
        </w:tc>
      </w:tr>
      <w:tr w:rsidR="0015396E" w:rsidRPr="00E91E51" w:rsidTr="000A7B10">
        <w:tc>
          <w:tcPr>
            <w:tcW w:w="8897" w:type="dxa"/>
            <w:shd w:val="clear" w:color="auto" w:fill="FFFFFF"/>
          </w:tcPr>
          <w:p w:rsidR="0015396E" w:rsidRPr="00E91E51" w:rsidRDefault="0015396E" w:rsidP="000A7B10">
            <w:pPr>
              <w:jc w:val="both"/>
            </w:pPr>
            <w:r w:rsidRPr="00E91E51">
              <w:t xml:space="preserve">Раздел 10. Решение о присвоении статуса единой теплоснабжающей организации </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47</w:t>
            </w:r>
          </w:p>
        </w:tc>
      </w:tr>
      <w:tr w:rsidR="0015396E" w:rsidRPr="00E91E51" w:rsidTr="000A7B10">
        <w:tc>
          <w:tcPr>
            <w:tcW w:w="8897" w:type="dxa"/>
            <w:shd w:val="clear" w:color="auto" w:fill="FFFFFF"/>
          </w:tcPr>
          <w:p w:rsidR="0015396E" w:rsidRPr="00E91E51" w:rsidRDefault="0015396E" w:rsidP="000A7B10">
            <w:pPr>
              <w:jc w:val="both"/>
            </w:pPr>
            <w:r w:rsidRPr="00E91E51">
              <w:t xml:space="preserve">10.1  </w:t>
            </w:r>
            <w:r w:rsidRPr="00E91E51">
              <w:rPr>
                <w:rFonts w:eastAsia="Times New Roman"/>
              </w:rPr>
              <w:t>Решение о присвоении  статуса единой теплоснабжающей организации (организациям)</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47</w:t>
            </w:r>
          </w:p>
        </w:tc>
      </w:tr>
      <w:tr w:rsidR="0015396E" w:rsidRPr="00E91E51" w:rsidTr="000A7B10">
        <w:tc>
          <w:tcPr>
            <w:tcW w:w="8897" w:type="dxa"/>
            <w:shd w:val="clear" w:color="auto" w:fill="FFFFFF"/>
          </w:tcPr>
          <w:p w:rsidR="0015396E" w:rsidRPr="00E91E51" w:rsidRDefault="0015396E" w:rsidP="000A7B10">
            <w:pPr>
              <w:jc w:val="both"/>
            </w:pPr>
            <w:r w:rsidRPr="00E91E51">
              <w:rPr>
                <w:rFonts w:eastAsia="Times New Roman"/>
              </w:rPr>
              <w:t>10.2. Реестр зон действия единой теплоснабжающей организации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47</w:t>
            </w:r>
          </w:p>
        </w:tc>
      </w:tr>
      <w:tr w:rsidR="0015396E" w:rsidRPr="00E91E51" w:rsidTr="000A7B10">
        <w:tc>
          <w:tcPr>
            <w:tcW w:w="8897" w:type="dxa"/>
            <w:shd w:val="clear" w:color="auto" w:fill="FFFFFF"/>
          </w:tcPr>
          <w:p w:rsidR="0015396E" w:rsidRPr="00E91E51" w:rsidRDefault="0015396E" w:rsidP="000A7B10">
            <w:pPr>
              <w:jc w:val="both"/>
              <w:rPr>
                <w:rFonts w:eastAsia="Times New Roman"/>
              </w:rPr>
            </w:pPr>
            <w:r w:rsidRPr="00E91E51">
              <w:rPr>
                <w:rFonts w:eastAsia="Times New Roman"/>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47</w:t>
            </w:r>
          </w:p>
        </w:tc>
      </w:tr>
      <w:tr w:rsidR="0015396E" w:rsidRPr="00E91E51" w:rsidTr="000A7B10">
        <w:tc>
          <w:tcPr>
            <w:tcW w:w="8897" w:type="dxa"/>
            <w:shd w:val="clear" w:color="auto" w:fill="FFFFFF"/>
          </w:tcPr>
          <w:p w:rsidR="0015396E" w:rsidRPr="00E91E51" w:rsidRDefault="0015396E" w:rsidP="000A7B10">
            <w:pPr>
              <w:jc w:val="both"/>
            </w:pPr>
            <w:r w:rsidRPr="00E91E51">
              <w:lastRenderedPageBreak/>
              <w:t>10.4. Информация о поданных теплоснабжающими организациями заявках на присвоение  статуса единой теплоснабжающей организации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51</w:t>
            </w:r>
          </w:p>
        </w:tc>
      </w:tr>
      <w:tr w:rsidR="0015396E" w:rsidRPr="00E91E51" w:rsidTr="000A7B10">
        <w:tc>
          <w:tcPr>
            <w:tcW w:w="8897" w:type="dxa"/>
            <w:shd w:val="clear" w:color="auto" w:fill="FFFFFF"/>
          </w:tcPr>
          <w:p w:rsidR="0015396E" w:rsidRPr="00E91E51" w:rsidRDefault="0015396E" w:rsidP="000A7B10">
            <w:pPr>
              <w:jc w:val="both"/>
            </w:pPr>
            <w:r w:rsidRPr="00E91E51">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p>
        </w:tc>
      </w:tr>
      <w:tr w:rsidR="0015396E" w:rsidRPr="00E91E51" w:rsidTr="000A7B10">
        <w:tc>
          <w:tcPr>
            <w:tcW w:w="8897" w:type="dxa"/>
            <w:shd w:val="clear" w:color="auto" w:fill="FFFFFF"/>
          </w:tcPr>
          <w:p w:rsidR="0015396E" w:rsidRPr="00E91E51" w:rsidRDefault="0015396E" w:rsidP="000A7B10">
            <w:pPr>
              <w:jc w:val="both"/>
            </w:pPr>
            <w:r w:rsidRPr="00E91E51">
              <w:t>Раздел 11. Решения о распределении тепловой нагрузки между источниками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Раздел 12. Решения по бесхозяйным тепловым сетям</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 xml:space="preserve">Раздел 13. Синхронизация  схемы теплоснабжения  со схемой газоснабжения и газификации  </w:t>
            </w:r>
            <w:r>
              <w:t xml:space="preserve">Городского поселения Чамзинка </w:t>
            </w:r>
            <w:r w:rsidRPr="00E91E51">
              <w:t>, схемой и программой развития электроэнергетики, а также со схемой водоснабжения и водоотведения поселения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13.2 Описание проблем организации газоснабжения источников тепловой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52</w:t>
            </w:r>
          </w:p>
        </w:tc>
      </w:tr>
      <w:tr w:rsidR="0015396E" w:rsidRPr="00E91E51" w:rsidTr="000A7B10">
        <w:tc>
          <w:tcPr>
            <w:tcW w:w="8897" w:type="dxa"/>
            <w:shd w:val="clear" w:color="auto" w:fill="FFFFFF"/>
          </w:tcPr>
          <w:p w:rsidR="0015396E" w:rsidRPr="00E91E51" w:rsidRDefault="0015396E" w:rsidP="000A7B10">
            <w:pPr>
              <w:jc w:val="both"/>
            </w:pPr>
            <w:r w:rsidRPr="00E91E51">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53</w:t>
            </w:r>
          </w:p>
        </w:tc>
      </w:tr>
      <w:tr w:rsidR="0015396E" w:rsidRPr="00E91E51" w:rsidTr="000A7B10">
        <w:tc>
          <w:tcPr>
            <w:tcW w:w="8897" w:type="dxa"/>
            <w:shd w:val="clear" w:color="auto" w:fill="FFFFFF"/>
          </w:tcPr>
          <w:p w:rsidR="0015396E" w:rsidRPr="00E91E51" w:rsidRDefault="0015396E" w:rsidP="000A7B10">
            <w:pPr>
              <w:jc w:val="both"/>
            </w:pPr>
            <w:r w:rsidRPr="00E91E51">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53</w:t>
            </w:r>
          </w:p>
        </w:tc>
      </w:tr>
      <w:tr w:rsidR="0015396E" w:rsidRPr="00E91E51" w:rsidTr="000A7B10">
        <w:tc>
          <w:tcPr>
            <w:tcW w:w="8897" w:type="dxa"/>
            <w:shd w:val="clear" w:color="auto" w:fill="FFFFFF"/>
          </w:tcPr>
          <w:p w:rsidR="0015396E" w:rsidRPr="00E91E51" w:rsidRDefault="0015396E" w:rsidP="000A7B10">
            <w:pPr>
              <w:jc w:val="both"/>
            </w:pPr>
            <w:r w:rsidRPr="00E91E51">
              <w:t xml:space="preserve">13.6. Описание решений </w:t>
            </w:r>
            <w:r w:rsidRPr="00E91E51">
              <w:rPr>
                <w:shd w:val="clear" w:color="auto" w:fill="FFFFFF"/>
              </w:rPr>
              <w:t xml:space="preserve">(вырабатываемых с учетом положений утвержденной схемы водоснабжения </w:t>
            </w:r>
            <w:r>
              <w:rPr>
                <w:shd w:val="clear" w:color="auto" w:fill="FFFFFF"/>
              </w:rPr>
              <w:t xml:space="preserve">Городского поселения Чамзинка </w:t>
            </w:r>
            <w:r w:rsidRPr="00E91E51">
              <w:rPr>
                <w:shd w:val="clear" w:color="auto" w:fill="FFFFFF"/>
              </w:rPr>
              <w:t>)  о развитии соответствующей системы водоснабжения в части, относящейся к системам теплоснабжения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53</w:t>
            </w:r>
          </w:p>
        </w:tc>
      </w:tr>
      <w:tr w:rsidR="0015396E" w:rsidRPr="00E91E51" w:rsidTr="000A7B10">
        <w:tc>
          <w:tcPr>
            <w:tcW w:w="8897" w:type="dxa"/>
            <w:shd w:val="clear" w:color="auto" w:fill="FFFFFF"/>
          </w:tcPr>
          <w:p w:rsidR="0015396E" w:rsidRPr="00E91E51" w:rsidRDefault="0015396E" w:rsidP="000A7B10">
            <w:pPr>
              <w:jc w:val="both"/>
            </w:pPr>
            <w:r w:rsidRPr="00E91E51">
              <w:t xml:space="preserve">Раздел 14. Индикаторы развития систем теплоснабжения </w:t>
            </w:r>
            <w:r>
              <w:t xml:space="preserve">Городского поселения Чамзинка </w:t>
            </w:r>
            <w:r w:rsidRPr="00E91E51">
              <w:t xml:space="preserve"> </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54</w:t>
            </w:r>
          </w:p>
        </w:tc>
      </w:tr>
      <w:tr w:rsidR="0015396E" w:rsidRPr="00E91E51" w:rsidTr="000A7B10">
        <w:tc>
          <w:tcPr>
            <w:tcW w:w="8897" w:type="dxa"/>
            <w:shd w:val="clear" w:color="auto" w:fill="FFFFFF"/>
          </w:tcPr>
          <w:p w:rsidR="0015396E" w:rsidRPr="00E91E51" w:rsidRDefault="0015396E" w:rsidP="000A7B10">
            <w:pPr>
              <w:jc w:val="both"/>
            </w:pPr>
            <w:r w:rsidRPr="00E91E51">
              <w:t>Раздел 15. Ценовые (тарифные) последствия</w:t>
            </w:r>
          </w:p>
        </w:tc>
        <w:tc>
          <w:tcPr>
            <w:tcW w:w="850" w:type="dxa"/>
            <w:shd w:val="clear" w:color="auto" w:fill="FFFFFF"/>
            <w:vAlign w:val="center"/>
          </w:tcPr>
          <w:p w:rsidR="0015396E" w:rsidRPr="00E91E51" w:rsidRDefault="0015396E" w:rsidP="000A7B10">
            <w:pPr>
              <w:autoSpaceDE w:val="0"/>
              <w:autoSpaceDN w:val="0"/>
              <w:adjustRightInd w:val="0"/>
              <w:contextualSpacing/>
              <w:jc w:val="center"/>
              <w:rPr>
                <w:bCs/>
                <w:color w:val="000000"/>
              </w:rPr>
            </w:pPr>
            <w:r>
              <w:rPr>
                <w:bCs/>
                <w:color w:val="000000"/>
              </w:rPr>
              <w:t>60</w:t>
            </w:r>
          </w:p>
        </w:tc>
      </w:tr>
    </w:tbl>
    <w:p w:rsidR="0015396E" w:rsidRPr="00E91E51" w:rsidRDefault="0015396E" w:rsidP="0015396E">
      <w:pPr>
        <w:autoSpaceDE w:val="0"/>
        <w:autoSpaceDN w:val="0"/>
        <w:adjustRightInd w:val="0"/>
        <w:contextualSpacing/>
        <w:jc w:val="center"/>
        <w:rPr>
          <w:b/>
          <w:sz w:val="28"/>
          <w:szCs w:val="28"/>
        </w:rPr>
      </w:pPr>
    </w:p>
    <w:p w:rsidR="0015396E" w:rsidRPr="00E91E51" w:rsidRDefault="0015396E" w:rsidP="0015396E">
      <w:pPr>
        <w:jc w:val="center"/>
        <w:rPr>
          <w:b/>
          <w:sz w:val="28"/>
          <w:szCs w:val="28"/>
        </w:rPr>
      </w:pPr>
    </w:p>
    <w:p w:rsidR="0015396E" w:rsidRPr="00E91E51" w:rsidRDefault="0015396E" w:rsidP="0015396E">
      <w:pPr>
        <w:shd w:val="clear" w:color="auto" w:fill="FFFFFF"/>
        <w:jc w:val="center"/>
        <w:rPr>
          <w:rFonts w:eastAsia="Times New Roman"/>
          <w:b/>
          <w:bCs/>
          <w:color w:val="222222"/>
          <w:sz w:val="28"/>
          <w:szCs w:val="28"/>
        </w:rPr>
      </w:pPr>
    </w:p>
    <w:p w:rsidR="0015396E" w:rsidRPr="00E91E51" w:rsidRDefault="0015396E" w:rsidP="0015396E">
      <w:pPr>
        <w:shd w:val="clear" w:color="auto" w:fill="FFFFFF"/>
        <w:jc w:val="center"/>
        <w:rPr>
          <w:rFonts w:eastAsia="Times New Roman"/>
          <w:b/>
          <w:bCs/>
          <w:color w:val="000000"/>
          <w:sz w:val="28"/>
          <w:szCs w:val="28"/>
        </w:rPr>
      </w:pPr>
    </w:p>
    <w:p w:rsidR="0015396E" w:rsidRPr="00E91E51" w:rsidRDefault="0015396E" w:rsidP="0015396E">
      <w:pPr>
        <w:shd w:val="clear" w:color="auto" w:fill="FFFFFF"/>
        <w:jc w:val="center"/>
        <w:rPr>
          <w:rFonts w:eastAsia="Times New Roman"/>
          <w:b/>
          <w:bCs/>
          <w:color w:val="000000"/>
          <w:sz w:val="28"/>
          <w:szCs w:val="28"/>
        </w:rPr>
      </w:pPr>
    </w:p>
    <w:p w:rsidR="0015396E" w:rsidRPr="00E91E51" w:rsidRDefault="0015396E" w:rsidP="0015396E">
      <w:pPr>
        <w:shd w:val="clear" w:color="auto" w:fill="FFFFFF"/>
        <w:jc w:val="center"/>
        <w:rPr>
          <w:rFonts w:eastAsia="Times New Roman"/>
          <w:b/>
          <w:bCs/>
          <w:color w:val="000000"/>
          <w:sz w:val="28"/>
          <w:szCs w:val="28"/>
        </w:rPr>
      </w:pPr>
    </w:p>
    <w:p w:rsidR="0015396E" w:rsidRPr="00E91E51" w:rsidRDefault="0015396E" w:rsidP="0015396E">
      <w:pPr>
        <w:shd w:val="clear" w:color="auto" w:fill="FFFFFF"/>
        <w:jc w:val="center"/>
        <w:rPr>
          <w:rFonts w:eastAsia="Times New Roman"/>
          <w:b/>
          <w:bCs/>
          <w:color w:val="000000"/>
          <w:sz w:val="28"/>
          <w:szCs w:val="28"/>
        </w:rPr>
      </w:pPr>
    </w:p>
    <w:p w:rsidR="0015396E" w:rsidRPr="00E91E51" w:rsidRDefault="0015396E" w:rsidP="0015396E">
      <w:pPr>
        <w:shd w:val="clear" w:color="auto" w:fill="FFFFFF"/>
        <w:jc w:val="center"/>
        <w:rPr>
          <w:rFonts w:eastAsia="Times New Roman"/>
          <w:b/>
          <w:bCs/>
          <w:color w:val="000000"/>
          <w:sz w:val="28"/>
          <w:szCs w:val="28"/>
        </w:rPr>
      </w:pPr>
    </w:p>
    <w:p w:rsidR="0015396E" w:rsidRPr="00E91E51" w:rsidRDefault="0015396E" w:rsidP="0015396E">
      <w:pPr>
        <w:shd w:val="clear" w:color="auto" w:fill="FFFFFF"/>
        <w:ind w:right="-144"/>
        <w:jc w:val="center"/>
        <w:rPr>
          <w:rFonts w:eastAsia="Times New Roman"/>
          <w:b/>
          <w:bCs/>
          <w:color w:val="222222"/>
          <w:sz w:val="28"/>
          <w:szCs w:val="28"/>
        </w:rPr>
      </w:pPr>
      <w:r w:rsidRPr="00E91E51">
        <w:rPr>
          <w:rFonts w:eastAsia="Times New Roman"/>
          <w:b/>
          <w:bCs/>
          <w:color w:val="000000"/>
          <w:sz w:val="28"/>
          <w:szCs w:val="28"/>
        </w:rPr>
        <w:lastRenderedPageBreak/>
        <w:t>ПАСПОРТ СХЕМЫ</w:t>
      </w:r>
    </w:p>
    <w:p w:rsidR="0015396E" w:rsidRPr="00E91E51" w:rsidRDefault="0015396E" w:rsidP="0015396E">
      <w:pPr>
        <w:shd w:val="clear" w:color="auto" w:fill="FFFFFF"/>
        <w:ind w:right="-144" w:firstLine="708"/>
        <w:jc w:val="both"/>
        <w:rPr>
          <w:rFonts w:eastAsia="Times New Roman"/>
          <w:color w:val="000000"/>
          <w:sz w:val="28"/>
          <w:szCs w:val="28"/>
        </w:rPr>
      </w:pPr>
      <w:r w:rsidRPr="00E91E51">
        <w:rPr>
          <w:rFonts w:eastAsia="Times New Roman"/>
          <w:color w:val="000000"/>
          <w:sz w:val="28"/>
          <w:szCs w:val="28"/>
        </w:rPr>
        <w:t xml:space="preserve">Основанием для разработки схемы теплоснабжения </w:t>
      </w:r>
      <w:r>
        <w:rPr>
          <w:rFonts w:eastAsia="Times New Roman"/>
          <w:color w:val="000000"/>
          <w:sz w:val="28"/>
          <w:szCs w:val="28"/>
        </w:rPr>
        <w:t xml:space="preserve">Городского поселения Чамзинка </w:t>
      </w:r>
      <w:r w:rsidRPr="00E91E51">
        <w:rPr>
          <w:rFonts w:eastAsia="Times New Roman"/>
          <w:color w:val="000000"/>
          <w:sz w:val="28"/>
          <w:szCs w:val="28"/>
        </w:rPr>
        <w:t xml:space="preserve"> Чамзинского муниципального района Республики Мордовия является:</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Федеральный закон от 27.07.2010 года № 190 -ФЗ «О теплоснабжении»;</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Федеральный закон от 30.12.2004г. № 210-ФЗ «Об основах регулирования тарифов организаций коммунального комплекса (с изменениями);</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 (с изменениями);</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xml:space="preserve">- Приказ Минэнерго России №565, Минрегиона России №667 от 29.12.2012; </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xml:space="preserve">- Генеральный план </w:t>
      </w:r>
      <w:r>
        <w:rPr>
          <w:rFonts w:eastAsia="Times New Roman"/>
          <w:color w:val="000000"/>
          <w:sz w:val="28"/>
          <w:szCs w:val="28"/>
        </w:rPr>
        <w:t xml:space="preserve">Городского поселения Чамзинка </w:t>
      </w:r>
      <w:r w:rsidRPr="00E91E51">
        <w:rPr>
          <w:rFonts w:eastAsia="Times New Roman"/>
          <w:color w:val="000000"/>
          <w:sz w:val="28"/>
          <w:szCs w:val="28"/>
        </w:rPr>
        <w:t xml:space="preserve"> Чамзинского муниципального района Республики Мордовия на 2020-2040 годы. </w:t>
      </w:r>
    </w:p>
    <w:p w:rsidR="0015396E" w:rsidRPr="00E91E51" w:rsidRDefault="0015396E" w:rsidP="0015396E">
      <w:pPr>
        <w:shd w:val="clear" w:color="auto" w:fill="FFFFFF"/>
        <w:ind w:right="-144" w:firstLine="708"/>
        <w:jc w:val="both"/>
        <w:rPr>
          <w:rFonts w:eastAsia="Times New Roman"/>
          <w:color w:val="000000"/>
          <w:sz w:val="28"/>
          <w:szCs w:val="28"/>
        </w:rPr>
      </w:pPr>
      <w:r w:rsidRPr="00E91E51">
        <w:rPr>
          <w:rFonts w:eastAsia="Times New Roman"/>
          <w:b/>
          <w:bCs/>
          <w:color w:val="000000"/>
          <w:sz w:val="28"/>
          <w:szCs w:val="28"/>
        </w:rPr>
        <w:t xml:space="preserve">Схема теплоснабжения </w:t>
      </w:r>
      <w:hyperlink r:id="rId8" w:tooltip="Поселение" w:history="1">
        <w:r w:rsidRPr="00E91E51">
          <w:rPr>
            <w:rFonts w:eastAsia="Times New Roman"/>
            <w:b/>
            <w:bCs/>
            <w:color w:val="000000"/>
            <w:sz w:val="28"/>
            <w:szCs w:val="28"/>
          </w:rPr>
          <w:t>поселения</w:t>
        </w:r>
      </w:hyperlink>
      <w:r w:rsidRPr="00E91E51">
        <w:rPr>
          <w:rFonts w:eastAsia="Times New Roman"/>
          <w:color w:val="000000"/>
          <w:sz w:val="28"/>
          <w:szCs w:val="28"/>
        </w:rPr>
        <w:t xml:space="preserve"> — документ, содержащий материалы по обоснованию эффективного и безопасного функционирования системы </w:t>
      </w:r>
      <w:hyperlink r:id="rId9" w:tooltip="Теплоснабжение" w:history="1">
        <w:r w:rsidRPr="00E91E51">
          <w:rPr>
            <w:rFonts w:eastAsia="Times New Roman"/>
            <w:color w:val="000000"/>
            <w:sz w:val="28"/>
            <w:szCs w:val="28"/>
          </w:rPr>
          <w:t>теплоснабжения</w:t>
        </w:r>
      </w:hyperlink>
      <w:r w:rsidRPr="00E91E51">
        <w:rPr>
          <w:rFonts w:eastAsia="Times New Roman"/>
          <w:color w:val="000000"/>
          <w:sz w:val="28"/>
          <w:szCs w:val="28"/>
        </w:rPr>
        <w:t>, ее развития с учетом правового регулирования в области </w:t>
      </w:r>
      <w:hyperlink r:id="rId10" w:tooltip="Энергосбережение" w:history="1">
        <w:r w:rsidRPr="00E91E51">
          <w:rPr>
            <w:rFonts w:eastAsia="Times New Roman"/>
            <w:color w:val="000000"/>
            <w:sz w:val="28"/>
            <w:szCs w:val="28"/>
          </w:rPr>
          <w:t>энергосбережения и повышения энергетической эффективности</w:t>
        </w:r>
      </w:hyperlink>
      <w:r w:rsidRPr="00E91E51">
        <w:rPr>
          <w:rFonts w:eastAsia="Times New Roman"/>
          <w:color w:val="000000"/>
          <w:sz w:val="28"/>
          <w:szCs w:val="28"/>
        </w:rPr>
        <w:t xml:space="preserve">. </w:t>
      </w:r>
    </w:p>
    <w:p w:rsidR="0015396E" w:rsidRPr="00E91E51" w:rsidRDefault="0015396E" w:rsidP="0015396E">
      <w:pPr>
        <w:shd w:val="clear" w:color="auto" w:fill="FFFFFF"/>
        <w:ind w:right="-144" w:firstLine="708"/>
        <w:jc w:val="both"/>
        <w:rPr>
          <w:rFonts w:eastAsia="Times New Roman"/>
          <w:color w:val="000000"/>
          <w:sz w:val="28"/>
          <w:szCs w:val="28"/>
        </w:rPr>
      </w:pPr>
      <w:r w:rsidRPr="00E91E51">
        <w:rPr>
          <w:rFonts w:eastAsia="Times New Roman"/>
          <w:color w:val="000000"/>
          <w:sz w:val="28"/>
          <w:szCs w:val="28"/>
        </w:rPr>
        <w:t>Мероприятия по развитию системы теплоснабжения, предусмотренные настоящей схемой, включаются в  </w:t>
      </w:r>
      <w:hyperlink r:id="rId11" w:tooltip="Инвестиции" w:history="1">
        <w:r w:rsidRPr="00E91E51">
          <w:rPr>
            <w:rFonts w:eastAsia="Times New Roman"/>
            <w:color w:val="000000"/>
            <w:sz w:val="28"/>
            <w:szCs w:val="28"/>
          </w:rPr>
          <w:t>инвестиционную программу</w:t>
        </w:r>
      </w:hyperlink>
      <w:r w:rsidRPr="00E91E51">
        <w:rPr>
          <w:rFonts w:eastAsia="Times New Roman"/>
          <w:color w:val="000000"/>
          <w:sz w:val="28"/>
          <w:szCs w:val="28"/>
        </w:rPr>
        <w:t> теплоснабжающей организации и, как следствие, могут быть включены в соответствующий </w:t>
      </w:r>
      <w:hyperlink r:id="rId12" w:tooltip="Тариф" w:history="1">
        <w:r w:rsidRPr="00E91E51">
          <w:rPr>
            <w:rFonts w:eastAsia="Times New Roman"/>
            <w:color w:val="000000"/>
            <w:sz w:val="28"/>
            <w:szCs w:val="28"/>
          </w:rPr>
          <w:t>тариф</w:t>
        </w:r>
      </w:hyperlink>
      <w:r w:rsidRPr="00E91E51">
        <w:rPr>
          <w:rFonts w:eastAsia="Times New Roman"/>
          <w:color w:val="000000"/>
          <w:sz w:val="28"/>
          <w:szCs w:val="28"/>
        </w:rPr>
        <w:t> организации </w:t>
      </w:r>
      <w:hyperlink r:id="rId13" w:tooltip="Коммунальное хозяйство" w:history="1">
        <w:r w:rsidRPr="00E91E51">
          <w:rPr>
            <w:rFonts w:eastAsia="Times New Roman"/>
            <w:color w:val="000000"/>
            <w:sz w:val="28"/>
            <w:szCs w:val="28"/>
          </w:rPr>
          <w:t>коммунального комплекса</w:t>
        </w:r>
      </w:hyperlink>
      <w:r w:rsidRPr="00E91E51">
        <w:rPr>
          <w:rFonts w:eastAsia="Times New Roman"/>
          <w:color w:val="000000"/>
          <w:sz w:val="28"/>
          <w:szCs w:val="28"/>
        </w:rPr>
        <w:t>.</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b/>
          <w:bCs/>
          <w:color w:val="000000"/>
          <w:sz w:val="28"/>
          <w:szCs w:val="28"/>
        </w:rPr>
        <w:tab/>
        <w:t>Основные цели и задачи схемы теплоснабжения:</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xml:space="preserve">- повышение надежности работы систем теплоснабжения в соответствии с нормативными требованиями; </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минимизация затрат на теплоснабжение в расчете на каждого потребителя в долгосрочной перспективе;</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xml:space="preserve">- обеспечение жителей </w:t>
      </w:r>
      <w:r>
        <w:rPr>
          <w:rFonts w:eastAsia="Times New Roman"/>
          <w:color w:val="000000"/>
          <w:sz w:val="28"/>
          <w:szCs w:val="28"/>
        </w:rPr>
        <w:t xml:space="preserve">Городского поселения Чамзинка </w:t>
      </w:r>
      <w:r w:rsidRPr="00E91E51">
        <w:rPr>
          <w:rFonts w:eastAsia="Times New Roman"/>
          <w:color w:val="000000"/>
          <w:sz w:val="28"/>
          <w:szCs w:val="28"/>
        </w:rPr>
        <w:t xml:space="preserve"> тепловой энергией;</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соблюдение баланса экономических интересов теплоснабжающих организаций и интересов потребителей;</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установление ответственности субъектов теплоснабжения за надежное и качественное теплоснабжение потребителей;</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 обеспечение безопасности системы теплоснабжения.</w:t>
      </w:r>
    </w:p>
    <w:p w:rsidR="0015396E" w:rsidRPr="00E91E51" w:rsidRDefault="0015396E" w:rsidP="0015396E">
      <w:pPr>
        <w:shd w:val="clear" w:color="auto" w:fill="FFFFFF"/>
        <w:ind w:right="-144"/>
        <w:jc w:val="center"/>
        <w:rPr>
          <w:rFonts w:eastAsia="Times New Roman"/>
          <w:color w:val="000000"/>
          <w:sz w:val="28"/>
          <w:szCs w:val="28"/>
        </w:rPr>
      </w:pPr>
      <w:r w:rsidRPr="00E91E51">
        <w:rPr>
          <w:rFonts w:eastAsia="Times New Roman"/>
          <w:b/>
          <w:bCs/>
          <w:color w:val="000000"/>
          <w:sz w:val="28"/>
          <w:szCs w:val="28"/>
        </w:rPr>
        <w:t>Сроки и этапы реализации схемы</w:t>
      </w:r>
    </w:p>
    <w:p w:rsidR="0015396E" w:rsidRPr="00E91E51" w:rsidRDefault="0015396E" w:rsidP="0015396E">
      <w:pPr>
        <w:shd w:val="clear" w:color="auto" w:fill="FFFFFF"/>
        <w:ind w:right="-144" w:firstLine="708"/>
        <w:rPr>
          <w:rFonts w:eastAsia="Times New Roman"/>
          <w:color w:val="000000"/>
          <w:sz w:val="28"/>
          <w:szCs w:val="28"/>
        </w:rPr>
      </w:pPr>
      <w:r w:rsidRPr="00E91E51">
        <w:rPr>
          <w:rFonts w:eastAsia="Times New Roman"/>
          <w:color w:val="000000"/>
          <w:sz w:val="28"/>
          <w:szCs w:val="28"/>
        </w:rPr>
        <w:t>Схема будет реализована в период с 2023 по 2038 годы.  В проекте выделяются 2 этапа:</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Первый этап: 2023-2027 годы (ежегодное планирование).</w:t>
      </w:r>
    </w:p>
    <w:p w:rsidR="0015396E" w:rsidRPr="00E91E51" w:rsidRDefault="0015396E" w:rsidP="0015396E">
      <w:pPr>
        <w:shd w:val="clear" w:color="auto" w:fill="FFFFFF"/>
        <w:ind w:right="-144"/>
        <w:jc w:val="both"/>
        <w:rPr>
          <w:rFonts w:eastAsia="Times New Roman"/>
          <w:color w:val="000000"/>
          <w:sz w:val="28"/>
          <w:szCs w:val="28"/>
        </w:rPr>
      </w:pPr>
      <w:r w:rsidRPr="00E91E51">
        <w:rPr>
          <w:rFonts w:eastAsia="Times New Roman"/>
          <w:color w:val="000000"/>
          <w:sz w:val="28"/>
          <w:szCs w:val="28"/>
        </w:rPr>
        <w:t>Второй этап: 2028-2038 годы.</w:t>
      </w:r>
    </w:p>
    <w:p w:rsidR="0015396E" w:rsidRPr="00E91E51" w:rsidRDefault="0015396E" w:rsidP="0015396E">
      <w:pPr>
        <w:shd w:val="clear" w:color="auto" w:fill="FFFFFF"/>
        <w:ind w:right="-144"/>
        <w:jc w:val="center"/>
        <w:rPr>
          <w:rFonts w:eastAsia="Times New Roman"/>
          <w:color w:val="000000"/>
          <w:sz w:val="28"/>
          <w:szCs w:val="28"/>
        </w:rPr>
      </w:pPr>
      <w:r w:rsidRPr="00E91E51">
        <w:rPr>
          <w:rFonts w:eastAsia="Times New Roman"/>
          <w:b/>
          <w:bCs/>
          <w:color w:val="000000"/>
          <w:sz w:val="28"/>
          <w:szCs w:val="28"/>
        </w:rPr>
        <w:t>Контроль исполнения схемы</w:t>
      </w:r>
    </w:p>
    <w:p w:rsidR="0015396E" w:rsidRDefault="0015396E" w:rsidP="0015396E">
      <w:pPr>
        <w:shd w:val="clear" w:color="auto" w:fill="FFFFFF"/>
        <w:ind w:right="-144" w:firstLine="708"/>
        <w:jc w:val="both"/>
        <w:rPr>
          <w:rFonts w:eastAsia="Times New Roman"/>
          <w:color w:val="000000"/>
          <w:sz w:val="28"/>
          <w:szCs w:val="28"/>
        </w:rPr>
      </w:pPr>
      <w:r w:rsidRPr="00E91E51">
        <w:rPr>
          <w:rFonts w:eastAsia="Times New Roman"/>
          <w:color w:val="000000"/>
          <w:sz w:val="28"/>
          <w:szCs w:val="28"/>
        </w:rPr>
        <w:t xml:space="preserve">Оперативный контроль осуществляет глава </w:t>
      </w:r>
      <w:r>
        <w:rPr>
          <w:rFonts w:eastAsia="Times New Roman"/>
          <w:color w:val="000000"/>
          <w:sz w:val="28"/>
          <w:szCs w:val="28"/>
        </w:rPr>
        <w:t xml:space="preserve">Городского поселения Чамзинка </w:t>
      </w:r>
      <w:r w:rsidRPr="00E91E51">
        <w:rPr>
          <w:rFonts w:eastAsia="Times New Roman"/>
          <w:color w:val="000000"/>
          <w:sz w:val="28"/>
          <w:szCs w:val="28"/>
        </w:rPr>
        <w:t xml:space="preserve"> Чамзинского муниципального района Республики Мордовия</w:t>
      </w:r>
      <w:r>
        <w:rPr>
          <w:rFonts w:eastAsia="Times New Roman"/>
          <w:color w:val="000000"/>
          <w:sz w:val="28"/>
          <w:szCs w:val="28"/>
        </w:rPr>
        <w:t>.</w:t>
      </w:r>
    </w:p>
    <w:p w:rsidR="0015396E" w:rsidRPr="0015396E" w:rsidRDefault="0015396E" w:rsidP="0015396E">
      <w:pPr>
        <w:shd w:val="clear" w:color="auto" w:fill="FFFFFF"/>
        <w:ind w:right="-144" w:firstLine="708"/>
        <w:jc w:val="both"/>
        <w:rPr>
          <w:rFonts w:eastAsia="Times New Roman"/>
          <w:color w:val="000000"/>
          <w:sz w:val="28"/>
          <w:szCs w:val="28"/>
        </w:rPr>
      </w:pPr>
    </w:p>
    <w:p w:rsidR="0015396E" w:rsidRPr="00E91E51" w:rsidRDefault="0015396E" w:rsidP="0015396E">
      <w:pPr>
        <w:shd w:val="clear" w:color="auto" w:fill="FFFFFF"/>
        <w:ind w:right="-144"/>
        <w:jc w:val="center"/>
        <w:rPr>
          <w:rFonts w:eastAsia="Times New Roman"/>
          <w:b/>
          <w:bCs/>
          <w:color w:val="000000"/>
          <w:sz w:val="28"/>
          <w:szCs w:val="28"/>
        </w:rPr>
      </w:pPr>
    </w:p>
    <w:p w:rsidR="0015396E" w:rsidRPr="00E91E51" w:rsidRDefault="0015396E" w:rsidP="0015396E">
      <w:pPr>
        <w:shd w:val="clear" w:color="auto" w:fill="FFFFFF"/>
        <w:tabs>
          <w:tab w:val="left" w:pos="2282"/>
        </w:tabs>
        <w:ind w:right="-144"/>
        <w:rPr>
          <w:rFonts w:eastAsia="Times New Roman"/>
          <w:color w:val="000000"/>
          <w:sz w:val="28"/>
          <w:szCs w:val="28"/>
        </w:rPr>
      </w:pPr>
      <w:r w:rsidRPr="00E91E51">
        <w:rPr>
          <w:rFonts w:eastAsia="Times New Roman"/>
          <w:b/>
          <w:bCs/>
          <w:color w:val="000000"/>
          <w:sz w:val="28"/>
          <w:szCs w:val="28"/>
        </w:rPr>
        <w:lastRenderedPageBreak/>
        <w:tab/>
        <w:t>ОСНОВНЫЕ ТЕРМИНЫ И ПОНЯТИЯ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rStyle w:val="s10"/>
          <w:b/>
          <w:bCs/>
          <w:color w:val="000000"/>
          <w:sz w:val="28"/>
          <w:szCs w:val="28"/>
        </w:rPr>
        <w:t>Зона действия системы теплоснабжения</w:t>
      </w:r>
      <w:r w:rsidRPr="00E91E51">
        <w:rPr>
          <w:color w:val="000000"/>
          <w:sz w:val="28"/>
          <w:szCs w:val="28"/>
        </w:rPr>
        <w:t>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rStyle w:val="s10"/>
          <w:b/>
          <w:bCs/>
          <w:color w:val="000000"/>
          <w:sz w:val="28"/>
          <w:szCs w:val="28"/>
        </w:rPr>
        <w:t>Зона действия источника тепловой энергии</w:t>
      </w:r>
      <w:r w:rsidRPr="00E91E51">
        <w:rPr>
          <w:color w:val="000000"/>
          <w:sz w:val="28"/>
          <w:szCs w:val="28"/>
        </w:rPr>
        <w:t>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rStyle w:val="s10"/>
          <w:b/>
          <w:bCs/>
          <w:color w:val="000000"/>
          <w:sz w:val="28"/>
          <w:szCs w:val="28"/>
        </w:rPr>
        <w:t>Установленная мощность источника тепловой энергии</w:t>
      </w:r>
      <w:r w:rsidRPr="00E91E51">
        <w:rPr>
          <w:color w:val="000000"/>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rStyle w:val="s10"/>
          <w:b/>
          <w:bCs/>
          <w:color w:val="000000"/>
          <w:sz w:val="28"/>
          <w:szCs w:val="28"/>
        </w:rPr>
        <w:t>Располагаемая мощность источника тепловой энергии</w:t>
      </w:r>
      <w:r w:rsidRPr="00E91E51">
        <w:rPr>
          <w:color w:val="000000"/>
          <w:sz w:val="28"/>
          <w:szCs w:val="28"/>
        </w:rPr>
        <w:t>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М</w:t>
      </w:r>
      <w:r w:rsidRPr="00E91E51">
        <w:rPr>
          <w:rStyle w:val="s10"/>
          <w:b/>
          <w:bCs/>
          <w:color w:val="000000"/>
          <w:sz w:val="28"/>
          <w:szCs w:val="28"/>
        </w:rPr>
        <w:t xml:space="preserve">ощность источника тепловой энергии нетто </w:t>
      </w:r>
      <w:r w:rsidRPr="00E91E51">
        <w:rPr>
          <w:color w:val="000000"/>
          <w:sz w:val="28"/>
          <w:szCs w:val="28"/>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Т</w:t>
      </w:r>
      <w:r w:rsidRPr="00E91E51">
        <w:rPr>
          <w:rStyle w:val="s10"/>
          <w:b/>
          <w:bCs/>
          <w:color w:val="000000"/>
          <w:sz w:val="28"/>
          <w:szCs w:val="28"/>
        </w:rPr>
        <w:t>еплосетевые объекты</w:t>
      </w:r>
      <w:r w:rsidRPr="00E91E51">
        <w:rPr>
          <w:color w:val="000000"/>
          <w:sz w:val="28"/>
          <w:szCs w:val="28"/>
        </w:rPr>
        <w:t>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Э</w:t>
      </w:r>
      <w:r w:rsidRPr="00E91E51">
        <w:rPr>
          <w:rStyle w:val="s10"/>
          <w:b/>
          <w:bCs/>
          <w:color w:val="000000"/>
          <w:sz w:val="28"/>
          <w:szCs w:val="28"/>
        </w:rPr>
        <w:t>лемент территориального деления</w:t>
      </w:r>
      <w:r w:rsidRPr="00E91E51">
        <w:rPr>
          <w:color w:val="000000"/>
          <w:sz w:val="28"/>
          <w:szCs w:val="28"/>
        </w:rPr>
        <w:t>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Р</w:t>
      </w:r>
      <w:r w:rsidRPr="00E91E51">
        <w:rPr>
          <w:rStyle w:val="s10"/>
          <w:b/>
          <w:bCs/>
          <w:color w:val="000000"/>
          <w:sz w:val="28"/>
          <w:szCs w:val="28"/>
        </w:rPr>
        <w:t>асчетный элемент территориального деления</w:t>
      </w:r>
      <w:r w:rsidRPr="00E91E51">
        <w:rPr>
          <w:b/>
          <w:color w:val="000000"/>
          <w:sz w:val="28"/>
          <w:szCs w:val="28"/>
        </w:rPr>
        <w:t xml:space="preserve"> - </w:t>
      </w:r>
      <w:r w:rsidRPr="00E91E51">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М</w:t>
      </w:r>
      <w:r w:rsidRPr="00E91E51">
        <w:rPr>
          <w:rStyle w:val="s10"/>
          <w:b/>
          <w:bCs/>
          <w:color w:val="000000"/>
          <w:sz w:val="28"/>
          <w:szCs w:val="28"/>
        </w:rPr>
        <w:t>естные виды топлива</w:t>
      </w:r>
      <w:r w:rsidRPr="00E91E51">
        <w:rPr>
          <w:color w:val="000000"/>
          <w:sz w:val="28"/>
          <w:szCs w:val="28"/>
        </w:rPr>
        <w:t xml:space="preserve">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w:t>
      </w:r>
      <w:r w:rsidRPr="00E91E51">
        <w:rPr>
          <w:color w:val="000000"/>
          <w:sz w:val="28"/>
          <w:szCs w:val="28"/>
        </w:rPr>
        <w:lastRenderedPageBreak/>
        <w:t>иные виды топливных ресурсов), экономическая эффективность потребления которых ограничена районами (территориями) их происхождения;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Р</w:t>
      </w:r>
      <w:r w:rsidRPr="00E91E51">
        <w:rPr>
          <w:rStyle w:val="s10"/>
          <w:b/>
          <w:bCs/>
          <w:color w:val="000000"/>
          <w:sz w:val="28"/>
          <w:szCs w:val="28"/>
        </w:rPr>
        <w:t>асчетная тепловая нагрузка</w:t>
      </w:r>
      <w:r w:rsidRPr="00E91E51">
        <w:rPr>
          <w:color w:val="000000"/>
          <w:sz w:val="28"/>
          <w:szCs w:val="28"/>
        </w:rPr>
        <w:t>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Б</w:t>
      </w:r>
      <w:r w:rsidRPr="00E91E51">
        <w:rPr>
          <w:rStyle w:val="s10"/>
          <w:b/>
          <w:bCs/>
          <w:color w:val="000000"/>
          <w:sz w:val="28"/>
          <w:szCs w:val="28"/>
        </w:rPr>
        <w:t>азовый период</w:t>
      </w:r>
      <w:r w:rsidRPr="00E91E51">
        <w:rPr>
          <w:color w:val="000000"/>
          <w:sz w:val="28"/>
          <w:szCs w:val="28"/>
        </w:rPr>
        <w:t>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Б</w:t>
      </w:r>
      <w:r w:rsidRPr="00E91E51">
        <w:rPr>
          <w:rStyle w:val="s10"/>
          <w:b/>
          <w:bCs/>
          <w:color w:val="000000"/>
          <w:sz w:val="28"/>
          <w:szCs w:val="28"/>
        </w:rPr>
        <w:t>азовый период актуализации</w:t>
      </w:r>
      <w:r w:rsidRPr="00E91E51">
        <w:rPr>
          <w:color w:val="000000"/>
          <w:sz w:val="28"/>
          <w:szCs w:val="28"/>
        </w:rPr>
        <w:t>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Э</w:t>
      </w:r>
      <w:r w:rsidRPr="00E91E51">
        <w:rPr>
          <w:rStyle w:val="s10"/>
          <w:b/>
          <w:bCs/>
          <w:color w:val="000000"/>
          <w:sz w:val="28"/>
          <w:szCs w:val="28"/>
        </w:rPr>
        <w:t>нергетические характеристики тепловых сетей</w:t>
      </w:r>
      <w:r w:rsidRPr="00E91E51">
        <w:rPr>
          <w:color w:val="000000"/>
          <w:sz w:val="28"/>
          <w:szCs w:val="28"/>
        </w:rPr>
        <w:t>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Т</w:t>
      </w:r>
      <w:r w:rsidRPr="00E91E51">
        <w:rPr>
          <w:rStyle w:val="s10"/>
          <w:b/>
          <w:bCs/>
          <w:color w:val="000000"/>
          <w:sz w:val="28"/>
          <w:szCs w:val="28"/>
        </w:rPr>
        <w:t>опливный баланс</w:t>
      </w:r>
      <w:r w:rsidRPr="00E91E51">
        <w:rPr>
          <w:color w:val="000000"/>
          <w:sz w:val="28"/>
          <w:szCs w:val="28"/>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rStyle w:val="s10"/>
          <w:b/>
          <w:bCs/>
          <w:color w:val="000000"/>
          <w:sz w:val="28"/>
          <w:szCs w:val="28"/>
        </w:rPr>
        <w:t>Материальная характеристика тепловой сети</w:t>
      </w:r>
      <w:r w:rsidRPr="00E91E51">
        <w:rPr>
          <w:color w:val="000000"/>
          <w:sz w:val="28"/>
          <w:szCs w:val="28"/>
        </w:rPr>
        <w:t> - сумма произведений значений наружных диаметров трубопроводов отдельных участков тепловой сети и длины этих участков;</w:t>
      </w:r>
    </w:p>
    <w:p w:rsidR="0015396E" w:rsidRPr="00E91E51" w:rsidRDefault="0015396E" w:rsidP="0015396E">
      <w:pPr>
        <w:pStyle w:val="s1"/>
        <w:shd w:val="clear" w:color="auto" w:fill="FFFFFF"/>
        <w:spacing w:before="0" w:beforeAutospacing="0" w:after="0" w:afterAutospacing="0" w:line="276" w:lineRule="auto"/>
        <w:ind w:right="-144"/>
        <w:jc w:val="both"/>
        <w:rPr>
          <w:color w:val="000000"/>
          <w:sz w:val="28"/>
          <w:szCs w:val="28"/>
        </w:rPr>
      </w:pPr>
      <w:r w:rsidRPr="00E91E51">
        <w:rPr>
          <w:b/>
          <w:color w:val="000000"/>
          <w:sz w:val="28"/>
          <w:szCs w:val="28"/>
        </w:rPr>
        <w:t>У</w:t>
      </w:r>
      <w:r w:rsidRPr="00E91E51">
        <w:rPr>
          <w:rStyle w:val="s10"/>
          <w:b/>
          <w:bCs/>
          <w:color w:val="000000"/>
          <w:sz w:val="28"/>
          <w:szCs w:val="28"/>
        </w:rPr>
        <w:t>дельная материальная характеристика тепловой сети</w:t>
      </w:r>
      <w:r w:rsidRPr="00E91E51">
        <w:rPr>
          <w:color w:val="000000"/>
          <w:sz w:val="28"/>
          <w:szCs w:val="28"/>
        </w:rPr>
        <w:t> - отношение материальной характеристики тепловой сети к тепловой нагрузке потребителей, присоединенных к этой тепловой сети;</w:t>
      </w:r>
    </w:p>
    <w:p w:rsidR="0015396E" w:rsidRPr="0015396E" w:rsidRDefault="0015396E" w:rsidP="0015396E">
      <w:pPr>
        <w:pStyle w:val="s1"/>
        <w:shd w:val="clear" w:color="auto" w:fill="FFFFFF"/>
        <w:spacing w:before="0" w:beforeAutospacing="0" w:after="0" w:afterAutospacing="0" w:line="276" w:lineRule="auto"/>
        <w:ind w:right="-144"/>
        <w:jc w:val="both"/>
        <w:rPr>
          <w:color w:val="000000"/>
          <w:sz w:val="28"/>
          <w:szCs w:val="28"/>
          <w:shd w:val="clear" w:color="auto" w:fill="FFFFFF"/>
        </w:rPr>
      </w:pPr>
      <w:r w:rsidRPr="00E91E51">
        <w:rPr>
          <w:rStyle w:val="s10"/>
          <w:b/>
          <w:bCs/>
          <w:color w:val="000000"/>
          <w:sz w:val="28"/>
          <w:szCs w:val="28"/>
          <w:shd w:val="clear" w:color="auto" w:fill="FFFFFF"/>
        </w:rPr>
        <w:t>Средневзвешенная плотность тепловой нагрузки</w:t>
      </w:r>
      <w:r w:rsidRPr="00E91E51">
        <w:rPr>
          <w:color w:val="000000"/>
          <w:sz w:val="28"/>
          <w:szCs w:val="28"/>
          <w:shd w:val="clear" w:color="auto" w:fill="FFFFFF"/>
        </w:rPr>
        <w:t>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15396E" w:rsidRPr="00E91E51" w:rsidRDefault="0015396E" w:rsidP="0015396E">
      <w:pPr>
        <w:ind w:right="-144"/>
        <w:jc w:val="center"/>
        <w:rPr>
          <w:b/>
          <w:sz w:val="28"/>
          <w:szCs w:val="28"/>
        </w:rPr>
      </w:pPr>
    </w:p>
    <w:p w:rsidR="0015396E" w:rsidRPr="00E91E51" w:rsidRDefault="0015396E" w:rsidP="0015396E">
      <w:pPr>
        <w:ind w:right="-144"/>
        <w:jc w:val="center"/>
        <w:rPr>
          <w:b/>
          <w:sz w:val="28"/>
          <w:szCs w:val="28"/>
        </w:rPr>
      </w:pPr>
      <w:r w:rsidRPr="00E91E51">
        <w:rPr>
          <w:b/>
          <w:sz w:val="28"/>
          <w:szCs w:val="28"/>
        </w:rPr>
        <w:t>ВВЕДЕНИЕ</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 перспективных схем теплоснабжения.</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15396E" w:rsidRPr="00E91E51" w:rsidRDefault="0015396E" w:rsidP="0015396E">
      <w:pPr>
        <w:autoSpaceDE w:val="0"/>
        <w:autoSpaceDN w:val="0"/>
        <w:adjustRightInd w:val="0"/>
        <w:ind w:right="-144" w:firstLine="708"/>
        <w:jc w:val="both"/>
        <w:rPr>
          <w:sz w:val="28"/>
          <w:szCs w:val="28"/>
        </w:rPr>
      </w:pPr>
      <w:r w:rsidRPr="00E91E51">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15396E" w:rsidRPr="00E91E51" w:rsidRDefault="0015396E" w:rsidP="0015396E">
      <w:pPr>
        <w:ind w:right="-144"/>
        <w:jc w:val="center"/>
        <w:rPr>
          <w:b/>
          <w:sz w:val="28"/>
          <w:szCs w:val="28"/>
        </w:rPr>
      </w:pPr>
    </w:p>
    <w:p w:rsidR="0015396E" w:rsidRPr="00E91E51" w:rsidRDefault="0015396E" w:rsidP="0015396E">
      <w:pPr>
        <w:ind w:right="-144"/>
        <w:rPr>
          <w:b/>
          <w:sz w:val="28"/>
          <w:szCs w:val="28"/>
        </w:rPr>
      </w:pPr>
      <w:bookmarkStart w:id="0" w:name="_GoBack"/>
      <w:bookmarkEnd w:id="0"/>
    </w:p>
    <w:p w:rsidR="0015396E" w:rsidRPr="00E91E51" w:rsidRDefault="0015396E" w:rsidP="0015396E">
      <w:pPr>
        <w:ind w:right="-144"/>
        <w:jc w:val="center"/>
        <w:rPr>
          <w:b/>
          <w:sz w:val="28"/>
          <w:szCs w:val="28"/>
        </w:rPr>
      </w:pPr>
    </w:p>
    <w:p w:rsidR="0015396E" w:rsidRPr="00E91E51" w:rsidRDefault="0015396E" w:rsidP="0015396E">
      <w:pPr>
        <w:ind w:right="-144"/>
        <w:jc w:val="center"/>
        <w:rPr>
          <w:b/>
          <w:sz w:val="28"/>
          <w:szCs w:val="28"/>
        </w:rPr>
      </w:pPr>
    </w:p>
    <w:p w:rsidR="0015396E" w:rsidRPr="00E91E51" w:rsidRDefault="0015396E" w:rsidP="0015396E">
      <w:pPr>
        <w:ind w:right="-144"/>
        <w:jc w:val="center"/>
        <w:rPr>
          <w:b/>
          <w:sz w:val="28"/>
          <w:szCs w:val="28"/>
        </w:rPr>
      </w:pPr>
      <w:r w:rsidRPr="00E91E51">
        <w:rPr>
          <w:b/>
          <w:sz w:val="28"/>
          <w:szCs w:val="28"/>
        </w:rPr>
        <w:t>ОБЩАЯ ЧАСТЬ</w:t>
      </w:r>
    </w:p>
    <w:p w:rsidR="0015396E" w:rsidRPr="00E91E51" w:rsidRDefault="0015396E" w:rsidP="0015396E">
      <w:pPr>
        <w:tabs>
          <w:tab w:val="left" w:pos="737"/>
          <w:tab w:val="left" w:pos="9356"/>
        </w:tabs>
        <w:ind w:right="-144" w:firstLine="709"/>
        <w:jc w:val="both"/>
        <w:rPr>
          <w:sz w:val="28"/>
          <w:szCs w:val="28"/>
        </w:rPr>
      </w:pPr>
      <w:r w:rsidRPr="00E91E51">
        <w:rPr>
          <w:sz w:val="28"/>
          <w:szCs w:val="28"/>
        </w:rPr>
        <w:t>Централизованное теплоснабжение в п. Чамзинка, в котором расположены шесть котельных:</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Котельная №1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Котельная №2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Миникотельная ул.Большая,2А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Миникотельная ул.Большая, 12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Миникотельная ул.Мира,3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sz w:val="28"/>
          <w:szCs w:val="28"/>
        </w:rPr>
        <w:t>Миникотельная ул.Мира,7 п. Чамзинка - температурный график - 95/70 С, система теплоснабжения – двухтрубная.</w:t>
      </w:r>
    </w:p>
    <w:p w:rsidR="0015396E" w:rsidRPr="00E91E51" w:rsidRDefault="0015396E" w:rsidP="0015396E">
      <w:pPr>
        <w:tabs>
          <w:tab w:val="left" w:pos="1694"/>
        </w:tabs>
        <w:autoSpaceDE w:val="0"/>
        <w:autoSpaceDN w:val="0"/>
        <w:adjustRightInd w:val="0"/>
        <w:ind w:right="-144" w:firstLine="708"/>
        <w:jc w:val="both"/>
        <w:rPr>
          <w:sz w:val="28"/>
          <w:szCs w:val="28"/>
        </w:rPr>
      </w:pPr>
      <w:r w:rsidRPr="00E91E51">
        <w:rPr>
          <w:color w:val="000000"/>
          <w:sz w:val="28"/>
          <w:szCs w:val="28"/>
        </w:rPr>
        <w:t xml:space="preserve">Эксплуатирует котельные и тепловые сети </w:t>
      </w:r>
      <w:r w:rsidRPr="00E91E51">
        <w:rPr>
          <w:sz w:val="28"/>
          <w:szCs w:val="28"/>
        </w:rPr>
        <w:t>МУП ЧМР «Теплоснабжение».</w:t>
      </w:r>
    </w:p>
    <w:p w:rsidR="0015396E" w:rsidRPr="00E91E51" w:rsidRDefault="0015396E" w:rsidP="0015396E">
      <w:pPr>
        <w:tabs>
          <w:tab w:val="left" w:pos="9781"/>
        </w:tabs>
        <w:ind w:right="-144" w:firstLine="709"/>
        <w:jc w:val="center"/>
        <w:rPr>
          <w:sz w:val="28"/>
          <w:szCs w:val="28"/>
        </w:rPr>
      </w:pPr>
      <w:r w:rsidRPr="00E91E51">
        <w:rPr>
          <w:sz w:val="28"/>
          <w:szCs w:val="28"/>
        </w:rPr>
        <w:t>Таблица 1 - Данные для расчета системы теплоснабжения в соответствии с СП 131.13330.2020</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5563"/>
        <w:gridCol w:w="3226"/>
      </w:tblGrid>
      <w:tr w:rsidR="0015396E" w:rsidRPr="00E91E51" w:rsidTr="000A7B10">
        <w:tc>
          <w:tcPr>
            <w:tcW w:w="817" w:type="dxa"/>
            <w:vAlign w:val="center"/>
          </w:tcPr>
          <w:p w:rsidR="0015396E" w:rsidRPr="00E91E51" w:rsidRDefault="0015396E" w:rsidP="000A7B10">
            <w:pPr>
              <w:tabs>
                <w:tab w:val="left" w:pos="9781"/>
              </w:tabs>
              <w:ind w:left="-284" w:right="-144"/>
              <w:jc w:val="center"/>
              <w:rPr>
                <w:b/>
              </w:rPr>
            </w:pPr>
            <w:r w:rsidRPr="00E91E51">
              <w:rPr>
                <w:b/>
              </w:rPr>
              <w:t>№ п/п</w:t>
            </w:r>
          </w:p>
        </w:tc>
        <w:tc>
          <w:tcPr>
            <w:tcW w:w="5563" w:type="dxa"/>
            <w:vAlign w:val="center"/>
          </w:tcPr>
          <w:p w:rsidR="0015396E" w:rsidRPr="00E91E51" w:rsidRDefault="0015396E" w:rsidP="000A7B10">
            <w:pPr>
              <w:tabs>
                <w:tab w:val="left" w:pos="9781"/>
              </w:tabs>
              <w:ind w:right="-144"/>
              <w:jc w:val="center"/>
              <w:rPr>
                <w:b/>
              </w:rPr>
            </w:pPr>
            <w:r w:rsidRPr="00E91E51">
              <w:rPr>
                <w:b/>
              </w:rPr>
              <w:t>Показатель</w:t>
            </w:r>
          </w:p>
        </w:tc>
        <w:tc>
          <w:tcPr>
            <w:tcW w:w="3226" w:type="dxa"/>
            <w:vAlign w:val="center"/>
          </w:tcPr>
          <w:p w:rsidR="0015396E" w:rsidRPr="00E91E51" w:rsidRDefault="0015396E" w:rsidP="000A7B10">
            <w:pPr>
              <w:tabs>
                <w:tab w:val="left" w:pos="9781"/>
              </w:tabs>
              <w:ind w:right="-144"/>
              <w:jc w:val="center"/>
              <w:rPr>
                <w:b/>
              </w:rPr>
            </w:pPr>
            <w:r w:rsidRPr="00E91E51">
              <w:rPr>
                <w:b/>
              </w:rPr>
              <w:t>Количество</w:t>
            </w:r>
          </w:p>
        </w:tc>
      </w:tr>
      <w:tr w:rsidR="0015396E" w:rsidRPr="00E91E51" w:rsidTr="000A7B10">
        <w:tc>
          <w:tcPr>
            <w:tcW w:w="817" w:type="dxa"/>
            <w:vAlign w:val="center"/>
          </w:tcPr>
          <w:p w:rsidR="0015396E" w:rsidRPr="00E91E51" w:rsidRDefault="0015396E" w:rsidP="000A7B10">
            <w:pPr>
              <w:tabs>
                <w:tab w:val="left" w:pos="9781"/>
              </w:tabs>
              <w:ind w:left="-284" w:right="-144"/>
              <w:jc w:val="center"/>
            </w:pPr>
            <w:r w:rsidRPr="00E91E51">
              <w:t>1</w:t>
            </w:r>
          </w:p>
        </w:tc>
        <w:tc>
          <w:tcPr>
            <w:tcW w:w="5563" w:type="dxa"/>
            <w:vAlign w:val="center"/>
          </w:tcPr>
          <w:p w:rsidR="0015396E" w:rsidRPr="00E91E51" w:rsidRDefault="0015396E" w:rsidP="000A7B10">
            <w:pPr>
              <w:tabs>
                <w:tab w:val="left" w:pos="9781"/>
              </w:tabs>
              <w:ind w:right="-144"/>
            </w:pPr>
            <w:r w:rsidRPr="00E91E51">
              <w:rPr>
                <w:rFonts w:eastAsia="Times New Roman"/>
                <w:color w:val="000000"/>
              </w:rPr>
              <w:t>Температура воздуха наиболее холодных суток обеспеченностью 0.92</w:t>
            </w:r>
          </w:p>
        </w:tc>
        <w:tc>
          <w:tcPr>
            <w:tcW w:w="3226" w:type="dxa"/>
            <w:vAlign w:val="center"/>
          </w:tcPr>
          <w:p w:rsidR="0015396E" w:rsidRPr="00E91E51" w:rsidRDefault="0015396E" w:rsidP="000A7B10">
            <w:pPr>
              <w:tabs>
                <w:tab w:val="left" w:pos="9781"/>
              </w:tabs>
              <w:ind w:right="-144"/>
              <w:jc w:val="center"/>
            </w:pPr>
            <w:r w:rsidRPr="00E91E51">
              <w:t>-28</w:t>
            </w:r>
            <w:r w:rsidRPr="00E91E51">
              <w:rPr>
                <w:vertAlign w:val="superscript"/>
              </w:rPr>
              <w:t>0</w:t>
            </w:r>
            <w:r w:rsidRPr="00E91E51">
              <w:t>С</w:t>
            </w:r>
          </w:p>
        </w:tc>
      </w:tr>
      <w:tr w:rsidR="0015396E" w:rsidRPr="00E91E51" w:rsidTr="000A7B10">
        <w:tc>
          <w:tcPr>
            <w:tcW w:w="817" w:type="dxa"/>
            <w:vAlign w:val="center"/>
          </w:tcPr>
          <w:p w:rsidR="0015396E" w:rsidRPr="00E91E51" w:rsidRDefault="0015396E" w:rsidP="000A7B10">
            <w:pPr>
              <w:tabs>
                <w:tab w:val="left" w:pos="9781"/>
              </w:tabs>
              <w:ind w:left="-284" w:right="-144"/>
              <w:jc w:val="center"/>
            </w:pPr>
            <w:r w:rsidRPr="00E91E51">
              <w:t>2</w:t>
            </w:r>
          </w:p>
        </w:tc>
        <w:tc>
          <w:tcPr>
            <w:tcW w:w="5563" w:type="dxa"/>
            <w:vAlign w:val="center"/>
          </w:tcPr>
          <w:p w:rsidR="0015396E" w:rsidRPr="00E91E51" w:rsidRDefault="0015396E" w:rsidP="000A7B10">
            <w:pPr>
              <w:tabs>
                <w:tab w:val="left" w:pos="9781"/>
              </w:tabs>
              <w:ind w:right="-144"/>
            </w:pPr>
            <w:r w:rsidRPr="00E91E51">
              <w:rPr>
                <w:rFonts w:eastAsia="Times New Roman"/>
                <w:color w:val="000000"/>
              </w:rPr>
              <w:t>Средняя температура за отопительный период</w:t>
            </w:r>
          </w:p>
        </w:tc>
        <w:tc>
          <w:tcPr>
            <w:tcW w:w="3226" w:type="dxa"/>
            <w:vAlign w:val="center"/>
          </w:tcPr>
          <w:p w:rsidR="0015396E" w:rsidRPr="00E91E51" w:rsidRDefault="0015396E" w:rsidP="000A7B10">
            <w:pPr>
              <w:tabs>
                <w:tab w:val="left" w:pos="9781"/>
              </w:tabs>
              <w:ind w:right="-144"/>
              <w:jc w:val="center"/>
            </w:pPr>
            <w:r w:rsidRPr="00E91E51">
              <w:t xml:space="preserve">-4,2 </w:t>
            </w:r>
            <w:r w:rsidRPr="00E91E51">
              <w:rPr>
                <w:vertAlign w:val="superscript"/>
              </w:rPr>
              <w:t>0</w:t>
            </w:r>
            <w:r w:rsidRPr="00E91E51">
              <w:t>С</w:t>
            </w:r>
          </w:p>
        </w:tc>
      </w:tr>
      <w:tr w:rsidR="0015396E" w:rsidRPr="00E91E51" w:rsidTr="000A7B10">
        <w:tc>
          <w:tcPr>
            <w:tcW w:w="817" w:type="dxa"/>
            <w:vAlign w:val="center"/>
          </w:tcPr>
          <w:p w:rsidR="0015396E" w:rsidRPr="00E91E51" w:rsidRDefault="0015396E" w:rsidP="000A7B10">
            <w:pPr>
              <w:tabs>
                <w:tab w:val="left" w:pos="9781"/>
              </w:tabs>
              <w:ind w:left="-284" w:right="-144"/>
              <w:jc w:val="center"/>
            </w:pPr>
            <w:r w:rsidRPr="00E91E51">
              <w:t>3</w:t>
            </w:r>
          </w:p>
        </w:tc>
        <w:tc>
          <w:tcPr>
            <w:tcW w:w="5563" w:type="dxa"/>
            <w:vAlign w:val="center"/>
          </w:tcPr>
          <w:p w:rsidR="0015396E" w:rsidRPr="00E91E51" w:rsidRDefault="0015396E" w:rsidP="000A7B10">
            <w:pPr>
              <w:tabs>
                <w:tab w:val="left" w:pos="9781"/>
              </w:tabs>
              <w:ind w:right="-144"/>
            </w:pPr>
            <w:r w:rsidRPr="00E91E51">
              <w:rPr>
                <w:rFonts w:eastAsia="Times New Roman"/>
                <w:color w:val="000000"/>
              </w:rPr>
              <w:t>Продолжительность отопительного периода</w:t>
            </w:r>
          </w:p>
        </w:tc>
        <w:tc>
          <w:tcPr>
            <w:tcW w:w="3226" w:type="dxa"/>
            <w:vAlign w:val="center"/>
          </w:tcPr>
          <w:p w:rsidR="0015396E" w:rsidRPr="00E91E51" w:rsidRDefault="0015396E" w:rsidP="000A7B10">
            <w:pPr>
              <w:tabs>
                <w:tab w:val="left" w:pos="9781"/>
              </w:tabs>
              <w:ind w:right="-144"/>
              <w:jc w:val="center"/>
            </w:pPr>
            <w:r w:rsidRPr="00E91E51">
              <w:t>206 сут.</w:t>
            </w:r>
          </w:p>
        </w:tc>
      </w:tr>
    </w:tbl>
    <w:p w:rsidR="0015396E" w:rsidRPr="00E91E51" w:rsidRDefault="0015396E" w:rsidP="0015396E">
      <w:pPr>
        <w:tabs>
          <w:tab w:val="left" w:pos="9781"/>
        </w:tabs>
        <w:ind w:firstLine="709"/>
        <w:jc w:val="both"/>
        <w:rPr>
          <w:sz w:val="28"/>
          <w:szCs w:val="28"/>
          <w:highlight w:val="yellow"/>
        </w:rPr>
      </w:pPr>
    </w:p>
    <w:p w:rsidR="0015396E" w:rsidRPr="00E91E51" w:rsidRDefault="0015396E" w:rsidP="0015396E">
      <w:pPr>
        <w:tabs>
          <w:tab w:val="left" w:pos="9781"/>
        </w:tabs>
        <w:ind w:firstLine="709"/>
        <w:jc w:val="both"/>
        <w:rPr>
          <w:sz w:val="28"/>
          <w:szCs w:val="28"/>
          <w:highlight w:val="yellow"/>
        </w:rPr>
      </w:pPr>
    </w:p>
    <w:p w:rsidR="0015396E" w:rsidRPr="00E91E51" w:rsidRDefault="0015396E" w:rsidP="0015396E">
      <w:pPr>
        <w:tabs>
          <w:tab w:val="left" w:pos="9781"/>
        </w:tabs>
        <w:ind w:firstLine="709"/>
        <w:jc w:val="both"/>
        <w:rPr>
          <w:sz w:val="28"/>
          <w:szCs w:val="28"/>
          <w:highlight w:val="yellow"/>
        </w:rPr>
      </w:pPr>
    </w:p>
    <w:p w:rsidR="0015396E" w:rsidRPr="00E91E51" w:rsidRDefault="0015396E" w:rsidP="0015396E">
      <w:pPr>
        <w:rPr>
          <w:b/>
          <w:sz w:val="28"/>
          <w:szCs w:val="28"/>
        </w:rPr>
        <w:sectPr w:rsidR="0015396E" w:rsidRPr="00E91E51" w:rsidSect="00476AD0">
          <w:footerReference w:type="default" r:id="rId14"/>
          <w:pgSz w:w="11906" w:h="16838"/>
          <w:pgMar w:top="851" w:right="851" w:bottom="567" w:left="1701" w:header="680" w:footer="680" w:gutter="0"/>
          <w:cols w:space="708"/>
          <w:docGrid w:linePitch="360"/>
        </w:sectPr>
      </w:pPr>
    </w:p>
    <w:p w:rsidR="0015396E" w:rsidRPr="00E91E51" w:rsidRDefault="0015396E" w:rsidP="0015396E">
      <w:pPr>
        <w:jc w:val="center"/>
        <w:rPr>
          <w:b/>
          <w:sz w:val="28"/>
          <w:szCs w:val="28"/>
        </w:rPr>
      </w:pPr>
      <w:r w:rsidRPr="00E91E51">
        <w:rPr>
          <w:b/>
          <w:sz w:val="28"/>
          <w:szCs w:val="28"/>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15396E" w:rsidRPr="00E91E51" w:rsidRDefault="0015396E" w:rsidP="0015396E">
      <w:pPr>
        <w:ind w:firstLine="708"/>
        <w:jc w:val="center"/>
        <w:outlineLvl w:val="1"/>
        <w:rPr>
          <w:rFonts w:eastAsia="Times New Roman"/>
          <w:b/>
          <w:bCs/>
          <w:iCs/>
          <w:sz w:val="28"/>
          <w:szCs w:val="28"/>
        </w:rPr>
      </w:pPr>
      <w:r w:rsidRPr="00E91E51">
        <w:rPr>
          <w:rFonts w:eastAsia="Times New Roman"/>
          <w:b/>
          <w:bCs/>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p w:rsidR="0015396E" w:rsidRPr="00E91E51" w:rsidRDefault="0015396E" w:rsidP="0015396E">
      <w:pPr>
        <w:ind w:firstLine="709"/>
        <w:jc w:val="both"/>
        <w:rPr>
          <w:rFonts w:eastAsia="Times New Roman"/>
          <w:sz w:val="28"/>
          <w:szCs w:val="28"/>
        </w:rPr>
      </w:pPr>
      <w:r w:rsidRPr="00E91E51">
        <w:rPr>
          <w:rFonts w:eastAsia="Times New Roman"/>
          <w:sz w:val="28"/>
          <w:szCs w:val="28"/>
        </w:rPr>
        <w:t xml:space="preserve">В таблице 2 показаны объемы строительных фондов, подключенных к системе теплоснабжения </w:t>
      </w:r>
      <w:r>
        <w:rPr>
          <w:rFonts w:eastAsia="Times New Roman"/>
          <w:sz w:val="28"/>
          <w:szCs w:val="28"/>
        </w:rPr>
        <w:t>Городского поселения Чамзинка</w:t>
      </w:r>
      <w:r w:rsidRPr="00E91E51">
        <w:rPr>
          <w:rFonts w:eastAsia="Times New Roman"/>
          <w:sz w:val="28"/>
          <w:szCs w:val="28"/>
        </w:rPr>
        <w:t>.</w:t>
      </w:r>
    </w:p>
    <w:p w:rsidR="0015396E" w:rsidRPr="00E91E51" w:rsidRDefault="0015396E" w:rsidP="0015396E">
      <w:pPr>
        <w:ind w:right="-144" w:firstLine="709"/>
        <w:jc w:val="right"/>
        <w:rPr>
          <w:rFonts w:eastAsia="Times New Roman"/>
          <w:sz w:val="28"/>
          <w:szCs w:val="28"/>
        </w:rPr>
      </w:pPr>
      <w:r w:rsidRPr="00E91E51">
        <w:rPr>
          <w:rFonts w:eastAsia="Times New Roman"/>
          <w:sz w:val="28"/>
          <w:szCs w:val="28"/>
        </w:rPr>
        <w:t>Таблица 2</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992"/>
        <w:gridCol w:w="1134"/>
        <w:gridCol w:w="1276"/>
        <w:gridCol w:w="1275"/>
        <w:gridCol w:w="1560"/>
      </w:tblGrid>
      <w:tr w:rsidR="0015396E" w:rsidRPr="00E91E51" w:rsidTr="000A7B10">
        <w:trPr>
          <w:trHeight w:hRule="exact" w:val="652"/>
        </w:trPr>
        <w:tc>
          <w:tcPr>
            <w:tcW w:w="3369" w:type="dxa"/>
            <w:vMerge w:val="restart"/>
            <w:shd w:val="clear" w:color="auto" w:fill="auto"/>
            <w:vAlign w:val="center"/>
          </w:tcPr>
          <w:p w:rsidR="0015396E" w:rsidRPr="00E91E51" w:rsidRDefault="0015396E" w:rsidP="000A7B10">
            <w:pPr>
              <w:jc w:val="center"/>
              <w:rPr>
                <w:rFonts w:eastAsia="Times New Roman"/>
                <w:b/>
              </w:rPr>
            </w:pPr>
            <w:r w:rsidRPr="00E91E51">
              <w:rPr>
                <w:rFonts w:eastAsia="Times New Roman"/>
                <w:b/>
              </w:rPr>
              <w:t>Наименование потребителей</w:t>
            </w:r>
          </w:p>
        </w:tc>
        <w:tc>
          <w:tcPr>
            <w:tcW w:w="992" w:type="dxa"/>
            <w:vMerge w:val="restart"/>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Этажн-ость</w:t>
            </w:r>
          </w:p>
        </w:tc>
        <w:tc>
          <w:tcPr>
            <w:tcW w:w="1134" w:type="dxa"/>
            <w:vMerge w:val="restart"/>
            <w:vAlign w:val="center"/>
          </w:tcPr>
          <w:p w:rsidR="0015396E" w:rsidRPr="00E91E51" w:rsidRDefault="0015396E" w:rsidP="000A7B10">
            <w:pPr>
              <w:contextualSpacing/>
              <w:jc w:val="center"/>
              <w:rPr>
                <w:rFonts w:eastAsia="Times New Roman"/>
                <w:b/>
              </w:rPr>
            </w:pPr>
            <w:r w:rsidRPr="00E91E51">
              <w:rPr>
                <w:rFonts w:eastAsia="Times New Roman"/>
                <w:b/>
              </w:rPr>
              <w:t>Площадь, м</w:t>
            </w:r>
            <w:r w:rsidRPr="00E91E51">
              <w:rPr>
                <w:rFonts w:eastAsia="Times New Roman"/>
                <w:b/>
                <w:vertAlign w:val="superscript"/>
              </w:rPr>
              <w:t>2</w:t>
            </w:r>
          </w:p>
        </w:tc>
        <w:tc>
          <w:tcPr>
            <w:tcW w:w="1276" w:type="dxa"/>
            <w:vMerge w:val="restart"/>
            <w:vAlign w:val="center"/>
          </w:tcPr>
          <w:p w:rsidR="0015396E" w:rsidRPr="00E91E51" w:rsidRDefault="0015396E" w:rsidP="000A7B10">
            <w:pPr>
              <w:contextualSpacing/>
              <w:jc w:val="center"/>
              <w:rPr>
                <w:rFonts w:eastAsia="Times New Roman"/>
                <w:b/>
              </w:rPr>
            </w:pPr>
            <w:r w:rsidRPr="00E91E51">
              <w:rPr>
                <w:rFonts w:eastAsia="Times New Roman"/>
                <w:b/>
              </w:rPr>
              <w:t>Объем, м</w:t>
            </w:r>
            <w:r w:rsidRPr="00E91E51">
              <w:rPr>
                <w:rFonts w:eastAsia="Times New Roman"/>
                <w:b/>
                <w:vertAlign w:val="superscript"/>
              </w:rPr>
              <w:t>3</w:t>
            </w:r>
          </w:p>
        </w:tc>
        <w:tc>
          <w:tcPr>
            <w:tcW w:w="2835" w:type="dxa"/>
            <w:gridSpan w:val="2"/>
            <w:vAlign w:val="center"/>
          </w:tcPr>
          <w:p w:rsidR="0015396E" w:rsidRPr="00E91E51" w:rsidRDefault="0015396E" w:rsidP="000A7B10">
            <w:pPr>
              <w:contextualSpacing/>
              <w:jc w:val="center"/>
              <w:rPr>
                <w:rFonts w:eastAsia="Times New Roman"/>
                <w:b/>
              </w:rPr>
            </w:pPr>
            <w:r w:rsidRPr="00E91E51">
              <w:rPr>
                <w:b/>
              </w:rPr>
              <w:t>Тепловая нагру</w:t>
            </w:r>
            <w:r w:rsidRPr="00E91E51">
              <w:rPr>
                <w:b/>
              </w:rPr>
              <w:t>з</w:t>
            </w:r>
            <w:r w:rsidRPr="00E91E51">
              <w:rPr>
                <w:b/>
              </w:rPr>
              <w:t>ка Гкал/час</w:t>
            </w:r>
          </w:p>
        </w:tc>
      </w:tr>
      <w:tr w:rsidR="0015396E" w:rsidRPr="00E91E51" w:rsidTr="000A7B10">
        <w:trPr>
          <w:trHeight w:hRule="exact" w:val="663"/>
        </w:trPr>
        <w:tc>
          <w:tcPr>
            <w:tcW w:w="3369" w:type="dxa"/>
            <w:vMerge/>
            <w:shd w:val="clear" w:color="auto" w:fill="auto"/>
            <w:vAlign w:val="center"/>
          </w:tcPr>
          <w:p w:rsidR="0015396E" w:rsidRPr="00E91E51" w:rsidRDefault="0015396E" w:rsidP="000A7B10">
            <w:pPr>
              <w:jc w:val="center"/>
              <w:rPr>
                <w:rFonts w:eastAsia="Times New Roman"/>
                <w:b/>
              </w:rPr>
            </w:pPr>
          </w:p>
        </w:tc>
        <w:tc>
          <w:tcPr>
            <w:tcW w:w="992" w:type="dxa"/>
            <w:vMerge/>
            <w:shd w:val="clear" w:color="auto" w:fill="auto"/>
            <w:vAlign w:val="center"/>
          </w:tcPr>
          <w:p w:rsidR="0015396E" w:rsidRPr="00E91E51" w:rsidRDefault="0015396E" w:rsidP="000A7B10">
            <w:pPr>
              <w:contextualSpacing/>
              <w:jc w:val="center"/>
              <w:rPr>
                <w:rFonts w:eastAsia="Times New Roman"/>
                <w:b/>
              </w:rPr>
            </w:pPr>
          </w:p>
        </w:tc>
        <w:tc>
          <w:tcPr>
            <w:tcW w:w="1134" w:type="dxa"/>
            <w:vMerge/>
            <w:vAlign w:val="center"/>
          </w:tcPr>
          <w:p w:rsidR="0015396E" w:rsidRPr="00E91E51" w:rsidRDefault="0015396E" w:rsidP="000A7B10">
            <w:pPr>
              <w:contextualSpacing/>
              <w:jc w:val="center"/>
              <w:rPr>
                <w:rFonts w:eastAsia="Times New Roman"/>
                <w:b/>
              </w:rPr>
            </w:pPr>
          </w:p>
        </w:tc>
        <w:tc>
          <w:tcPr>
            <w:tcW w:w="1276" w:type="dxa"/>
            <w:vMerge/>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contextualSpacing/>
              <w:jc w:val="center"/>
              <w:rPr>
                <w:rFonts w:eastAsia="Times New Roman"/>
                <w:b/>
              </w:rPr>
            </w:pPr>
            <w:r w:rsidRPr="00E91E51">
              <w:rPr>
                <w:rFonts w:eastAsia="Times New Roman"/>
                <w:b/>
              </w:rPr>
              <w:t>Отопление</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ГВС</w:t>
            </w:r>
          </w:p>
        </w:tc>
      </w:tr>
      <w:tr w:rsidR="0015396E" w:rsidRPr="00E91E51" w:rsidTr="000A7B10">
        <w:trPr>
          <w:trHeight w:hRule="exact" w:val="413"/>
        </w:trPr>
        <w:tc>
          <w:tcPr>
            <w:tcW w:w="9606" w:type="dxa"/>
            <w:gridSpan w:val="6"/>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Котельная №1</w:t>
            </w:r>
          </w:p>
        </w:tc>
      </w:tr>
      <w:tr w:rsidR="0015396E" w:rsidRPr="00E91E51" w:rsidTr="000A7B10">
        <w:trPr>
          <w:trHeight w:hRule="exact" w:val="433"/>
        </w:trPr>
        <w:tc>
          <w:tcPr>
            <w:tcW w:w="3369" w:type="dxa"/>
            <w:shd w:val="clear" w:color="auto" w:fill="auto"/>
            <w:vAlign w:val="center"/>
          </w:tcPr>
          <w:p w:rsidR="0015396E" w:rsidRPr="00E91E51" w:rsidRDefault="0015396E" w:rsidP="000A7B10">
            <w:pPr>
              <w:jc w:val="center"/>
              <w:rPr>
                <w:b/>
                <w:bCs/>
                <w:i/>
              </w:rPr>
            </w:pPr>
            <w:r w:rsidRPr="00E91E51">
              <w:rPr>
                <w:b/>
                <w:bCs/>
                <w:i/>
              </w:rPr>
              <w:t>Многоквартирные жилые дома</w:t>
            </w:r>
          </w:p>
        </w:tc>
        <w:tc>
          <w:tcPr>
            <w:tcW w:w="992" w:type="dxa"/>
            <w:shd w:val="clear" w:color="auto" w:fill="auto"/>
            <w:vAlign w:val="center"/>
          </w:tcPr>
          <w:p w:rsidR="0015396E" w:rsidRPr="00E91E51" w:rsidRDefault="0015396E" w:rsidP="000A7B10">
            <w:pPr>
              <w:jc w:val="center"/>
            </w:pPr>
          </w:p>
        </w:tc>
        <w:tc>
          <w:tcPr>
            <w:tcW w:w="1134" w:type="dxa"/>
            <w:vAlign w:val="center"/>
          </w:tcPr>
          <w:p w:rsidR="0015396E" w:rsidRPr="00E91E51" w:rsidRDefault="0015396E" w:rsidP="000A7B10">
            <w:pPr>
              <w:jc w:val="center"/>
            </w:pPr>
          </w:p>
        </w:tc>
        <w:tc>
          <w:tcPr>
            <w:tcW w:w="1276" w:type="dxa"/>
            <w:vAlign w:val="center"/>
          </w:tcPr>
          <w:p w:rsidR="0015396E" w:rsidRPr="00E91E51" w:rsidRDefault="0015396E" w:rsidP="000A7B10">
            <w:pPr>
              <w:jc w:val="cente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8"/>
        </w:trPr>
        <w:tc>
          <w:tcPr>
            <w:tcW w:w="3369" w:type="dxa"/>
            <w:shd w:val="clear" w:color="auto" w:fill="auto"/>
            <w:vAlign w:val="center"/>
          </w:tcPr>
          <w:p w:rsidR="0015396E" w:rsidRPr="00E91E51" w:rsidRDefault="0015396E" w:rsidP="000A7B10">
            <w:pPr>
              <w:jc w:val="center"/>
            </w:pPr>
            <w:r w:rsidRPr="00E91E51">
              <w:t>Чамзинка рп, ГОРЯЧКИНА, 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0,0877</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9</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0,0631</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10</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0,0464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12</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0,0519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2</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0,0151</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0,0208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Чамзинка рп, ГОРЯЧКИНА, 4</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0,0208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Чамзинка рп, ГОРЯЧКИНА, 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0,0193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6</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0,0238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ГОРЯЧКИНА, 8</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0,0318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МОСКОВСКАЯ, 6</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0,0022</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lastRenderedPageBreak/>
              <w:t>Чамзинка рп, МОСКОВСКАЯ, 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0,0093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НИЖНЯЯ, 21</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0,0511</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НИЖНЯЯ, 23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0,0540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ПОБЕДЫ, 13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0,0151</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ПОБЕДЫ, 15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0,0396</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ПОБЕДЫ, 19</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0,0058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ПОЧТОВАЯ, 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0,0148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РЕСПУБЛИКАНСКАЯ, 13А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0,0521</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1</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0,0327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15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0,0344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17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0,0326</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18</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0,0195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19</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0,0666</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2</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0,0069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20</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0,0470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21</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0,0185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Чамзинка рп, ТЕРЕШКОВОЙ, 22</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0,0644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23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0,0217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Чамзинка рп, ТЕРЕШКОВОЙ, 24</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0,0630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25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0,0783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lastRenderedPageBreak/>
              <w:t>Чамзинка рп, ТЕРЕШКОВОЙ, 26</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0,0556</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0,0069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4</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0,0090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0,0130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6</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0,0118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0,0444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ТЕРЕШКОВОЙ, 8</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0,0360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rPr>
                <w:b/>
                <w:bCs/>
                <w:i/>
              </w:rPr>
            </w:pPr>
            <w:r w:rsidRPr="00E91E51">
              <w:rPr>
                <w:b/>
                <w:bCs/>
                <w:i/>
              </w:rPr>
              <w:t>Бюджетные организации</w:t>
            </w:r>
          </w:p>
        </w:tc>
        <w:tc>
          <w:tcPr>
            <w:tcW w:w="992" w:type="dxa"/>
            <w:shd w:val="clear" w:color="auto" w:fill="auto"/>
            <w:vAlign w:val="center"/>
          </w:tcPr>
          <w:p w:rsidR="0015396E" w:rsidRPr="00E91E51" w:rsidRDefault="0015396E" w:rsidP="000A7B10">
            <w:pPr>
              <w:contextualSpacing/>
              <w:jc w:val="center"/>
              <w:rPr>
                <w:rFonts w:eastAsia="Times New Roman"/>
                <w:b/>
              </w:rPr>
            </w:pPr>
          </w:p>
        </w:tc>
        <w:tc>
          <w:tcPr>
            <w:tcW w:w="1134" w:type="dxa"/>
            <w:vAlign w:val="center"/>
          </w:tcPr>
          <w:p w:rsidR="0015396E" w:rsidRPr="00E91E51" w:rsidRDefault="0015396E" w:rsidP="000A7B10">
            <w:pPr>
              <w:contextualSpacing/>
              <w:jc w:val="center"/>
              <w:rPr>
                <w:rFonts w:eastAsia="Times New Roman"/>
                <w:b/>
              </w:rPr>
            </w:pPr>
          </w:p>
        </w:tc>
        <w:tc>
          <w:tcPr>
            <w:tcW w:w="1276" w:type="dxa"/>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АДМИНИСТРАЦИЯ ГОРОДСКОГО ПОСЕЛЕНИЯ ЧАМЗИНКА ЧАМЗИНСКОГО МУНИЦИПАЛЬНОГО РАЙОНА РЕСПУБЛИКИ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0,0193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ДЕТСКАЯ ШКОЛА ИСКУССТВ ЧАМЗИНСКОГО МУНИЦИПАЛЬНОГО РАЙОНА МБУ ДО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0,0200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ДЮСШ ЧАМЗИНСКОГО МУНИЦИПАЛЬНОГО РАЙОНА МБУ ДО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0,0247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ЛИЦЕЙ №1 МБОУ  Р.П. ЧАМЗИНКА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0,1023</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МБДОУ "ДЕТСКИЙ САД "ПЛАНЕТА ДЕТСТВА" КОМБИНИРОВАННОГО ВИДА"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0,1054</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СЛУЖБА ХОЗЯЙСТВЕННОГО ОБЕСПЕЧЕНИЯ МКУ</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0,0555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ЧАМЗИНСКИЙ РДК ЧАМЗИНСКОГО МУНИЦИПАЛЬНОГО РАЙОНА РМ МБУ</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0,0464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2071"/>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p>
          <w:p w:rsidR="0015396E" w:rsidRPr="00E91E51" w:rsidRDefault="0015396E" w:rsidP="000A7B10">
            <w:pPr>
              <w:jc w:val="center"/>
            </w:pPr>
            <w:r w:rsidRPr="00E91E51">
              <w:t>ГБУЗ РЕСПУБЛИКИ МОРДОВИЯ "КОМСОМОЛЬСКАЯ ЦРБ"</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0,0250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ММО МВД РОССИИ "ЧАМЗИНСКИЙ"</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0,0447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СОЦЗАЩИТА НАСЕЛЕНИЯ ПО ЧАМЗИНСКОМУ РАЙОНУ РМ ГКУ</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0,0411</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lastRenderedPageBreak/>
              <w:t>Библиотека центральная районная Чамзинского муниципального района РМ МБУ</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0,0172</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ЦЗН ЧАМЗИНСКИЙ ГКУ РМ</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0,0090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rPr>
                <w:b/>
                <w:bCs/>
                <w:i/>
              </w:rPr>
            </w:pPr>
            <w:r w:rsidRPr="00E91E51">
              <w:rPr>
                <w:b/>
                <w:bCs/>
                <w:i/>
              </w:rPr>
              <w:t>Прочие потребители</w:t>
            </w:r>
          </w:p>
        </w:tc>
        <w:tc>
          <w:tcPr>
            <w:tcW w:w="992" w:type="dxa"/>
            <w:shd w:val="clear" w:color="auto" w:fill="auto"/>
            <w:vAlign w:val="center"/>
          </w:tcPr>
          <w:p w:rsidR="0015396E" w:rsidRPr="00E91E51" w:rsidRDefault="0015396E" w:rsidP="000A7B10">
            <w:pPr>
              <w:contextualSpacing/>
              <w:jc w:val="center"/>
              <w:rPr>
                <w:rFonts w:eastAsia="Times New Roman"/>
                <w:b/>
              </w:rPr>
            </w:pPr>
          </w:p>
        </w:tc>
        <w:tc>
          <w:tcPr>
            <w:tcW w:w="1134" w:type="dxa"/>
            <w:vAlign w:val="center"/>
          </w:tcPr>
          <w:p w:rsidR="0015396E" w:rsidRPr="00E91E51" w:rsidRDefault="0015396E" w:rsidP="000A7B10">
            <w:pPr>
              <w:contextualSpacing/>
              <w:jc w:val="center"/>
              <w:rPr>
                <w:rFonts w:eastAsia="Times New Roman"/>
                <w:b/>
              </w:rPr>
            </w:pPr>
          </w:p>
        </w:tc>
        <w:tc>
          <w:tcPr>
            <w:tcW w:w="1276" w:type="dxa"/>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Аверьянова Татьяна Николаевна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0,0047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ВАДРЯ ООО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0,0029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ГАММА-7 ООО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0,0030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ГУП РЕСПУБЛИКИ МОРДОВИЯ "ФАРМАЦИЯ"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0,0034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МОРДОВСКАЯ ЭНЕРГОСБЫТОВАЯ КОМПАНИЯ ПАО МОРДОВЭНЕРГОСБЫТ ПАО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0,0045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ПОЧТА РОССИИ АО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0,0373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РОСТЕХИНВЕНТАРИЗАЦИЯ - ФЕДЕРАЛЬНОЕ БТИ АО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0,0013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СКС ООО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0,0050</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ООО Серей</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0,0052</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Тулайкина Юлия Владимировна ИП</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0,0008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ЛУЧ НАДЕЖДЫ АНО СОГ</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0,0013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МИНСЕЛЬХОЗПРОД РЕСПУБЛИКИ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0,0007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СУ СК РОССИИ ПО РЕСПУБЛИКЕ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0,0084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УПРАВЛЕНИЕ РОССЕЛЬХОЗНАДЗОРА ПО РЕСПУБЛИКЕ МОРДОВИЯ И ПЕНЗЕНСКОЙ ОБЛАСТИ</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0,0024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ОБЪЕДИНЕНИЕ "РОСИНКАС"</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0,0015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p>
          <w:p w:rsidR="0015396E" w:rsidRPr="00E91E51" w:rsidRDefault="0015396E" w:rsidP="000A7B10">
            <w:pPr>
              <w:jc w:val="center"/>
            </w:pPr>
            <w:r w:rsidRPr="00E91E51">
              <w:t>ОПФР ПО РЕСПУБЛИКЕ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0,0015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УПРАВЛЕНИЕ РОСРЕЕСТРА ПО РЕСПУБЛИКЕ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0,0008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lastRenderedPageBreak/>
              <w:t>УФССП РОССИИ ПО РЕСПУБЛИКЕ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0,0065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Ростелеком ПАО</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0,0262</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9606" w:type="dxa"/>
            <w:gridSpan w:val="6"/>
            <w:shd w:val="clear" w:color="auto" w:fill="auto"/>
            <w:vAlign w:val="center"/>
          </w:tcPr>
          <w:p w:rsidR="0015396E" w:rsidRPr="00E91E51" w:rsidRDefault="0015396E" w:rsidP="000A7B10">
            <w:pPr>
              <w:jc w:val="center"/>
              <w:rPr>
                <w:b/>
              </w:rPr>
            </w:pPr>
            <w:r w:rsidRPr="00E91E51">
              <w:rPr>
                <w:b/>
              </w:rPr>
              <w:t>Котельная №2</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rPr>
                <w:b/>
                <w:i/>
              </w:rPr>
            </w:pPr>
            <w:r w:rsidRPr="00E91E51">
              <w:rPr>
                <w:b/>
                <w:i/>
              </w:rPr>
              <w:t>Многоквартирные дома</w:t>
            </w:r>
          </w:p>
        </w:tc>
        <w:tc>
          <w:tcPr>
            <w:tcW w:w="992" w:type="dxa"/>
            <w:shd w:val="clear" w:color="auto" w:fill="auto"/>
            <w:vAlign w:val="center"/>
          </w:tcPr>
          <w:p w:rsidR="0015396E" w:rsidRPr="00E91E51" w:rsidRDefault="0015396E" w:rsidP="000A7B10">
            <w:pPr>
              <w:contextualSpacing/>
              <w:jc w:val="center"/>
              <w:rPr>
                <w:rFonts w:eastAsia="Times New Roman"/>
                <w:b/>
              </w:rPr>
            </w:pPr>
          </w:p>
        </w:tc>
        <w:tc>
          <w:tcPr>
            <w:tcW w:w="1134" w:type="dxa"/>
            <w:vAlign w:val="center"/>
          </w:tcPr>
          <w:p w:rsidR="0015396E" w:rsidRPr="00E91E51" w:rsidRDefault="0015396E" w:rsidP="000A7B10">
            <w:pPr>
              <w:contextualSpacing/>
              <w:jc w:val="center"/>
              <w:rPr>
                <w:rFonts w:eastAsia="Times New Roman"/>
                <w:b/>
              </w:rPr>
            </w:pPr>
          </w:p>
        </w:tc>
        <w:tc>
          <w:tcPr>
            <w:tcW w:w="1276" w:type="dxa"/>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ДАЛЬНЯЯ, 4А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0,0317</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ЗЕЛЕНАЯ , 8а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0,0226</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10</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0,0521</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17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0,0594</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18</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0,0217</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19</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0,0364</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4</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0,0607</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МИКРОРАЙОН-6, 5</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0,0934</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Чамзинка рп, МИКРОРА</w:t>
            </w:r>
            <w:r w:rsidRPr="00E91E51">
              <w:t>Й</w:t>
            </w:r>
            <w:r w:rsidRPr="00E91E51">
              <w:t>ОН-6, 5А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0,0403</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rPr>
                <w:b/>
                <w:bCs/>
                <w:i/>
              </w:rPr>
            </w:pPr>
            <w:r w:rsidRPr="00E91E51">
              <w:rPr>
                <w:b/>
                <w:bCs/>
                <w:i/>
              </w:rPr>
              <w:t>Бюджетные организации</w:t>
            </w:r>
          </w:p>
        </w:tc>
        <w:tc>
          <w:tcPr>
            <w:tcW w:w="992" w:type="dxa"/>
            <w:shd w:val="clear" w:color="auto" w:fill="auto"/>
            <w:vAlign w:val="center"/>
          </w:tcPr>
          <w:p w:rsidR="0015396E" w:rsidRPr="00E91E51" w:rsidRDefault="0015396E" w:rsidP="000A7B10">
            <w:pPr>
              <w:contextualSpacing/>
              <w:jc w:val="center"/>
              <w:rPr>
                <w:rFonts w:eastAsia="Times New Roman"/>
                <w:b/>
              </w:rPr>
            </w:pPr>
          </w:p>
        </w:tc>
        <w:tc>
          <w:tcPr>
            <w:tcW w:w="1134" w:type="dxa"/>
            <w:vAlign w:val="center"/>
          </w:tcPr>
          <w:p w:rsidR="0015396E" w:rsidRPr="00E91E51" w:rsidRDefault="0015396E" w:rsidP="000A7B10">
            <w:pPr>
              <w:contextualSpacing/>
              <w:jc w:val="center"/>
              <w:rPr>
                <w:rFonts w:eastAsia="Times New Roman"/>
                <w:b/>
              </w:rPr>
            </w:pPr>
          </w:p>
        </w:tc>
        <w:tc>
          <w:tcPr>
            <w:tcW w:w="1276" w:type="dxa"/>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МИНИСТРАЦИЯ ГОРО</w:t>
            </w:r>
            <w:r w:rsidRPr="00E91E51">
              <w:t>Д</w:t>
            </w:r>
            <w:r w:rsidRPr="00E91E51">
              <w:t>СКОГО ПОСЕЛЕНИЯ ЧА</w:t>
            </w:r>
            <w:r w:rsidRPr="00E91E51">
              <w:t>М</w:t>
            </w:r>
            <w:r w:rsidRPr="00E91E51">
              <w:t>ЗИНКА ЧАМЗИНСКОГО М</w:t>
            </w:r>
            <w:r w:rsidRPr="00E91E51">
              <w:t>У</w:t>
            </w:r>
            <w:r w:rsidRPr="00E91E51">
              <w:t>НИЦИПАЛЬНОГО РАЙОНА РЕСПУБЛИКИ МОРДОВИЯ</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0,0085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МБДОУ "ДЕТСКИЙ САД "ПЛАНЕТА ДЕТСТВА" КО</w:t>
            </w:r>
            <w:r w:rsidRPr="00E91E51">
              <w:t>М</w:t>
            </w:r>
            <w:r w:rsidRPr="00E91E51">
              <w:t>БИНИРОВАННОГО ВИДА"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0,0426</w:t>
            </w:r>
          </w:p>
        </w:tc>
        <w:tc>
          <w:tcPr>
            <w:tcW w:w="1560" w:type="dxa"/>
            <w:vAlign w:val="center"/>
          </w:tcPr>
          <w:p w:rsidR="0015396E" w:rsidRPr="00E91E51" w:rsidRDefault="0015396E" w:rsidP="000A7B10">
            <w:pPr>
              <w:jc w:val="center"/>
            </w:pPr>
            <w:r w:rsidRPr="00E91E51">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rPr>
                <w:b/>
                <w:bCs/>
                <w:i/>
              </w:rPr>
            </w:pPr>
            <w:r w:rsidRPr="00E91E51">
              <w:rPr>
                <w:b/>
                <w:bCs/>
                <w:i/>
              </w:rPr>
              <w:t>Прочие потребители</w:t>
            </w:r>
          </w:p>
        </w:tc>
        <w:tc>
          <w:tcPr>
            <w:tcW w:w="992" w:type="dxa"/>
            <w:shd w:val="clear" w:color="auto" w:fill="auto"/>
            <w:vAlign w:val="center"/>
          </w:tcPr>
          <w:p w:rsidR="0015396E" w:rsidRPr="00E91E51" w:rsidRDefault="0015396E" w:rsidP="000A7B10">
            <w:pPr>
              <w:contextualSpacing/>
              <w:jc w:val="center"/>
              <w:rPr>
                <w:rFonts w:eastAsia="Times New Roman"/>
                <w:b/>
              </w:rPr>
            </w:pPr>
          </w:p>
        </w:tc>
        <w:tc>
          <w:tcPr>
            <w:tcW w:w="1134" w:type="dxa"/>
            <w:vAlign w:val="center"/>
          </w:tcPr>
          <w:p w:rsidR="0015396E" w:rsidRPr="00E91E51" w:rsidRDefault="0015396E" w:rsidP="000A7B10">
            <w:pPr>
              <w:contextualSpacing/>
              <w:jc w:val="center"/>
              <w:rPr>
                <w:rFonts w:eastAsia="Times New Roman"/>
                <w:b/>
              </w:rPr>
            </w:pPr>
          </w:p>
        </w:tc>
        <w:tc>
          <w:tcPr>
            <w:tcW w:w="1276" w:type="dxa"/>
            <w:vAlign w:val="center"/>
          </w:tcPr>
          <w:p w:rsidR="0015396E" w:rsidRPr="00E91E51" w:rsidRDefault="0015396E" w:rsidP="000A7B10">
            <w:pPr>
              <w:contextualSpacing/>
              <w:jc w:val="center"/>
              <w:rPr>
                <w:rFonts w:eastAsia="Times New Roman"/>
                <w:b/>
              </w:rPr>
            </w:pPr>
          </w:p>
        </w:tc>
        <w:tc>
          <w:tcPr>
            <w:tcW w:w="1275" w:type="dxa"/>
            <w:vAlign w:val="center"/>
          </w:tcPr>
          <w:p w:rsidR="0015396E" w:rsidRPr="00E91E51" w:rsidRDefault="0015396E" w:rsidP="000A7B10">
            <w:pPr>
              <w:jc w:val="center"/>
            </w:pPr>
          </w:p>
        </w:tc>
        <w:tc>
          <w:tcPr>
            <w:tcW w:w="1560" w:type="dxa"/>
            <w:vAlign w:val="center"/>
          </w:tcPr>
          <w:p w:rsidR="0015396E" w:rsidRPr="00E91E51" w:rsidRDefault="0015396E" w:rsidP="000A7B10">
            <w:pPr>
              <w:jc w:val="center"/>
            </w:pP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Ажнакина Анастасия Але</w:t>
            </w:r>
            <w:r w:rsidRPr="00E91E51">
              <w:t>к</w:t>
            </w:r>
            <w:r w:rsidRPr="00E91E51">
              <w:t>сандровна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0,0033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Гринченков Алексей Ан</w:t>
            </w:r>
            <w:r w:rsidRPr="00E91E51">
              <w:t>а</w:t>
            </w:r>
            <w:r w:rsidRPr="00E91E51">
              <w:t>тольевич ИП</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0,0053</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Пустакин Валерий Василь</w:t>
            </w:r>
            <w:r w:rsidRPr="00E91E51">
              <w:t>е</w:t>
            </w:r>
            <w:r w:rsidRPr="00E91E51">
              <w:t>вич</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0,008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9606" w:type="dxa"/>
            <w:gridSpan w:val="6"/>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lastRenderedPageBreak/>
              <w:t>Котельная мини ул. Большая, 12</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р.п. Чамзинка, ул. Большая, 12</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0,0138</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9606" w:type="dxa"/>
            <w:gridSpan w:val="6"/>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Котельная мини ул. Большая, 2А</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р.п. Чамзинка, ул. Большая, 2А</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0,0265</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9606" w:type="dxa"/>
            <w:gridSpan w:val="6"/>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Котельная мини ул. Мира, 3</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р.п. Чамзинка, Мира, 3</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0,0149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r w:rsidR="0015396E" w:rsidRPr="00E91E51" w:rsidTr="000A7B10">
        <w:trPr>
          <w:trHeight w:hRule="exact" w:val="704"/>
        </w:trPr>
        <w:tc>
          <w:tcPr>
            <w:tcW w:w="9606" w:type="dxa"/>
            <w:gridSpan w:val="6"/>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Котельная мини ул. Мира, 7</w:t>
            </w:r>
          </w:p>
        </w:tc>
      </w:tr>
      <w:tr w:rsidR="0015396E" w:rsidRPr="00E91E51" w:rsidTr="000A7B10">
        <w:trPr>
          <w:trHeight w:hRule="exact" w:val="704"/>
        </w:trPr>
        <w:tc>
          <w:tcPr>
            <w:tcW w:w="3369" w:type="dxa"/>
            <w:shd w:val="clear" w:color="auto" w:fill="auto"/>
            <w:vAlign w:val="center"/>
          </w:tcPr>
          <w:p w:rsidR="0015396E" w:rsidRPr="00E91E51" w:rsidRDefault="0015396E" w:rsidP="000A7B10">
            <w:pPr>
              <w:jc w:val="center"/>
            </w:pPr>
            <w:r w:rsidRPr="00E91E51">
              <w:t>р.п. Чамзинка, Мира, 7</w:t>
            </w:r>
          </w:p>
        </w:tc>
        <w:tc>
          <w:tcPr>
            <w:tcW w:w="992" w:type="dxa"/>
            <w:shd w:val="clear" w:color="auto" w:fill="auto"/>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134"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6"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c>
          <w:tcPr>
            <w:tcW w:w="1275" w:type="dxa"/>
            <w:vAlign w:val="center"/>
          </w:tcPr>
          <w:p w:rsidR="0015396E" w:rsidRPr="00E91E51" w:rsidRDefault="0015396E" w:rsidP="000A7B10">
            <w:pPr>
              <w:jc w:val="center"/>
            </w:pPr>
            <w:r w:rsidRPr="00E91E51">
              <w:t>0,0229</w:t>
            </w:r>
          </w:p>
        </w:tc>
        <w:tc>
          <w:tcPr>
            <w:tcW w:w="1560" w:type="dxa"/>
            <w:vAlign w:val="center"/>
          </w:tcPr>
          <w:p w:rsidR="0015396E" w:rsidRPr="00E91E51" w:rsidRDefault="0015396E" w:rsidP="000A7B10">
            <w:pPr>
              <w:contextualSpacing/>
              <w:jc w:val="center"/>
              <w:rPr>
                <w:rFonts w:eastAsia="Times New Roman"/>
                <w:b/>
              </w:rPr>
            </w:pPr>
            <w:r w:rsidRPr="00E91E51">
              <w:rPr>
                <w:rFonts w:eastAsia="Times New Roman"/>
                <w:b/>
              </w:rPr>
              <w:t>-</w:t>
            </w:r>
          </w:p>
        </w:tc>
      </w:tr>
    </w:tbl>
    <w:p w:rsidR="0015396E" w:rsidRPr="00E91E51" w:rsidRDefault="0015396E" w:rsidP="0015396E">
      <w:pPr>
        <w:pStyle w:val="aff"/>
        <w:spacing w:before="0" w:beforeAutospacing="0" w:after="0" w:afterAutospacing="0" w:line="276" w:lineRule="auto"/>
        <w:ind w:firstLine="142"/>
        <w:jc w:val="both"/>
        <w:rPr>
          <w:sz w:val="28"/>
          <w:szCs w:val="28"/>
        </w:rPr>
      </w:pPr>
      <w:r w:rsidRPr="00E91E51">
        <w:rPr>
          <w:sz w:val="28"/>
          <w:szCs w:val="28"/>
        </w:rPr>
        <w:t xml:space="preserve"> Присоединение новых потребителей на расчетный срок не планируется.</w:t>
      </w:r>
    </w:p>
    <w:p w:rsidR="0015396E" w:rsidRPr="00E91E51" w:rsidRDefault="0015396E" w:rsidP="0015396E">
      <w:pPr>
        <w:pStyle w:val="aff"/>
        <w:spacing w:before="0" w:beforeAutospacing="0" w:after="0" w:afterAutospacing="0" w:line="276" w:lineRule="auto"/>
        <w:jc w:val="both"/>
        <w:rPr>
          <w:sz w:val="28"/>
          <w:szCs w:val="28"/>
        </w:rPr>
        <w:sectPr w:rsidR="0015396E" w:rsidRPr="00E91E51" w:rsidSect="00C13CC3">
          <w:pgSz w:w="11906" w:h="16838"/>
          <w:pgMar w:top="851" w:right="851" w:bottom="567" w:left="1701" w:header="680" w:footer="680" w:gutter="0"/>
          <w:cols w:space="708"/>
          <w:docGrid w:linePitch="360"/>
        </w:sectPr>
      </w:pPr>
      <w:r w:rsidRPr="00E91E51">
        <w:rPr>
          <w:sz w:val="28"/>
          <w:szCs w:val="28"/>
        </w:rPr>
        <w:t xml:space="preserve"> </w:t>
      </w:r>
    </w:p>
    <w:p w:rsidR="0015396E" w:rsidRPr="00E91E51" w:rsidRDefault="0015396E" w:rsidP="0015396E">
      <w:pPr>
        <w:ind w:firstLine="708"/>
        <w:jc w:val="center"/>
        <w:outlineLvl w:val="1"/>
        <w:rPr>
          <w:rFonts w:eastAsia="Times New Roman"/>
          <w:b/>
          <w:bCs/>
          <w:iCs/>
          <w:sz w:val="28"/>
          <w:szCs w:val="28"/>
        </w:rPr>
      </w:pPr>
      <w:r w:rsidRPr="00E91E51">
        <w:rPr>
          <w:rFonts w:eastAsia="Times New Roman"/>
          <w:b/>
          <w:bCs/>
          <w:iCs/>
          <w:sz w:val="28"/>
          <w:szCs w:val="28"/>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15396E" w:rsidRPr="00E91E51" w:rsidRDefault="0015396E" w:rsidP="0015396E">
      <w:pPr>
        <w:jc w:val="center"/>
        <w:rPr>
          <w:rFonts w:eastAsia="Times New Roman"/>
          <w:sz w:val="28"/>
          <w:szCs w:val="28"/>
        </w:rPr>
      </w:pPr>
      <w:r w:rsidRPr="00E91E51">
        <w:rPr>
          <w:rFonts w:eastAsia="Times New Roman"/>
          <w:sz w:val="28"/>
          <w:szCs w:val="28"/>
        </w:rPr>
        <w:t>Таблица 3  - Объем потребления тепловой энергии</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9"/>
        <w:gridCol w:w="2458"/>
        <w:gridCol w:w="2464"/>
        <w:gridCol w:w="2473"/>
        <w:gridCol w:w="2473"/>
        <w:gridCol w:w="2260"/>
      </w:tblGrid>
      <w:tr w:rsidR="0015396E" w:rsidRPr="00E91E51" w:rsidTr="000A7B10">
        <w:trPr>
          <w:trHeight w:val="677"/>
        </w:trPr>
        <w:tc>
          <w:tcPr>
            <w:tcW w:w="2189" w:type="dxa"/>
            <w:vAlign w:val="center"/>
          </w:tcPr>
          <w:p w:rsidR="0015396E" w:rsidRPr="00E91E51" w:rsidRDefault="0015396E" w:rsidP="000A7B10">
            <w:pPr>
              <w:jc w:val="center"/>
              <w:rPr>
                <w:rFonts w:eastAsia="Times New Roman"/>
                <w:sz w:val="20"/>
                <w:szCs w:val="20"/>
              </w:rPr>
            </w:pPr>
            <w:r w:rsidRPr="00E91E51">
              <w:rPr>
                <w:rFonts w:eastAsia="Times New Roman"/>
                <w:b/>
                <w:sz w:val="20"/>
                <w:szCs w:val="20"/>
              </w:rPr>
              <w:t>Элемент территориального деления</w:t>
            </w: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b/>
                <w:sz w:val="20"/>
                <w:szCs w:val="20"/>
              </w:rPr>
              <w:t>Этапы</w:t>
            </w:r>
          </w:p>
        </w:tc>
        <w:tc>
          <w:tcPr>
            <w:tcW w:w="2464" w:type="dxa"/>
            <w:vAlign w:val="center"/>
          </w:tcPr>
          <w:p w:rsidR="0015396E" w:rsidRPr="00E91E51" w:rsidRDefault="0015396E" w:rsidP="000A7B10">
            <w:pPr>
              <w:jc w:val="center"/>
              <w:rPr>
                <w:rFonts w:eastAsia="Times New Roman"/>
                <w:b/>
                <w:sz w:val="20"/>
                <w:szCs w:val="20"/>
              </w:rPr>
            </w:pPr>
            <w:r w:rsidRPr="00E91E51">
              <w:rPr>
                <w:rFonts w:eastAsia="Times New Roman"/>
                <w:b/>
                <w:sz w:val="20"/>
                <w:szCs w:val="20"/>
              </w:rPr>
              <w:t>Тепловая нагрузка,</w:t>
            </w:r>
          </w:p>
          <w:p w:rsidR="0015396E" w:rsidRPr="00E91E51" w:rsidRDefault="0015396E" w:rsidP="000A7B10">
            <w:pPr>
              <w:jc w:val="center"/>
              <w:rPr>
                <w:rFonts w:eastAsia="Times New Roman"/>
                <w:sz w:val="20"/>
                <w:szCs w:val="20"/>
              </w:rPr>
            </w:pPr>
            <w:r w:rsidRPr="00E91E51">
              <w:rPr>
                <w:rFonts w:eastAsia="Times New Roman"/>
                <w:b/>
                <w:sz w:val="20"/>
                <w:szCs w:val="20"/>
              </w:rPr>
              <w:t>Гкал/час</w:t>
            </w:r>
          </w:p>
        </w:tc>
        <w:tc>
          <w:tcPr>
            <w:tcW w:w="2473" w:type="dxa"/>
            <w:vAlign w:val="center"/>
          </w:tcPr>
          <w:p w:rsidR="0015396E" w:rsidRPr="00E91E51" w:rsidRDefault="0015396E" w:rsidP="000A7B10">
            <w:pPr>
              <w:jc w:val="center"/>
              <w:rPr>
                <w:rFonts w:eastAsia="Times New Roman"/>
                <w:b/>
                <w:sz w:val="20"/>
                <w:szCs w:val="20"/>
              </w:rPr>
            </w:pPr>
            <w:r w:rsidRPr="00E91E51">
              <w:rPr>
                <w:rFonts w:eastAsia="Times New Roman"/>
                <w:b/>
                <w:sz w:val="20"/>
                <w:szCs w:val="20"/>
              </w:rPr>
              <w:t>Прирост/убыль тепловой нагрузки</w:t>
            </w:r>
          </w:p>
          <w:p w:rsidR="0015396E" w:rsidRPr="00E91E51" w:rsidRDefault="0015396E" w:rsidP="000A7B10">
            <w:pPr>
              <w:jc w:val="center"/>
              <w:rPr>
                <w:rFonts w:eastAsia="Times New Roman"/>
                <w:sz w:val="20"/>
                <w:szCs w:val="20"/>
              </w:rPr>
            </w:pPr>
            <w:r w:rsidRPr="00E91E51">
              <w:rPr>
                <w:rFonts w:eastAsia="Times New Roman"/>
                <w:b/>
                <w:sz w:val="20"/>
                <w:szCs w:val="20"/>
              </w:rPr>
              <w:t>Гкал/час</w:t>
            </w:r>
          </w:p>
        </w:tc>
        <w:tc>
          <w:tcPr>
            <w:tcW w:w="2473" w:type="dxa"/>
            <w:vAlign w:val="center"/>
          </w:tcPr>
          <w:p w:rsidR="0015396E" w:rsidRPr="00E91E51" w:rsidRDefault="0015396E" w:rsidP="000A7B10">
            <w:pPr>
              <w:jc w:val="center"/>
              <w:rPr>
                <w:rFonts w:eastAsia="Times New Roman"/>
                <w:sz w:val="20"/>
                <w:szCs w:val="20"/>
              </w:rPr>
            </w:pPr>
            <w:r w:rsidRPr="00E91E51">
              <w:rPr>
                <w:rFonts w:eastAsia="Times New Roman"/>
                <w:b/>
                <w:sz w:val="20"/>
                <w:szCs w:val="20"/>
              </w:rPr>
              <w:t>Существующее потребление теплоносителя, м</w:t>
            </w:r>
            <w:r w:rsidRPr="00E91E51">
              <w:rPr>
                <w:rFonts w:eastAsia="Times New Roman"/>
                <w:b/>
                <w:sz w:val="20"/>
                <w:szCs w:val="20"/>
                <w:vertAlign w:val="superscript"/>
              </w:rPr>
              <w:t>3</w:t>
            </w:r>
            <w:r w:rsidRPr="00E91E51">
              <w:rPr>
                <w:rFonts w:eastAsia="Times New Roman"/>
                <w:b/>
                <w:sz w:val="20"/>
                <w:szCs w:val="20"/>
              </w:rPr>
              <w:t>/час</w:t>
            </w:r>
          </w:p>
        </w:tc>
        <w:tc>
          <w:tcPr>
            <w:tcW w:w="2260" w:type="dxa"/>
            <w:vAlign w:val="center"/>
          </w:tcPr>
          <w:p w:rsidR="0015396E" w:rsidRPr="00E91E51" w:rsidRDefault="0015396E" w:rsidP="000A7B10">
            <w:pPr>
              <w:jc w:val="center"/>
              <w:rPr>
                <w:rFonts w:eastAsia="Times New Roman"/>
                <w:sz w:val="20"/>
                <w:szCs w:val="20"/>
              </w:rPr>
            </w:pPr>
            <w:r w:rsidRPr="00E91E51">
              <w:rPr>
                <w:rFonts w:eastAsia="Times New Roman"/>
                <w:b/>
                <w:sz w:val="20"/>
                <w:szCs w:val="20"/>
              </w:rPr>
              <w:t>Прирост/убыль  потребления теплоносителя, м</w:t>
            </w:r>
            <w:r w:rsidRPr="00E91E51">
              <w:rPr>
                <w:rFonts w:eastAsia="Times New Roman"/>
                <w:b/>
                <w:sz w:val="20"/>
                <w:szCs w:val="20"/>
                <w:vertAlign w:val="superscript"/>
              </w:rPr>
              <w:t>3</w:t>
            </w:r>
            <w:r w:rsidRPr="00E91E51">
              <w:rPr>
                <w:rFonts w:eastAsia="Times New Roman"/>
                <w:b/>
                <w:sz w:val="20"/>
                <w:szCs w:val="20"/>
              </w:rPr>
              <w:t>/час</w:t>
            </w:r>
          </w:p>
        </w:tc>
      </w:tr>
      <w:tr w:rsidR="0015396E" w:rsidRPr="00E91E51" w:rsidTr="000A7B10">
        <w:tc>
          <w:tcPr>
            <w:tcW w:w="2189" w:type="dxa"/>
            <w:vMerge w:val="restart"/>
            <w:vAlign w:val="center"/>
          </w:tcPr>
          <w:p w:rsidR="0015396E" w:rsidRPr="00E91E51" w:rsidRDefault="0015396E" w:rsidP="000A7B10">
            <w:pPr>
              <w:rPr>
                <w:rFonts w:eastAsia="Times New Roman"/>
              </w:rPr>
            </w:pPr>
            <w:r w:rsidRPr="00E91E51">
              <w:t xml:space="preserve">Котельная №1  </w:t>
            </w: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rPr>
          <w:trHeight w:val="38"/>
        </w:trPr>
        <w:tc>
          <w:tcPr>
            <w:tcW w:w="2189" w:type="dxa"/>
            <w:vMerge/>
          </w:tcPr>
          <w:p w:rsidR="0015396E" w:rsidRPr="00E91E51" w:rsidRDefault="0015396E" w:rsidP="000A7B10">
            <w:pPr>
              <w:jc w:val="center"/>
              <w:rPr>
                <w:rFonts w:eastAsia="Times New Roman"/>
                <w:sz w:val="20"/>
                <w:szCs w:val="20"/>
              </w:rPr>
            </w:pPr>
          </w:p>
        </w:tc>
        <w:tc>
          <w:tcPr>
            <w:tcW w:w="2458" w:type="dxa"/>
            <w:tcBorders>
              <w:bottom w:val="single" w:sz="12"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rPr>
          <w:trHeight w:val="135"/>
        </w:trPr>
        <w:tc>
          <w:tcPr>
            <w:tcW w:w="2189" w:type="dxa"/>
            <w:vMerge/>
          </w:tcPr>
          <w:p w:rsidR="0015396E" w:rsidRPr="00E91E51" w:rsidRDefault="0015396E" w:rsidP="000A7B10">
            <w:pPr>
              <w:jc w:val="center"/>
              <w:rPr>
                <w:rFonts w:eastAsia="Times New Roman"/>
                <w:sz w:val="20"/>
                <w:szCs w:val="20"/>
              </w:rPr>
            </w:pPr>
          </w:p>
        </w:tc>
        <w:tc>
          <w:tcPr>
            <w:tcW w:w="2458" w:type="dxa"/>
            <w:tcBorders>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1,915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0,4974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restart"/>
            <w:vAlign w:val="center"/>
          </w:tcPr>
          <w:p w:rsidR="0015396E" w:rsidRPr="00E91E51" w:rsidRDefault="0015396E" w:rsidP="000A7B10">
            <w:pPr>
              <w:rPr>
                <w:rFonts w:eastAsia="Times New Roman"/>
              </w:rPr>
            </w:pPr>
            <w:r w:rsidRPr="00E91E51">
              <w:t xml:space="preserve">Котельная №2  </w:t>
            </w: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0,469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0,1905</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restart"/>
            <w:vAlign w:val="center"/>
          </w:tcPr>
          <w:p w:rsidR="0015396E" w:rsidRPr="00E91E51" w:rsidRDefault="0015396E" w:rsidP="000A7B10">
            <w:pPr>
              <w:rPr>
                <w:rFonts w:eastAsia="Times New Roman"/>
              </w:rPr>
            </w:pPr>
            <w:r w:rsidRPr="00E91E51">
              <w:t xml:space="preserve">Миникотельная ул. Большая, 2А </w:t>
            </w: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0,0138</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rPr>
          <w:trHeight w:val="141"/>
        </w:trPr>
        <w:tc>
          <w:tcPr>
            <w:tcW w:w="2189" w:type="dxa"/>
            <w:vMerge w:val="restart"/>
            <w:vAlign w:val="center"/>
          </w:tcPr>
          <w:p w:rsidR="0015396E" w:rsidRPr="00E91E51" w:rsidRDefault="0015396E" w:rsidP="000A7B10">
            <w:pPr>
              <w:rPr>
                <w:rFonts w:eastAsia="Times New Roman"/>
              </w:rPr>
            </w:pPr>
            <w:r w:rsidRPr="00E91E51">
              <w:t xml:space="preserve">Миникотельная ул. Большая, 12    </w:t>
            </w: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ign w:val="center"/>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0,0265</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restart"/>
            <w:vAlign w:val="center"/>
          </w:tcPr>
          <w:p w:rsidR="0015396E" w:rsidRPr="00E91E51" w:rsidRDefault="0015396E" w:rsidP="000A7B10">
            <w:pPr>
              <w:rPr>
                <w:rFonts w:eastAsia="Times New Roman"/>
              </w:rPr>
            </w:pPr>
            <w:r w:rsidRPr="00E91E51">
              <w:lastRenderedPageBreak/>
              <w:t xml:space="preserve">Миникотельная ул. Мира, 3 </w:t>
            </w: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rPr>
          <w:trHeight w:val="289"/>
        </w:trPr>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0,0149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0,0003</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val="restart"/>
            <w:vAlign w:val="center"/>
          </w:tcPr>
          <w:p w:rsidR="0015396E" w:rsidRPr="00E91E51" w:rsidRDefault="0015396E" w:rsidP="000A7B10">
            <w:pPr>
              <w:rPr>
                <w:rFonts w:eastAsia="Times New Roman"/>
                <w:sz w:val="20"/>
                <w:szCs w:val="20"/>
              </w:rPr>
            </w:pPr>
            <w:r w:rsidRPr="00E91E51">
              <w:rPr>
                <w:rFonts w:eastAsia="Times New Roman"/>
              </w:rPr>
              <w:t xml:space="preserve">Миникотельная ул. Мира, 7   </w:t>
            </w: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2022</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2023</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2024</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2025</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2026</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2027</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r w:rsidR="0015396E" w:rsidRPr="00E91E51" w:rsidTr="000A7B10">
        <w:tc>
          <w:tcPr>
            <w:tcW w:w="2189" w:type="dxa"/>
            <w:vMerge/>
          </w:tcPr>
          <w:p w:rsidR="0015396E" w:rsidRPr="00E91E51" w:rsidRDefault="0015396E" w:rsidP="000A7B10">
            <w:pPr>
              <w:jc w:val="center"/>
              <w:rPr>
                <w:rFonts w:eastAsia="Times New Roman"/>
                <w:sz w:val="20"/>
                <w:szCs w:val="20"/>
              </w:rPr>
            </w:pPr>
          </w:p>
        </w:tc>
        <w:tc>
          <w:tcPr>
            <w:tcW w:w="2458" w:type="dxa"/>
            <w:tcBorders>
              <w:top w:val="single" w:sz="4" w:space="0" w:color="auto"/>
              <w:bottom w:val="single" w:sz="4" w:space="0" w:color="auto"/>
            </w:tcBorders>
            <w:vAlign w:val="center"/>
          </w:tcPr>
          <w:p w:rsidR="0015396E" w:rsidRPr="00E91E51" w:rsidRDefault="0015396E" w:rsidP="000A7B10">
            <w:pPr>
              <w:jc w:val="center"/>
              <w:rPr>
                <w:rFonts w:eastAsia="Times New Roman"/>
                <w:sz w:val="20"/>
                <w:szCs w:val="20"/>
              </w:rPr>
            </w:pPr>
            <w:r w:rsidRPr="00E91E51">
              <w:rPr>
                <w:rFonts w:eastAsia="Times New Roman"/>
                <w:sz w:val="20"/>
                <w:szCs w:val="20"/>
              </w:rPr>
              <w:t>2028-2038</w:t>
            </w:r>
          </w:p>
        </w:tc>
        <w:tc>
          <w:tcPr>
            <w:tcW w:w="2464" w:type="dxa"/>
          </w:tcPr>
          <w:p w:rsidR="0015396E" w:rsidRPr="00E91E51" w:rsidRDefault="0015396E" w:rsidP="000A7B10">
            <w:pPr>
              <w:jc w:val="center"/>
              <w:rPr>
                <w:rFonts w:eastAsia="Times New Roman"/>
                <w:sz w:val="20"/>
                <w:szCs w:val="20"/>
              </w:rPr>
            </w:pPr>
            <w:r w:rsidRPr="00E91E51">
              <w:rPr>
                <w:rFonts w:eastAsia="Times New Roman"/>
                <w:sz w:val="20"/>
                <w:szCs w:val="20"/>
              </w:rPr>
              <w:t>0,0229</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c>
          <w:tcPr>
            <w:tcW w:w="2473" w:type="dxa"/>
          </w:tcPr>
          <w:p w:rsidR="0015396E" w:rsidRPr="00E91E51" w:rsidRDefault="0015396E" w:rsidP="000A7B10">
            <w:pPr>
              <w:jc w:val="center"/>
              <w:rPr>
                <w:rFonts w:eastAsia="Times New Roman"/>
                <w:sz w:val="20"/>
                <w:szCs w:val="20"/>
              </w:rPr>
            </w:pPr>
            <w:r w:rsidRPr="00E91E51">
              <w:rPr>
                <w:rFonts w:eastAsia="Times New Roman"/>
                <w:sz w:val="20"/>
                <w:szCs w:val="20"/>
              </w:rPr>
              <w:t>0,0004</w:t>
            </w:r>
          </w:p>
        </w:tc>
        <w:tc>
          <w:tcPr>
            <w:tcW w:w="2260" w:type="dxa"/>
          </w:tcPr>
          <w:p w:rsidR="0015396E" w:rsidRPr="00E91E51" w:rsidRDefault="0015396E" w:rsidP="000A7B10">
            <w:pPr>
              <w:jc w:val="center"/>
              <w:rPr>
                <w:rFonts w:eastAsia="Times New Roman"/>
                <w:sz w:val="20"/>
                <w:szCs w:val="20"/>
              </w:rPr>
            </w:pPr>
            <w:r w:rsidRPr="00E91E51">
              <w:rPr>
                <w:rFonts w:eastAsia="Times New Roman"/>
                <w:sz w:val="20"/>
                <w:szCs w:val="20"/>
              </w:rPr>
              <w:t>0,0</w:t>
            </w:r>
          </w:p>
        </w:tc>
      </w:tr>
    </w:tbl>
    <w:p w:rsidR="0015396E" w:rsidRPr="00E91E51" w:rsidRDefault="0015396E" w:rsidP="0015396E">
      <w:pPr>
        <w:jc w:val="center"/>
        <w:rPr>
          <w:rFonts w:eastAsia="Times New Roman"/>
          <w:sz w:val="28"/>
          <w:szCs w:val="28"/>
        </w:rPr>
      </w:pPr>
    </w:p>
    <w:p w:rsidR="0015396E" w:rsidRPr="00E91E51" w:rsidRDefault="0015396E" w:rsidP="0015396E">
      <w:pPr>
        <w:rPr>
          <w:spacing w:val="-2"/>
          <w:shd w:val="clear" w:color="auto" w:fill="FFFFFF"/>
        </w:rPr>
      </w:pPr>
    </w:p>
    <w:p w:rsidR="0015396E" w:rsidRPr="00E91E51" w:rsidRDefault="0015396E" w:rsidP="0015396E">
      <w:pPr>
        <w:ind w:left="284"/>
        <w:rPr>
          <w:spacing w:val="-2"/>
          <w:shd w:val="clear" w:color="auto" w:fill="FFFFFF"/>
        </w:rPr>
      </w:pPr>
      <w:r w:rsidRPr="00E91E51">
        <w:rPr>
          <w:spacing w:val="-2"/>
          <w:shd w:val="clear" w:color="auto" w:fill="FFFFFF"/>
        </w:rPr>
        <w:t>Годовой расход тепловой энергии на отопление определяется по формуле:</w:t>
      </w:r>
      <w:r w:rsidRPr="00E91E51">
        <w:rPr>
          <w:spacing w:val="-2"/>
        </w:rPr>
        <w:br/>
      </w:r>
      <w:r w:rsidRPr="00E91E51">
        <w:rPr>
          <w:spacing w:val="-2"/>
          <w:shd w:val="clear" w:color="auto" w:fill="FFFFFF"/>
        </w:rPr>
        <w:t>Q</w:t>
      </w:r>
      <w:r w:rsidRPr="00E91E51">
        <w:rPr>
          <w:spacing w:val="-2"/>
          <w:shd w:val="clear" w:color="auto" w:fill="FFFFFF"/>
          <w:vertAlign w:val="subscript"/>
        </w:rPr>
        <w:t xml:space="preserve">год от </w:t>
      </w:r>
      <w:r w:rsidRPr="00E91E51">
        <w:rPr>
          <w:spacing w:val="-2"/>
          <w:shd w:val="clear" w:color="auto" w:fill="FFFFFF"/>
        </w:rPr>
        <w:t>= Z</w:t>
      </w:r>
      <w:r w:rsidRPr="00E91E51">
        <w:rPr>
          <w:spacing w:val="-2"/>
          <w:shd w:val="clear" w:color="auto" w:fill="FFFFFF"/>
          <w:vertAlign w:val="subscript"/>
        </w:rPr>
        <w:t>от</w:t>
      </w:r>
      <w:r w:rsidRPr="00E91E51">
        <w:rPr>
          <w:spacing w:val="-2"/>
          <w:shd w:val="clear" w:color="auto" w:fill="FFFFFF"/>
        </w:rPr>
        <w:t xml:space="preserve"> х Q</w:t>
      </w:r>
      <w:r w:rsidRPr="00E91E51">
        <w:rPr>
          <w:spacing w:val="-2"/>
          <w:shd w:val="clear" w:color="auto" w:fill="FFFFFF"/>
          <w:vertAlign w:val="subscript"/>
        </w:rPr>
        <w:t>отр</w:t>
      </w:r>
      <w:r w:rsidRPr="00E91E51">
        <w:rPr>
          <w:spacing w:val="-2"/>
          <w:shd w:val="clear" w:color="auto" w:fill="FFFFFF"/>
        </w:rPr>
        <w:t xml:space="preserve"> х (( Т</w:t>
      </w:r>
      <w:r w:rsidRPr="00E91E51">
        <w:rPr>
          <w:spacing w:val="-2"/>
          <w:shd w:val="clear" w:color="auto" w:fill="FFFFFF"/>
          <w:vertAlign w:val="subscript"/>
        </w:rPr>
        <w:t>в</w:t>
      </w:r>
      <w:r w:rsidRPr="00E91E51">
        <w:rPr>
          <w:spacing w:val="-2"/>
          <w:shd w:val="clear" w:color="auto" w:fill="FFFFFF"/>
        </w:rPr>
        <w:t xml:space="preserve"> – Т</w:t>
      </w:r>
      <w:r w:rsidRPr="00E91E51">
        <w:rPr>
          <w:spacing w:val="-2"/>
          <w:shd w:val="clear" w:color="auto" w:fill="FFFFFF"/>
          <w:vertAlign w:val="subscript"/>
        </w:rPr>
        <w:t>со</w:t>
      </w:r>
      <w:r w:rsidRPr="00E91E51">
        <w:rPr>
          <w:spacing w:val="-2"/>
          <w:shd w:val="clear" w:color="auto" w:fill="FFFFFF"/>
        </w:rPr>
        <w:t>)/( Т</w:t>
      </w:r>
      <w:r w:rsidRPr="00E91E51">
        <w:rPr>
          <w:spacing w:val="-2"/>
          <w:shd w:val="clear" w:color="auto" w:fill="FFFFFF"/>
          <w:vertAlign w:val="subscript"/>
        </w:rPr>
        <w:t>в</w:t>
      </w:r>
      <w:r w:rsidRPr="00E91E51">
        <w:rPr>
          <w:spacing w:val="-2"/>
          <w:shd w:val="clear" w:color="auto" w:fill="FFFFFF"/>
        </w:rPr>
        <w:t xml:space="preserve"> – Т</w:t>
      </w:r>
      <w:r w:rsidRPr="00E91E51">
        <w:rPr>
          <w:spacing w:val="-2"/>
          <w:shd w:val="clear" w:color="auto" w:fill="FFFFFF"/>
          <w:vertAlign w:val="subscript"/>
        </w:rPr>
        <w:t>н</w:t>
      </w:r>
      <w:r w:rsidRPr="00E91E51">
        <w:rPr>
          <w:spacing w:val="-2"/>
          <w:shd w:val="clear" w:color="auto" w:fill="FFFFFF"/>
        </w:rPr>
        <w:t>)) х Р</w:t>
      </w:r>
      <w:r w:rsidRPr="00E91E51">
        <w:rPr>
          <w:spacing w:val="-2"/>
          <w:shd w:val="clear" w:color="auto" w:fill="FFFFFF"/>
          <w:vertAlign w:val="subscript"/>
        </w:rPr>
        <w:t>о</w:t>
      </w:r>
      <w:r w:rsidRPr="00E91E51">
        <w:rPr>
          <w:spacing w:val="-2"/>
          <w:shd w:val="clear" w:color="auto" w:fill="FFFFFF"/>
        </w:rPr>
        <w:t xml:space="preserve"> , Гкал/год</w:t>
      </w:r>
      <w:r w:rsidRPr="00E91E51">
        <w:rPr>
          <w:spacing w:val="-2"/>
        </w:rPr>
        <w:br/>
      </w:r>
      <w:r w:rsidRPr="00E91E51">
        <w:rPr>
          <w:spacing w:val="-2"/>
          <w:shd w:val="clear" w:color="auto" w:fill="FFFFFF"/>
        </w:rPr>
        <w:t>где: Q</w:t>
      </w:r>
      <w:r w:rsidRPr="00E91E51">
        <w:rPr>
          <w:spacing w:val="-2"/>
          <w:shd w:val="clear" w:color="auto" w:fill="FFFFFF"/>
          <w:vertAlign w:val="subscript"/>
        </w:rPr>
        <w:t>отр</w:t>
      </w:r>
      <w:r w:rsidRPr="00E91E51">
        <w:rPr>
          <w:spacing w:val="-2"/>
          <w:shd w:val="clear" w:color="auto" w:fill="FFFFFF"/>
        </w:rPr>
        <w:t xml:space="preserve"> – максимальный часовой расход тепла на отопление, Гкал/ч;</w:t>
      </w:r>
      <w:r w:rsidRPr="00E91E51">
        <w:rPr>
          <w:spacing w:val="-2"/>
        </w:rPr>
        <w:br/>
      </w:r>
      <w:r w:rsidRPr="00E91E51">
        <w:rPr>
          <w:spacing w:val="-2"/>
          <w:shd w:val="clear" w:color="auto" w:fill="FFFFFF"/>
        </w:rPr>
        <w:t>Р</w:t>
      </w:r>
      <w:r w:rsidRPr="00E91E51">
        <w:rPr>
          <w:spacing w:val="-2"/>
          <w:shd w:val="clear" w:color="auto" w:fill="FFFFFF"/>
          <w:vertAlign w:val="subscript"/>
        </w:rPr>
        <w:t>о</w:t>
      </w:r>
      <w:r w:rsidRPr="00E91E51">
        <w:rPr>
          <w:spacing w:val="-2"/>
          <w:shd w:val="clear" w:color="auto" w:fill="FFFFFF"/>
        </w:rPr>
        <w:t xml:space="preserve"> – продолжительность отопительного периода, сутки;</w:t>
      </w:r>
      <w:r w:rsidRPr="00E91E51">
        <w:rPr>
          <w:spacing w:val="-2"/>
        </w:rPr>
        <w:br/>
      </w:r>
      <w:r w:rsidRPr="00E91E51">
        <w:rPr>
          <w:spacing w:val="-2"/>
          <w:shd w:val="clear" w:color="auto" w:fill="FFFFFF"/>
        </w:rPr>
        <w:t>Z</w:t>
      </w:r>
      <w:r w:rsidRPr="00E91E51">
        <w:rPr>
          <w:spacing w:val="-2"/>
          <w:shd w:val="clear" w:color="auto" w:fill="FFFFFF"/>
          <w:vertAlign w:val="subscript"/>
        </w:rPr>
        <w:t>от</w:t>
      </w:r>
      <w:r w:rsidRPr="00E91E51">
        <w:rPr>
          <w:spacing w:val="-2"/>
          <w:shd w:val="clear" w:color="auto" w:fill="FFFFFF"/>
        </w:rPr>
        <w:t xml:space="preserve"> – время работы в сутки, ч;</w:t>
      </w:r>
      <w:r w:rsidRPr="00E91E51">
        <w:rPr>
          <w:spacing w:val="-2"/>
        </w:rPr>
        <w:br/>
      </w:r>
      <w:r w:rsidRPr="00E91E51">
        <w:rPr>
          <w:spacing w:val="-2"/>
          <w:shd w:val="clear" w:color="auto" w:fill="FFFFFF"/>
        </w:rPr>
        <w:t>Т</w:t>
      </w:r>
      <w:r w:rsidRPr="00E91E51">
        <w:rPr>
          <w:spacing w:val="-2"/>
          <w:shd w:val="clear" w:color="auto" w:fill="FFFFFF"/>
          <w:vertAlign w:val="subscript"/>
        </w:rPr>
        <w:t>со</w:t>
      </w:r>
      <w:r w:rsidRPr="00E91E51">
        <w:rPr>
          <w:spacing w:val="-2"/>
          <w:shd w:val="clear" w:color="auto" w:fill="FFFFFF"/>
        </w:rPr>
        <w:t xml:space="preserve"> – средняя температура наружного воздуха за отопительный период, °С</w:t>
      </w:r>
      <w:r w:rsidRPr="00E91E51">
        <w:rPr>
          <w:spacing w:val="-2"/>
        </w:rPr>
        <w:br/>
      </w:r>
      <w:r w:rsidRPr="00E91E51">
        <w:rPr>
          <w:spacing w:val="-2"/>
          <w:shd w:val="clear" w:color="auto" w:fill="FFFFFF"/>
        </w:rPr>
        <w:t>Т</w:t>
      </w:r>
      <w:r w:rsidRPr="00E91E51">
        <w:rPr>
          <w:spacing w:val="-2"/>
          <w:shd w:val="clear" w:color="auto" w:fill="FFFFFF"/>
          <w:vertAlign w:val="subscript"/>
        </w:rPr>
        <w:t>н</w:t>
      </w:r>
      <w:r w:rsidRPr="00E91E51">
        <w:rPr>
          <w:spacing w:val="-2"/>
          <w:shd w:val="clear" w:color="auto" w:fill="FFFFFF"/>
        </w:rPr>
        <w:t xml:space="preserve"> – расчетная температура наружного воздуха для проектирования отопления и вентиляции, °С</w:t>
      </w:r>
      <w:r w:rsidRPr="00E91E51">
        <w:rPr>
          <w:spacing w:val="-2"/>
        </w:rPr>
        <w:br/>
      </w:r>
      <w:r w:rsidRPr="00E91E51">
        <w:rPr>
          <w:spacing w:val="-2"/>
          <w:shd w:val="clear" w:color="auto" w:fill="FFFFFF"/>
        </w:rPr>
        <w:t>Т</w:t>
      </w:r>
      <w:r w:rsidRPr="00E91E51">
        <w:rPr>
          <w:spacing w:val="-2"/>
          <w:shd w:val="clear" w:color="auto" w:fill="FFFFFF"/>
          <w:vertAlign w:val="subscript"/>
        </w:rPr>
        <w:t>в</w:t>
      </w:r>
      <w:r w:rsidRPr="00E91E51">
        <w:rPr>
          <w:spacing w:val="-2"/>
          <w:shd w:val="clear" w:color="auto" w:fill="FFFFFF"/>
        </w:rPr>
        <w:t xml:space="preserve"> – расчетная температура внутреннего воздуха отапливаемых зданий, °С</w:t>
      </w:r>
    </w:p>
    <w:p w:rsidR="0015396E" w:rsidRPr="00E91E51" w:rsidRDefault="0015396E" w:rsidP="0015396E">
      <w:pPr>
        <w:ind w:left="284"/>
        <w:rPr>
          <w:spacing w:val="-2"/>
          <w:shd w:val="clear" w:color="auto" w:fill="FFFFFF"/>
        </w:rPr>
      </w:pPr>
    </w:p>
    <w:p w:rsidR="0015396E" w:rsidRPr="00E91E51" w:rsidRDefault="0015396E" w:rsidP="0015396E">
      <w:pPr>
        <w:ind w:left="284"/>
        <w:rPr>
          <w:b/>
          <w:szCs w:val="28"/>
        </w:rPr>
      </w:pPr>
      <w:r w:rsidRPr="00E91E51">
        <w:rPr>
          <w:b/>
        </w:rPr>
        <w:t>Котельная №1</w:t>
      </w:r>
      <w:r w:rsidRPr="00E91E51">
        <w:rPr>
          <w:b/>
          <w:szCs w:val="28"/>
        </w:rPr>
        <w:t>:</w:t>
      </w:r>
    </w:p>
    <w:p w:rsidR="0015396E" w:rsidRPr="00E91E51" w:rsidRDefault="0015396E" w:rsidP="0015396E">
      <w:pPr>
        <w:ind w:left="284"/>
        <w:rPr>
          <w:b/>
          <w:spacing w:val="-2"/>
          <w:szCs w:val="28"/>
          <w:shd w:val="clear" w:color="auto" w:fill="FFFFFF"/>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1,915 х ((18 – (-4,2))/(18 – (-28))) х 206= </w:t>
      </w:r>
      <w:r w:rsidRPr="00E91E51">
        <w:rPr>
          <w:b/>
          <w:spacing w:val="-2"/>
          <w:szCs w:val="28"/>
          <w:shd w:val="clear" w:color="auto" w:fill="FFFFFF"/>
        </w:rPr>
        <w:t>4569,142 Гкал/год</w:t>
      </w:r>
    </w:p>
    <w:p w:rsidR="0015396E" w:rsidRPr="00E91E51" w:rsidRDefault="0015396E" w:rsidP="0015396E">
      <w:pPr>
        <w:ind w:left="284"/>
        <w:rPr>
          <w:szCs w:val="28"/>
        </w:rPr>
      </w:pPr>
    </w:p>
    <w:p w:rsidR="0015396E" w:rsidRPr="00E91E51" w:rsidRDefault="0015396E" w:rsidP="0015396E">
      <w:pPr>
        <w:ind w:left="284"/>
        <w:rPr>
          <w:b/>
          <w:szCs w:val="28"/>
        </w:rPr>
      </w:pPr>
      <w:r w:rsidRPr="00E91E51">
        <w:rPr>
          <w:b/>
        </w:rPr>
        <w:t>Котельная №2</w:t>
      </w:r>
      <w:r w:rsidRPr="00E91E51">
        <w:rPr>
          <w:b/>
          <w:szCs w:val="28"/>
        </w:rPr>
        <w:t>:</w:t>
      </w:r>
    </w:p>
    <w:p w:rsidR="0015396E" w:rsidRPr="00E91E51" w:rsidRDefault="0015396E" w:rsidP="0015396E">
      <w:pPr>
        <w:ind w:left="284"/>
        <w:rPr>
          <w:b/>
          <w:spacing w:val="-2"/>
          <w:szCs w:val="28"/>
          <w:shd w:val="clear" w:color="auto" w:fill="FFFFFF"/>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0,469 х ((18 – (-4,2))/(18 – (-28))) х 206= </w:t>
      </w:r>
      <w:r w:rsidRPr="00E91E51">
        <w:rPr>
          <w:b/>
          <w:spacing w:val="-2"/>
          <w:szCs w:val="28"/>
          <w:shd w:val="clear" w:color="auto" w:fill="FFFFFF"/>
        </w:rPr>
        <w:t>1119,022 Гкал/год</w:t>
      </w:r>
    </w:p>
    <w:p w:rsidR="0015396E" w:rsidRPr="00E91E51" w:rsidRDefault="0015396E" w:rsidP="0015396E">
      <w:pPr>
        <w:ind w:left="284"/>
        <w:rPr>
          <w:szCs w:val="28"/>
        </w:rPr>
      </w:pPr>
    </w:p>
    <w:p w:rsidR="0015396E" w:rsidRPr="00E91E51" w:rsidRDefault="0015396E" w:rsidP="0015396E">
      <w:pPr>
        <w:ind w:left="284"/>
        <w:rPr>
          <w:b/>
          <w:bCs/>
          <w:szCs w:val="28"/>
        </w:rPr>
      </w:pPr>
      <w:r w:rsidRPr="00E91E51">
        <w:rPr>
          <w:b/>
        </w:rPr>
        <w:t>Миникотельная ул. Большая, 2А</w:t>
      </w:r>
      <w:r w:rsidRPr="00E91E51">
        <w:rPr>
          <w:b/>
          <w:bCs/>
          <w:szCs w:val="28"/>
        </w:rPr>
        <w:t>:</w:t>
      </w:r>
    </w:p>
    <w:p w:rsidR="0015396E" w:rsidRPr="00E91E51" w:rsidRDefault="0015396E" w:rsidP="0015396E">
      <w:pPr>
        <w:ind w:left="284"/>
        <w:rPr>
          <w:szCs w:val="28"/>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w:t>
      </w:r>
      <w:r w:rsidRPr="00E91E51">
        <w:rPr>
          <w:rFonts w:eastAsia="Times New Roman"/>
        </w:rPr>
        <w:t xml:space="preserve">0,0138 </w:t>
      </w:r>
      <w:r w:rsidRPr="00E91E51">
        <w:rPr>
          <w:spacing w:val="-2"/>
          <w:shd w:val="clear" w:color="auto" w:fill="FFFFFF"/>
        </w:rPr>
        <w:t xml:space="preserve">х </w:t>
      </w:r>
      <w:r w:rsidRPr="00E91E51">
        <w:rPr>
          <w:spacing w:val="-2"/>
          <w:szCs w:val="28"/>
          <w:shd w:val="clear" w:color="auto" w:fill="FFFFFF"/>
        </w:rPr>
        <w:t xml:space="preserve">((18 – (-4,2))/(18 – (-28))) х 206= </w:t>
      </w:r>
      <w:r w:rsidRPr="00E91E51">
        <w:rPr>
          <w:b/>
          <w:spacing w:val="-2"/>
          <w:szCs w:val="28"/>
          <w:shd w:val="clear" w:color="auto" w:fill="FFFFFF"/>
        </w:rPr>
        <w:t>32,927 Гкал/год</w:t>
      </w:r>
    </w:p>
    <w:p w:rsidR="0015396E" w:rsidRPr="00E91E51" w:rsidRDefault="0015396E" w:rsidP="0015396E">
      <w:pPr>
        <w:ind w:left="284"/>
        <w:rPr>
          <w:rFonts w:eastAsia="Times New Roman"/>
          <w:sz w:val="28"/>
          <w:szCs w:val="28"/>
        </w:rPr>
      </w:pPr>
    </w:p>
    <w:p w:rsidR="0015396E" w:rsidRPr="00E91E51" w:rsidRDefault="0015396E" w:rsidP="0015396E">
      <w:pPr>
        <w:ind w:left="284"/>
        <w:rPr>
          <w:b/>
          <w:szCs w:val="28"/>
        </w:rPr>
      </w:pPr>
      <w:r w:rsidRPr="00E91E51">
        <w:rPr>
          <w:b/>
        </w:rPr>
        <w:lastRenderedPageBreak/>
        <w:t>Миникотельная ул. Большая, 12</w:t>
      </w:r>
      <w:r w:rsidRPr="00E91E51">
        <w:rPr>
          <w:b/>
          <w:szCs w:val="28"/>
        </w:rPr>
        <w:t>:</w:t>
      </w:r>
    </w:p>
    <w:p w:rsidR="0015396E" w:rsidRPr="00E91E51" w:rsidRDefault="0015396E" w:rsidP="0015396E">
      <w:pPr>
        <w:ind w:left="284"/>
        <w:rPr>
          <w:b/>
          <w:spacing w:val="-2"/>
          <w:szCs w:val="28"/>
          <w:shd w:val="clear" w:color="auto" w:fill="FFFFFF"/>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w:t>
      </w:r>
      <w:r w:rsidRPr="00E91E51">
        <w:rPr>
          <w:rFonts w:eastAsia="Times New Roman"/>
          <w:szCs w:val="20"/>
        </w:rPr>
        <w:t xml:space="preserve">0,0265 </w:t>
      </w:r>
      <w:r w:rsidRPr="00E91E51">
        <w:rPr>
          <w:spacing w:val="-2"/>
          <w:szCs w:val="28"/>
          <w:shd w:val="clear" w:color="auto" w:fill="FFFFFF"/>
        </w:rPr>
        <w:t xml:space="preserve">х ((18 – (-4,2))/(18 – (-28))) х 206= </w:t>
      </w:r>
      <w:r w:rsidRPr="00E91E51">
        <w:rPr>
          <w:b/>
          <w:spacing w:val="-2"/>
          <w:szCs w:val="28"/>
          <w:shd w:val="clear" w:color="auto" w:fill="FFFFFF"/>
        </w:rPr>
        <w:t>63,229 Гкал/год</w:t>
      </w:r>
    </w:p>
    <w:p w:rsidR="0015396E" w:rsidRPr="00E91E51" w:rsidRDefault="0015396E" w:rsidP="0015396E">
      <w:pPr>
        <w:ind w:left="284"/>
        <w:rPr>
          <w:szCs w:val="28"/>
        </w:rPr>
      </w:pPr>
    </w:p>
    <w:p w:rsidR="0015396E" w:rsidRPr="00E91E51" w:rsidRDefault="0015396E" w:rsidP="0015396E">
      <w:pPr>
        <w:ind w:left="284"/>
        <w:rPr>
          <w:b/>
          <w:bCs/>
          <w:szCs w:val="28"/>
        </w:rPr>
      </w:pPr>
      <w:r w:rsidRPr="00E91E51">
        <w:rPr>
          <w:b/>
        </w:rPr>
        <w:t>Миникотельная ул. Мира, 3</w:t>
      </w:r>
      <w:r w:rsidRPr="00E91E51">
        <w:rPr>
          <w:b/>
          <w:bCs/>
          <w:szCs w:val="28"/>
        </w:rPr>
        <w:t>:</w:t>
      </w:r>
    </w:p>
    <w:p w:rsidR="0015396E" w:rsidRPr="00E91E51" w:rsidRDefault="0015396E" w:rsidP="0015396E">
      <w:pPr>
        <w:ind w:left="284"/>
        <w:rPr>
          <w:szCs w:val="28"/>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w:t>
      </w:r>
      <w:r w:rsidRPr="00E91E51">
        <w:rPr>
          <w:rFonts w:eastAsia="Times New Roman"/>
          <w:szCs w:val="20"/>
        </w:rPr>
        <w:t xml:space="preserve">0,0149 </w:t>
      </w:r>
      <w:r w:rsidRPr="00E91E51">
        <w:rPr>
          <w:spacing w:val="-2"/>
          <w:szCs w:val="28"/>
          <w:shd w:val="clear" w:color="auto" w:fill="FFFFFF"/>
        </w:rPr>
        <w:t xml:space="preserve">х ((18 – (-4,2))/(18 – (-28))) х 206= </w:t>
      </w:r>
      <w:r w:rsidRPr="00E91E51">
        <w:rPr>
          <w:b/>
          <w:spacing w:val="-2"/>
          <w:szCs w:val="28"/>
          <w:shd w:val="clear" w:color="auto" w:fill="FFFFFF"/>
        </w:rPr>
        <w:t>35,551 Гкал/год</w:t>
      </w:r>
    </w:p>
    <w:p w:rsidR="0015396E" w:rsidRPr="00E91E51" w:rsidRDefault="0015396E" w:rsidP="0015396E">
      <w:pPr>
        <w:ind w:left="284"/>
        <w:rPr>
          <w:rFonts w:eastAsia="Times New Roman"/>
          <w:sz w:val="28"/>
          <w:szCs w:val="28"/>
        </w:rPr>
      </w:pPr>
    </w:p>
    <w:p w:rsidR="0015396E" w:rsidRPr="00E91E51" w:rsidRDefault="0015396E" w:rsidP="0015396E">
      <w:pPr>
        <w:ind w:left="284"/>
        <w:rPr>
          <w:b/>
          <w:bCs/>
          <w:szCs w:val="28"/>
        </w:rPr>
      </w:pPr>
      <w:r w:rsidRPr="00E91E51">
        <w:rPr>
          <w:rFonts w:eastAsia="Times New Roman"/>
          <w:b/>
        </w:rPr>
        <w:t>Миникотельная ул. Мира, 7</w:t>
      </w:r>
      <w:r w:rsidRPr="00E91E51">
        <w:rPr>
          <w:b/>
          <w:bCs/>
          <w:szCs w:val="28"/>
        </w:rPr>
        <w:t>:</w:t>
      </w:r>
    </w:p>
    <w:p w:rsidR="0015396E" w:rsidRPr="00E91E51" w:rsidRDefault="0015396E" w:rsidP="0015396E">
      <w:pPr>
        <w:ind w:left="284"/>
        <w:rPr>
          <w:szCs w:val="28"/>
        </w:rPr>
      </w:pPr>
      <w:r w:rsidRPr="00E91E51">
        <w:rPr>
          <w:b/>
          <w:spacing w:val="-2"/>
          <w:szCs w:val="28"/>
          <w:shd w:val="clear" w:color="auto" w:fill="FFFFFF"/>
        </w:rPr>
        <w:t>Q</w:t>
      </w:r>
      <w:r w:rsidRPr="00E91E51">
        <w:rPr>
          <w:b/>
          <w:spacing w:val="-2"/>
          <w:szCs w:val="28"/>
          <w:shd w:val="clear" w:color="auto" w:fill="FFFFFF"/>
          <w:vertAlign w:val="subscript"/>
        </w:rPr>
        <w:t>год от</w:t>
      </w:r>
      <w:r w:rsidRPr="00E91E51">
        <w:rPr>
          <w:spacing w:val="-2"/>
          <w:szCs w:val="28"/>
          <w:shd w:val="clear" w:color="auto" w:fill="FFFFFF"/>
          <w:vertAlign w:val="subscript"/>
        </w:rPr>
        <w:t xml:space="preserve"> </w:t>
      </w:r>
      <w:r w:rsidRPr="00E91E51">
        <w:rPr>
          <w:spacing w:val="-2"/>
          <w:szCs w:val="28"/>
          <w:shd w:val="clear" w:color="auto" w:fill="FFFFFF"/>
        </w:rPr>
        <w:t xml:space="preserve">= 24 х </w:t>
      </w:r>
      <w:r w:rsidRPr="00E91E51">
        <w:rPr>
          <w:rFonts w:eastAsia="Times New Roman"/>
          <w:szCs w:val="20"/>
        </w:rPr>
        <w:t xml:space="preserve">0,0229 </w:t>
      </w:r>
      <w:r w:rsidRPr="00E91E51">
        <w:rPr>
          <w:spacing w:val="-2"/>
          <w:szCs w:val="28"/>
          <w:shd w:val="clear" w:color="auto" w:fill="FFFFFF"/>
        </w:rPr>
        <w:t xml:space="preserve">х ((18 – (-4,2))/(18 – (-28))) х 206= </w:t>
      </w:r>
      <w:r w:rsidRPr="00E91E51">
        <w:rPr>
          <w:b/>
          <w:spacing w:val="-2"/>
          <w:szCs w:val="28"/>
          <w:shd w:val="clear" w:color="auto" w:fill="FFFFFF"/>
        </w:rPr>
        <w:t>54,639 Гкал/год</w:t>
      </w:r>
    </w:p>
    <w:p w:rsidR="0015396E" w:rsidRPr="00E91E51" w:rsidRDefault="0015396E" w:rsidP="0015396E">
      <w:pPr>
        <w:rPr>
          <w:rFonts w:eastAsia="Times New Roman"/>
          <w:sz w:val="28"/>
          <w:szCs w:val="28"/>
        </w:rPr>
        <w:sectPr w:rsidR="0015396E" w:rsidRPr="00E91E51" w:rsidSect="006B1F54">
          <w:footerReference w:type="default" r:id="rId15"/>
          <w:pgSz w:w="15840" w:h="12240" w:orient="landscape"/>
          <w:pgMar w:top="1418" w:right="567" w:bottom="851" w:left="567" w:header="720" w:footer="720" w:gutter="0"/>
          <w:cols w:space="720"/>
        </w:sectPr>
      </w:pPr>
    </w:p>
    <w:p w:rsidR="0015396E" w:rsidRPr="00E91E51" w:rsidRDefault="0015396E" w:rsidP="0015396E">
      <w:pPr>
        <w:ind w:right="-144"/>
        <w:jc w:val="center"/>
        <w:rPr>
          <w:b/>
          <w:sz w:val="28"/>
          <w:szCs w:val="28"/>
        </w:rPr>
      </w:pPr>
      <w:r w:rsidRPr="00E91E51">
        <w:rPr>
          <w:b/>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15396E" w:rsidRPr="00E91E51" w:rsidRDefault="0015396E" w:rsidP="0015396E">
      <w:pPr>
        <w:ind w:right="-144"/>
        <w:jc w:val="both"/>
        <w:rPr>
          <w:sz w:val="28"/>
          <w:szCs w:val="28"/>
        </w:rPr>
      </w:pPr>
      <w:r w:rsidRPr="00E91E51">
        <w:rPr>
          <w:sz w:val="28"/>
          <w:szCs w:val="28"/>
        </w:rPr>
        <w:tab/>
        <w:t xml:space="preserve">Объекты, расположенные в производственных зонах </w:t>
      </w:r>
      <w:r>
        <w:rPr>
          <w:sz w:val="28"/>
          <w:szCs w:val="28"/>
        </w:rPr>
        <w:t xml:space="preserve">Городского поселения Чамзинка </w:t>
      </w:r>
      <w:r w:rsidRPr="00E91E51">
        <w:rPr>
          <w:sz w:val="28"/>
          <w:szCs w:val="28"/>
        </w:rPr>
        <w:t xml:space="preserve"> и охваченные централизованным теплоснабжением от действующих котельных, отсутствуют. </w:t>
      </w:r>
    </w:p>
    <w:p w:rsidR="0015396E" w:rsidRPr="00E91E51" w:rsidRDefault="0015396E" w:rsidP="0015396E">
      <w:pPr>
        <w:ind w:right="-144"/>
        <w:jc w:val="both"/>
        <w:rPr>
          <w:sz w:val="28"/>
          <w:szCs w:val="28"/>
        </w:rPr>
      </w:pPr>
      <w:r w:rsidRPr="00E91E51">
        <w:rPr>
          <w:sz w:val="28"/>
          <w:szCs w:val="28"/>
        </w:rPr>
        <w:tab/>
        <w:t>Теплоснабжение производственных зон осуществляется от собственных источников, размещенных на территориях предприятий.</w:t>
      </w:r>
    </w:p>
    <w:p w:rsidR="0015396E" w:rsidRPr="00E91E51" w:rsidRDefault="0015396E" w:rsidP="0015396E">
      <w:pPr>
        <w:ind w:right="-144"/>
        <w:jc w:val="center"/>
        <w:rPr>
          <w:b/>
          <w:sz w:val="28"/>
          <w:szCs w:val="28"/>
        </w:rPr>
      </w:pPr>
      <w:r w:rsidRPr="00E91E51">
        <w:rPr>
          <w:b/>
          <w:sz w:val="28"/>
          <w:szCs w:val="28"/>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Пластуноскому сельскому поселению </w:t>
      </w:r>
    </w:p>
    <w:p w:rsidR="0015396E" w:rsidRPr="00E91E51" w:rsidRDefault="0015396E" w:rsidP="0015396E">
      <w:pPr>
        <w:ind w:right="-144"/>
        <w:jc w:val="both"/>
        <w:rPr>
          <w:sz w:val="28"/>
          <w:szCs w:val="28"/>
        </w:rPr>
      </w:pPr>
      <w:r w:rsidRPr="00E91E51">
        <w:rPr>
          <w:sz w:val="28"/>
          <w:szCs w:val="28"/>
        </w:rPr>
        <w:tab/>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4.</w:t>
      </w:r>
    </w:p>
    <w:p w:rsidR="0015396E" w:rsidRPr="00E91E51" w:rsidRDefault="0015396E" w:rsidP="0015396E">
      <w:pPr>
        <w:ind w:right="-144"/>
        <w:jc w:val="right"/>
        <w:rPr>
          <w:b/>
          <w:sz w:val="28"/>
          <w:szCs w:val="28"/>
        </w:rPr>
      </w:pPr>
      <w:r w:rsidRPr="00E91E51">
        <w:rPr>
          <w:sz w:val="28"/>
          <w:szCs w:val="28"/>
        </w:rPr>
        <w:t>Таблица 4</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1843"/>
        <w:gridCol w:w="1985"/>
        <w:gridCol w:w="850"/>
        <w:gridCol w:w="851"/>
        <w:gridCol w:w="708"/>
        <w:gridCol w:w="709"/>
        <w:gridCol w:w="709"/>
        <w:gridCol w:w="709"/>
        <w:gridCol w:w="850"/>
      </w:tblGrid>
      <w:tr w:rsidR="0015396E" w:rsidRPr="00E91E51" w:rsidTr="000A7B10">
        <w:tc>
          <w:tcPr>
            <w:tcW w:w="567" w:type="dxa"/>
            <w:vMerge w:val="restart"/>
            <w:vAlign w:val="center"/>
          </w:tcPr>
          <w:p w:rsidR="0015396E" w:rsidRPr="00E91E51" w:rsidRDefault="0015396E" w:rsidP="000A7B10">
            <w:pPr>
              <w:jc w:val="center"/>
              <w:rPr>
                <w:b/>
              </w:rPr>
            </w:pPr>
            <w:r w:rsidRPr="00E91E51">
              <w:rPr>
                <w:b/>
              </w:rPr>
              <w:t>№п/п</w:t>
            </w:r>
          </w:p>
        </w:tc>
        <w:tc>
          <w:tcPr>
            <w:tcW w:w="1843" w:type="dxa"/>
            <w:vMerge w:val="restart"/>
            <w:vAlign w:val="center"/>
          </w:tcPr>
          <w:p w:rsidR="0015396E" w:rsidRPr="00E91E51" w:rsidRDefault="0015396E" w:rsidP="000A7B10">
            <w:pPr>
              <w:jc w:val="center"/>
              <w:rPr>
                <w:b/>
              </w:rPr>
            </w:pPr>
            <w:r w:rsidRPr="00E91E51">
              <w:rPr>
                <w:b/>
              </w:rPr>
              <w:t xml:space="preserve">Наименование  расчетного элемента территориального деления  </w:t>
            </w:r>
          </w:p>
        </w:tc>
        <w:tc>
          <w:tcPr>
            <w:tcW w:w="1985" w:type="dxa"/>
            <w:vMerge w:val="restart"/>
            <w:vAlign w:val="center"/>
          </w:tcPr>
          <w:p w:rsidR="0015396E" w:rsidRPr="00E91E51" w:rsidRDefault="0015396E" w:rsidP="000A7B10">
            <w:pPr>
              <w:jc w:val="center"/>
              <w:rPr>
                <w:b/>
              </w:rPr>
            </w:pPr>
            <w:r w:rsidRPr="00E91E51">
              <w:rPr>
                <w:b/>
              </w:rPr>
              <w:t>Наименование источника централизованного теплоснабжения</w:t>
            </w:r>
          </w:p>
        </w:tc>
        <w:tc>
          <w:tcPr>
            <w:tcW w:w="5386" w:type="dxa"/>
            <w:gridSpan w:val="7"/>
          </w:tcPr>
          <w:p w:rsidR="0015396E" w:rsidRPr="00E91E51" w:rsidRDefault="0015396E" w:rsidP="000A7B10">
            <w:pPr>
              <w:jc w:val="center"/>
              <w:rPr>
                <w:b/>
              </w:rPr>
            </w:pPr>
            <w:r w:rsidRPr="00E91E51">
              <w:rPr>
                <w:rFonts w:eastAsia="Times New Roman"/>
                <w:b/>
                <w:color w:val="000000"/>
              </w:rPr>
              <w:t>Теплоплотность зоны действия источника тепла, Гкал/час /км</w:t>
            </w:r>
            <w:r w:rsidRPr="00E91E51">
              <w:rPr>
                <w:rFonts w:eastAsia="Times New Roman"/>
                <w:b/>
                <w:color w:val="000000"/>
                <w:vertAlign w:val="superscript"/>
              </w:rPr>
              <w:t>2</w:t>
            </w:r>
          </w:p>
        </w:tc>
      </w:tr>
      <w:tr w:rsidR="0015396E" w:rsidRPr="00E91E51" w:rsidTr="000A7B10">
        <w:trPr>
          <w:cantSplit/>
          <w:trHeight w:val="1134"/>
        </w:trPr>
        <w:tc>
          <w:tcPr>
            <w:tcW w:w="567" w:type="dxa"/>
            <w:vMerge/>
          </w:tcPr>
          <w:p w:rsidR="0015396E" w:rsidRPr="00E91E51" w:rsidRDefault="0015396E" w:rsidP="000A7B10">
            <w:pPr>
              <w:jc w:val="center"/>
            </w:pPr>
          </w:p>
        </w:tc>
        <w:tc>
          <w:tcPr>
            <w:tcW w:w="1843" w:type="dxa"/>
            <w:vMerge/>
          </w:tcPr>
          <w:p w:rsidR="0015396E" w:rsidRPr="00E91E51" w:rsidRDefault="0015396E" w:rsidP="000A7B10">
            <w:pPr>
              <w:jc w:val="center"/>
            </w:pPr>
          </w:p>
        </w:tc>
        <w:tc>
          <w:tcPr>
            <w:tcW w:w="1985" w:type="dxa"/>
            <w:vMerge/>
          </w:tcPr>
          <w:p w:rsidR="0015396E" w:rsidRPr="00E91E51" w:rsidRDefault="0015396E" w:rsidP="000A7B10">
            <w:pPr>
              <w:jc w:val="center"/>
            </w:pPr>
          </w:p>
        </w:tc>
        <w:tc>
          <w:tcPr>
            <w:tcW w:w="850"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2022</w:t>
            </w:r>
          </w:p>
        </w:tc>
        <w:tc>
          <w:tcPr>
            <w:tcW w:w="851"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2023</w:t>
            </w:r>
          </w:p>
        </w:tc>
        <w:tc>
          <w:tcPr>
            <w:tcW w:w="708"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2024</w:t>
            </w:r>
          </w:p>
        </w:tc>
        <w:tc>
          <w:tcPr>
            <w:tcW w:w="709"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2025</w:t>
            </w:r>
          </w:p>
        </w:tc>
        <w:tc>
          <w:tcPr>
            <w:tcW w:w="709"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2026</w:t>
            </w:r>
          </w:p>
        </w:tc>
        <w:tc>
          <w:tcPr>
            <w:tcW w:w="709"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2027</w:t>
            </w:r>
          </w:p>
        </w:tc>
        <w:tc>
          <w:tcPr>
            <w:tcW w:w="850" w:type="dxa"/>
            <w:textDirection w:val="btLr"/>
            <w:vAlign w:val="center"/>
          </w:tcPr>
          <w:p w:rsidR="0015396E" w:rsidRPr="00E91E51" w:rsidRDefault="0015396E" w:rsidP="000A7B10">
            <w:pPr>
              <w:ind w:left="113" w:right="113"/>
              <w:jc w:val="center"/>
              <w:rPr>
                <w:rFonts w:eastAsia="Times New Roman"/>
                <w:b/>
              </w:rPr>
            </w:pPr>
            <w:r w:rsidRPr="00E91E51">
              <w:rPr>
                <w:rFonts w:eastAsia="Times New Roman"/>
                <w:b/>
              </w:rPr>
              <w:t>2028-2038</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1</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rPr>
                <w:szCs w:val="28"/>
              </w:rPr>
            </w:pPr>
            <w:r w:rsidRPr="00E91E51">
              <w:t>Котел</w:t>
            </w:r>
            <w:r w:rsidRPr="00E91E51">
              <w:t>ь</w:t>
            </w:r>
            <w:r w:rsidRPr="00E91E51">
              <w:t>ная №1</w:t>
            </w:r>
          </w:p>
        </w:tc>
        <w:tc>
          <w:tcPr>
            <w:tcW w:w="850" w:type="dxa"/>
            <w:textDirection w:val="btLr"/>
            <w:vAlign w:val="center"/>
          </w:tcPr>
          <w:p w:rsidR="0015396E" w:rsidRPr="00E91E51" w:rsidRDefault="0015396E" w:rsidP="000A7B10">
            <w:pPr>
              <w:ind w:left="113" w:right="113"/>
              <w:jc w:val="center"/>
            </w:pPr>
            <w:r w:rsidRPr="00E91E51">
              <w:t>0,032</w:t>
            </w:r>
          </w:p>
        </w:tc>
        <w:tc>
          <w:tcPr>
            <w:tcW w:w="851" w:type="dxa"/>
            <w:textDirection w:val="btLr"/>
            <w:vAlign w:val="center"/>
          </w:tcPr>
          <w:p w:rsidR="0015396E" w:rsidRPr="00E91E51" w:rsidRDefault="0015396E" w:rsidP="000A7B10">
            <w:pPr>
              <w:ind w:left="113" w:right="113"/>
              <w:jc w:val="center"/>
            </w:pPr>
            <w:r w:rsidRPr="00E91E51">
              <w:t>0,032</w:t>
            </w:r>
          </w:p>
        </w:tc>
        <w:tc>
          <w:tcPr>
            <w:tcW w:w="708" w:type="dxa"/>
            <w:textDirection w:val="btLr"/>
            <w:vAlign w:val="center"/>
          </w:tcPr>
          <w:p w:rsidR="0015396E" w:rsidRPr="00E91E51" w:rsidRDefault="0015396E" w:rsidP="000A7B10">
            <w:pPr>
              <w:ind w:left="113" w:right="113"/>
              <w:jc w:val="center"/>
            </w:pPr>
            <w:r w:rsidRPr="00E91E51">
              <w:t>0,032</w:t>
            </w:r>
          </w:p>
        </w:tc>
        <w:tc>
          <w:tcPr>
            <w:tcW w:w="709" w:type="dxa"/>
            <w:textDirection w:val="btLr"/>
            <w:vAlign w:val="center"/>
          </w:tcPr>
          <w:p w:rsidR="0015396E" w:rsidRPr="00E91E51" w:rsidRDefault="0015396E" w:rsidP="000A7B10">
            <w:pPr>
              <w:ind w:left="113" w:right="113"/>
              <w:jc w:val="center"/>
            </w:pPr>
            <w:r w:rsidRPr="00E91E51">
              <w:t>0,032</w:t>
            </w:r>
          </w:p>
        </w:tc>
        <w:tc>
          <w:tcPr>
            <w:tcW w:w="709" w:type="dxa"/>
            <w:textDirection w:val="btLr"/>
            <w:vAlign w:val="center"/>
          </w:tcPr>
          <w:p w:rsidR="0015396E" w:rsidRPr="00E91E51" w:rsidRDefault="0015396E" w:rsidP="000A7B10">
            <w:pPr>
              <w:ind w:left="113" w:right="113"/>
              <w:jc w:val="center"/>
            </w:pPr>
            <w:r w:rsidRPr="00E91E51">
              <w:t>0,032</w:t>
            </w:r>
          </w:p>
        </w:tc>
        <w:tc>
          <w:tcPr>
            <w:tcW w:w="709" w:type="dxa"/>
            <w:textDirection w:val="btLr"/>
            <w:vAlign w:val="center"/>
          </w:tcPr>
          <w:p w:rsidR="0015396E" w:rsidRPr="00E91E51" w:rsidRDefault="0015396E" w:rsidP="000A7B10">
            <w:pPr>
              <w:ind w:left="113" w:right="113"/>
              <w:jc w:val="center"/>
            </w:pPr>
            <w:r w:rsidRPr="00E91E51">
              <w:t>0,032</w:t>
            </w:r>
          </w:p>
        </w:tc>
        <w:tc>
          <w:tcPr>
            <w:tcW w:w="850" w:type="dxa"/>
            <w:textDirection w:val="btLr"/>
            <w:vAlign w:val="center"/>
          </w:tcPr>
          <w:p w:rsidR="0015396E" w:rsidRPr="00E91E51" w:rsidRDefault="0015396E" w:rsidP="000A7B10">
            <w:pPr>
              <w:ind w:left="113" w:right="113"/>
              <w:jc w:val="center"/>
            </w:pPr>
            <w:r w:rsidRPr="00E91E51">
              <w:t>0,032</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2</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pPr>
            <w:r w:rsidRPr="00E91E51">
              <w:t xml:space="preserve">Котельная №2 </w:t>
            </w:r>
          </w:p>
        </w:tc>
        <w:tc>
          <w:tcPr>
            <w:tcW w:w="850" w:type="dxa"/>
            <w:textDirection w:val="btLr"/>
            <w:vAlign w:val="center"/>
          </w:tcPr>
          <w:p w:rsidR="0015396E" w:rsidRPr="00E91E51" w:rsidRDefault="0015396E" w:rsidP="000A7B10">
            <w:pPr>
              <w:ind w:left="113" w:right="113"/>
              <w:jc w:val="center"/>
            </w:pPr>
            <w:r w:rsidRPr="00E91E51">
              <w:t>0,069</w:t>
            </w:r>
          </w:p>
        </w:tc>
        <w:tc>
          <w:tcPr>
            <w:tcW w:w="851" w:type="dxa"/>
            <w:textDirection w:val="btLr"/>
            <w:vAlign w:val="center"/>
          </w:tcPr>
          <w:p w:rsidR="0015396E" w:rsidRPr="00E91E51" w:rsidRDefault="0015396E" w:rsidP="000A7B10">
            <w:pPr>
              <w:ind w:left="113" w:right="113"/>
              <w:jc w:val="center"/>
            </w:pPr>
            <w:r w:rsidRPr="00E91E51">
              <w:t>0,069</w:t>
            </w:r>
          </w:p>
        </w:tc>
        <w:tc>
          <w:tcPr>
            <w:tcW w:w="708" w:type="dxa"/>
            <w:textDirection w:val="btLr"/>
            <w:vAlign w:val="center"/>
          </w:tcPr>
          <w:p w:rsidR="0015396E" w:rsidRPr="00E91E51" w:rsidRDefault="0015396E" w:rsidP="000A7B10">
            <w:pPr>
              <w:ind w:left="113" w:right="113"/>
              <w:jc w:val="center"/>
            </w:pPr>
            <w:r w:rsidRPr="00E91E51">
              <w:t>0,069</w:t>
            </w:r>
          </w:p>
        </w:tc>
        <w:tc>
          <w:tcPr>
            <w:tcW w:w="709" w:type="dxa"/>
            <w:textDirection w:val="btLr"/>
            <w:vAlign w:val="center"/>
          </w:tcPr>
          <w:p w:rsidR="0015396E" w:rsidRPr="00E91E51" w:rsidRDefault="0015396E" w:rsidP="000A7B10">
            <w:pPr>
              <w:ind w:left="113" w:right="113"/>
              <w:jc w:val="center"/>
            </w:pPr>
            <w:r w:rsidRPr="00E91E51">
              <w:t>0,069</w:t>
            </w:r>
          </w:p>
        </w:tc>
        <w:tc>
          <w:tcPr>
            <w:tcW w:w="709" w:type="dxa"/>
            <w:textDirection w:val="btLr"/>
            <w:vAlign w:val="center"/>
          </w:tcPr>
          <w:p w:rsidR="0015396E" w:rsidRPr="00E91E51" w:rsidRDefault="0015396E" w:rsidP="000A7B10">
            <w:pPr>
              <w:ind w:left="113" w:right="113"/>
              <w:jc w:val="center"/>
            </w:pPr>
            <w:r w:rsidRPr="00E91E51">
              <w:t>0,069</w:t>
            </w:r>
          </w:p>
        </w:tc>
        <w:tc>
          <w:tcPr>
            <w:tcW w:w="709" w:type="dxa"/>
            <w:textDirection w:val="btLr"/>
            <w:vAlign w:val="center"/>
          </w:tcPr>
          <w:p w:rsidR="0015396E" w:rsidRPr="00E91E51" w:rsidRDefault="0015396E" w:rsidP="000A7B10">
            <w:pPr>
              <w:ind w:left="113" w:right="113"/>
              <w:jc w:val="center"/>
            </w:pPr>
            <w:r w:rsidRPr="00E91E51">
              <w:t>0,069</w:t>
            </w:r>
          </w:p>
        </w:tc>
        <w:tc>
          <w:tcPr>
            <w:tcW w:w="850" w:type="dxa"/>
            <w:textDirection w:val="btLr"/>
            <w:vAlign w:val="center"/>
          </w:tcPr>
          <w:p w:rsidR="0015396E" w:rsidRPr="00E91E51" w:rsidRDefault="0015396E" w:rsidP="000A7B10">
            <w:pPr>
              <w:ind w:left="113" w:right="113"/>
              <w:jc w:val="center"/>
            </w:pPr>
            <w:r w:rsidRPr="00E91E51">
              <w:t>0,069</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3</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rPr>
                <w:szCs w:val="28"/>
              </w:rPr>
            </w:pPr>
            <w:r w:rsidRPr="00E91E51">
              <w:t xml:space="preserve">Миникотельная ул. Большая, 2А </w:t>
            </w:r>
          </w:p>
        </w:tc>
        <w:tc>
          <w:tcPr>
            <w:tcW w:w="850" w:type="dxa"/>
            <w:textDirection w:val="btLr"/>
            <w:vAlign w:val="center"/>
          </w:tcPr>
          <w:p w:rsidR="0015396E" w:rsidRPr="00E91E51" w:rsidRDefault="0015396E" w:rsidP="000A7B10">
            <w:pPr>
              <w:ind w:left="113" w:right="113"/>
              <w:jc w:val="center"/>
            </w:pPr>
            <w:r w:rsidRPr="00E91E51">
              <w:t>-</w:t>
            </w:r>
          </w:p>
        </w:tc>
        <w:tc>
          <w:tcPr>
            <w:tcW w:w="851" w:type="dxa"/>
            <w:textDirection w:val="btLr"/>
            <w:vAlign w:val="center"/>
          </w:tcPr>
          <w:p w:rsidR="0015396E" w:rsidRPr="00E91E51" w:rsidRDefault="0015396E" w:rsidP="000A7B10">
            <w:pPr>
              <w:ind w:left="113" w:right="113"/>
              <w:jc w:val="center"/>
            </w:pPr>
            <w:r w:rsidRPr="00E91E51">
              <w:t>-</w:t>
            </w:r>
          </w:p>
        </w:tc>
        <w:tc>
          <w:tcPr>
            <w:tcW w:w="708"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850" w:type="dxa"/>
            <w:textDirection w:val="btLr"/>
            <w:vAlign w:val="center"/>
          </w:tcPr>
          <w:p w:rsidR="0015396E" w:rsidRPr="00E91E51" w:rsidRDefault="0015396E" w:rsidP="000A7B10">
            <w:pPr>
              <w:ind w:left="113" w:right="113"/>
              <w:jc w:val="center"/>
            </w:pPr>
            <w:r w:rsidRPr="00E91E51">
              <w:t>-</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4</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rPr>
                <w:szCs w:val="28"/>
              </w:rPr>
            </w:pPr>
            <w:r w:rsidRPr="00E91E51">
              <w:t xml:space="preserve">Миникотельная ул. Большая, 12 </w:t>
            </w:r>
          </w:p>
        </w:tc>
        <w:tc>
          <w:tcPr>
            <w:tcW w:w="850" w:type="dxa"/>
            <w:textDirection w:val="btLr"/>
            <w:vAlign w:val="center"/>
          </w:tcPr>
          <w:p w:rsidR="0015396E" w:rsidRPr="00E91E51" w:rsidRDefault="0015396E" w:rsidP="000A7B10">
            <w:pPr>
              <w:ind w:left="113" w:right="113"/>
              <w:jc w:val="center"/>
            </w:pPr>
            <w:r w:rsidRPr="00E91E51">
              <w:t>-</w:t>
            </w:r>
          </w:p>
        </w:tc>
        <w:tc>
          <w:tcPr>
            <w:tcW w:w="851" w:type="dxa"/>
            <w:textDirection w:val="btLr"/>
            <w:vAlign w:val="center"/>
          </w:tcPr>
          <w:p w:rsidR="0015396E" w:rsidRPr="00E91E51" w:rsidRDefault="0015396E" w:rsidP="000A7B10">
            <w:pPr>
              <w:ind w:left="113" w:right="113"/>
              <w:jc w:val="center"/>
            </w:pPr>
            <w:r w:rsidRPr="00E91E51">
              <w:t>-</w:t>
            </w:r>
          </w:p>
        </w:tc>
        <w:tc>
          <w:tcPr>
            <w:tcW w:w="708"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850" w:type="dxa"/>
            <w:textDirection w:val="btLr"/>
            <w:vAlign w:val="center"/>
          </w:tcPr>
          <w:p w:rsidR="0015396E" w:rsidRPr="00E91E51" w:rsidRDefault="0015396E" w:rsidP="000A7B10">
            <w:pPr>
              <w:ind w:left="113" w:right="113"/>
              <w:jc w:val="center"/>
            </w:pPr>
            <w:r w:rsidRPr="00E91E51">
              <w:t>-</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5</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rPr>
                <w:szCs w:val="28"/>
              </w:rPr>
            </w:pPr>
            <w:r w:rsidRPr="00E91E51">
              <w:t xml:space="preserve">Миникотельная ул. Мира, 3  </w:t>
            </w:r>
          </w:p>
        </w:tc>
        <w:tc>
          <w:tcPr>
            <w:tcW w:w="850" w:type="dxa"/>
            <w:textDirection w:val="btLr"/>
            <w:vAlign w:val="center"/>
          </w:tcPr>
          <w:p w:rsidR="0015396E" w:rsidRPr="00E91E51" w:rsidRDefault="0015396E" w:rsidP="000A7B10">
            <w:pPr>
              <w:ind w:left="113" w:right="113"/>
              <w:jc w:val="center"/>
            </w:pPr>
            <w:r w:rsidRPr="00E91E51">
              <w:t>-</w:t>
            </w:r>
          </w:p>
        </w:tc>
        <w:tc>
          <w:tcPr>
            <w:tcW w:w="851" w:type="dxa"/>
            <w:textDirection w:val="btLr"/>
            <w:vAlign w:val="center"/>
          </w:tcPr>
          <w:p w:rsidR="0015396E" w:rsidRPr="00E91E51" w:rsidRDefault="0015396E" w:rsidP="000A7B10">
            <w:pPr>
              <w:ind w:left="113" w:right="113"/>
              <w:jc w:val="center"/>
            </w:pPr>
            <w:r w:rsidRPr="00E91E51">
              <w:t>-</w:t>
            </w:r>
          </w:p>
        </w:tc>
        <w:tc>
          <w:tcPr>
            <w:tcW w:w="708"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850" w:type="dxa"/>
            <w:textDirection w:val="btLr"/>
            <w:vAlign w:val="center"/>
          </w:tcPr>
          <w:p w:rsidR="0015396E" w:rsidRPr="00E91E51" w:rsidRDefault="0015396E" w:rsidP="000A7B10">
            <w:pPr>
              <w:ind w:left="113" w:right="113"/>
              <w:jc w:val="center"/>
            </w:pPr>
            <w:r w:rsidRPr="00E91E51">
              <w:t>-</w:t>
            </w:r>
          </w:p>
        </w:tc>
      </w:tr>
      <w:tr w:rsidR="0015396E" w:rsidRPr="00E91E51" w:rsidTr="000A7B10">
        <w:trPr>
          <w:cantSplit/>
          <w:trHeight w:val="1134"/>
        </w:trPr>
        <w:tc>
          <w:tcPr>
            <w:tcW w:w="567" w:type="dxa"/>
            <w:vAlign w:val="center"/>
          </w:tcPr>
          <w:p w:rsidR="0015396E" w:rsidRPr="00E91E51" w:rsidRDefault="0015396E" w:rsidP="000A7B10">
            <w:pPr>
              <w:jc w:val="center"/>
            </w:pPr>
            <w:r w:rsidRPr="00E91E51">
              <w:t>6</w:t>
            </w:r>
          </w:p>
        </w:tc>
        <w:tc>
          <w:tcPr>
            <w:tcW w:w="1843" w:type="dxa"/>
            <w:vAlign w:val="center"/>
          </w:tcPr>
          <w:p w:rsidR="0015396E" w:rsidRPr="00E91E51" w:rsidRDefault="0015396E" w:rsidP="000A7B10">
            <w:pPr>
              <w:jc w:val="center"/>
            </w:pPr>
            <w:r w:rsidRPr="00E91E51">
              <w:rPr>
                <w:rFonts w:eastAsia="Times New Roman"/>
              </w:rPr>
              <w:t>п. Чамзинка</w:t>
            </w:r>
          </w:p>
        </w:tc>
        <w:tc>
          <w:tcPr>
            <w:tcW w:w="1985" w:type="dxa"/>
            <w:vAlign w:val="center"/>
          </w:tcPr>
          <w:p w:rsidR="0015396E" w:rsidRPr="00E91E51" w:rsidRDefault="0015396E" w:rsidP="000A7B10">
            <w:pPr>
              <w:jc w:val="center"/>
              <w:rPr>
                <w:szCs w:val="28"/>
              </w:rPr>
            </w:pPr>
            <w:r w:rsidRPr="00E91E51">
              <w:t xml:space="preserve">Миникотельная ул. Мира, 7  </w:t>
            </w:r>
          </w:p>
        </w:tc>
        <w:tc>
          <w:tcPr>
            <w:tcW w:w="850" w:type="dxa"/>
            <w:textDirection w:val="btLr"/>
            <w:vAlign w:val="center"/>
          </w:tcPr>
          <w:p w:rsidR="0015396E" w:rsidRPr="00E91E51" w:rsidRDefault="0015396E" w:rsidP="000A7B10">
            <w:pPr>
              <w:ind w:left="113" w:right="113"/>
              <w:jc w:val="center"/>
            </w:pPr>
            <w:r w:rsidRPr="00E91E51">
              <w:t>-</w:t>
            </w:r>
          </w:p>
        </w:tc>
        <w:tc>
          <w:tcPr>
            <w:tcW w:w="851" w:type="dxa"/>
            <w:textDirection w:val="btLr"/>
            <w:vAlign w:val="center"/>
          </w:tcPr>
          <w:p w:rsidR="0015396E" w:rsidRPr="00E91E51" w:rsidRDefault="0015396E" w:rsidP="000A7B10">
            <w:pPr>
              <w:ind w:left="113" w:right="113"/>
              <w:jc w:val="center"/>
            </w:pPr>
            <w:r w:rsidRPr="00E91E51">
              <w:t>-</w:t>
            </w:r>
          </w:p>
        </w:tc>
        <w:tc>
          <w:tcPr>
            <w:tcW w:w="708"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709" w:type="dxa"/>
            <w:textDirection w:val="btLr"/>
            <w:vAlign w:val="center"/>
          </w:tcPr>
          <w:p w:rsidR="0015396E" w:rsidRPr="00E91E51" w:rsidRDefault="0015396E" w:rsidP="000A7B10">
            <w:pPr>
              <w:ind w:left="113" w:right="113"/>
              <w:jc w:val="center"/>
            </w:pPr>
            <w:r w:rsidRPr="00E91E51">
              <w:t>-</w:t>
            </w:r>
          </w:p>
        </w:tc>
        <w:tc>
          <w:tcPr>
            <w:tcW w:w="850" w:type="dxa"/>
            <w:textDirection w:val="btLr"/>
            <w:vAlign w:val="center"/>
          </w:tcPr>
          <w:p w:rsidR="0015396E" w:rsidRPr="00E91E51" w:rsidRDefault="0015396E" w:rsidP="000A7B10">
            <w:pPr>
              <w:ind w:left="113" w:right="113"/>
              <w:jc w:val="center"/>
            </w:pPr>
            <w:r w:rsidRPr="00E91E51">
              <w:t>-</w:t>
            </w:r>
          </w:p>
        </w:tc>
      </w:tr>
    </w:tbl>
    <w:p w:rsidR="0015396E" w:rsidRPr="00E91E51" w:rsidRDefault="0015396E" w:rsidP="0015396E">
      <w:pPr>
        <w:jc w:val="center"/>
        <w:rPr>
          <w:b/>
          <w:sz w:val="28"/>
          <w:szCs w:val="28"/>
        </w:rPr>
      </w:pPr>
    </w:p>
    <w:p w:rsidR="0015396E" w:rsidRPr="00E91E51" w:rsidRDefault="0015396E" w:rsidP="0015396E">
      <w:pPr>
        <w:jc w:val="center"/>
        <w:rPr>
          <w:b/>
          <w:sz w:val="28"/>
          <w:szCs w:val="28"/>
        </w:rPr>
      </w:pPr>
      <w:r w:rsidRPr="00E91E51">
        <w:rPr>
          <w:b/>
          <w:sz w:val="28"/>
          <w:szCs w:val="28"/>
        </w:rPr>
        <w:lastRenderedPageBreak/>
        <w:t>РАЗДЕЛ 2. СУЩЕСТВУЮЩИЕ И ПЕРСПЕКТИВНЫЕ БАЛАНСЫ ТЕПЛОВОЙ МОЩНОСТИ ИСТОЧНИКОВ ТЕПЛОВОЙ ЭНЕРГИИ И ТЕПЛОВОЙ НАГРУЗКИ ПОТРЕБИТЕЛЕЙ</w:t>
      </w:r>
    </w:p>
    <w:p w:rsidR="0015396E" w:rsidRPr="00E91E51" w:rsidRDefault="0015396E" w:rsidP="0015396E">
      <w:pPr>
        <w:jc w:val="center"/>
        <w:rPr>
          <w:b/>
          <w:sz w:val="28"/>
          <w:szCs w:val="28"/>
        </w:rPr>
      </w:pPr>
      <w:r w:rsidRPr="00E91E51">
        <w:rPr>
          <w:b/>
          <w:sz w:val="28"/>
          <w:szCs w:val="28"/>
        </w:rPr>
        <w:t>2.1. Описание существующих и перспективных зон действия систем теплоснабжения и источников тепловой энергии</w:t>
      </w:r>
    </w:p>
    <w:p w:rsidR="0015396E" w:rsidRPr="00E91E51" w:rsidRDefault="0015396E" w:rsidP="0015396E">
      <w:pPr>
        <w:ind w:right="-144"/>
        <w:jc w:val="right"/>
        <w:rPr>
          <w:sz w:val="28"/>
          <w:szCs w:val="20"/>
        </w:rPr>
      </w:pPr>
      <w:r w:rsidRPr="00E91E51">
        <w:rPr>
          <w:sz w:val="28"/>
          <w:szCs w:val="20"/>
        </w:rPr>
        <w:t>Таблица 5</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843"/>
        <w:gridCol w:w="1701"/>
        <w:gridCol w:w="1559"/>
        <w:gridCol w:w="1276"/>
        <w:gridCol w:w="1701"/>
        <w:gridCol w:w="1701"/>
      </w:tblGrid>
      <w:tr w:rsidR="0015396E" w:rsidRPr="00E91E51" w:rsidTr="000A7B10">
        <w:trPr>
          <w:trHeight w:val="277"/>
        </w:trPr>
        <w:tc>
          <w:tcPr>
            <w:tcW w:w="1843"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Наименование</w:t>
            </w:r>
          </w:p>
          <w:p w:rsidR="0015396E" w:rsidRPr="00E91E51" w:rsidRDefault="0015396E" w:rsidP="000A7B10">
            <w:pPr>
              <w:jc w:val="center"/>
              <w:rPr>
                <w:rFonts w:eastAsia="Times New Roman"/>
                <w:b/>
              </w:rPr>
            </w:pPr>
            <w:r w:rsidRPr="00E91E51">
              <w:rPr>
                <w:rFonts w:eastAsia="Times New Roman"/>
                <w:b/>
              </w:rPr>
              <w:t>источника теплоснабжения</w:t>
            </w:r>
          </w:p>
        </w:tc>
        <w:tc>
          <w:tcPr>
            <w:tcW w:w="1701"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Мощность котла (Гкал/час)</w:t>
            </w:r>
          </w:p>
        </w:tc>
        <w:tc>
          <w:tcPr>
            <w:tcW w:w="1559"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Водогрейные котлы</w:t>
            </w:r>
          </w:p>
        </w:tc>
        <w:tc>
          <w:tcPr>
            <w:tcW w:w="1276"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Количество котлов</w:t>
            </w:r>
          </w:p>
        </w:tc>
        <w:tc>
          <w:tcPr>
            <w:tcW w:w="1701"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Мощность котельной (Гкал</w:t>
            </w:r>
            <w:r w:rsidRPr="00E91E51">
              <w:rPr>
                <w:rFonts w:eastAsia="Times New Roman"/>
                <w:b/>
                <w:lang w:val="en-US"/>
              </w:rPr>
              <w:t>/</w:t>
            </w:r>
            <w:r w:rsidRPr="00E91E51">
              <w:rPr>
                <w:rFonts w:eastAsia="Times New Roman"/>
                <w:b/>
              </w:rPr>
              <w:t>час)</w:t>
            </w:r>
          </w:p>
        </w:tc>
        <w:tc>
          <w:tcPr>
            <w:tcW w:w="1701" w:type="dxa"/>
            <w:shd w:val="clear" w:color="auto" w:fill="FFFFFF"/>
            <w:vAlign w:val="center"/>
          </w:tcPr>
          <w:p w:rsidR="0015396E" w:rsidRPr="00E91E51" w:rsidRDefault="0015396E" w:rsidP="000A7B10">
            <w:pPr>
              <w:jc w:val="center"/>
              <w:rPr>
                <w:rFonts w:eastAsia="Times New Roman"/>
                <w:b/>
              </w:rPr>
            </w:pPr>
            <w:r w:rsidRPr="00E91E51">
              <w:rPr>
                <w:rFonts w:eastAsia="Times New Roman"/>
                <w:b/>
              </w:rPr>
              <w:t>Вид топлива</w:t>
            </w:r>
          </w:p>
        </w:tc>
      </w:tr>
      <w:tr w:rsidR="0015396E" w:rsidRPr="00E91E51" w:rsidTr="000A7B10">
        <w:trPr>
          <w:trHeight w:val="277"/>
        </w:trPr>
        <w:tc>
          <w:tcPr>
            <w:tcW w:w="9781" w:type="dxa"/>
            <w:gridSpan w:val="6"/>
            <w:tcBorders>
              <w:bottom w:val="single" w:sz="12" w:space="0" w:color="auto"/>
            </w:tcBorders>
            <w:shd w:val="clear" w:color="auto" w:fill="FFFFFF"/>
            <w:vAlign w:val="center"/>
          </w:tcPr>
          <w:p w:rsidR="0015396E" w:rsidRPr="00E91E51" w:rsidRDefault="0015396E" w:rsidP="000A7B10">
            <w:pPr>
              <w:jc w:val="center"/>
              <w:rPr>
                <w:rFonts w:eastAsia="Times New Roman"/>
              </w:rPr>
            </w:pPr>
            <w:r w:rsidRPr="00E91E51">
              <w:t xml:space="preserve">Котельная №1  </w:t>
            </w:r>
          </w:p>
        </w:tc>
      </w:tr>
      <w:tr w:rsidR="0015396E" w:rsidRPr="00E91E51" w:rsidTr="000A7B10">
        <w:trPr>
          <w:trHeight w:val="277"/>
        </w:trPr>
        <w:tc>
          <w:tcPr>
            <w:tcW w:w="1843" w:type="dxa"/>
            <w:vMerge w:val="restart"/>
            <w:shd w:val="clear" w:color="auto" w:fill="FFFFFF"/>
            <w:vAlign w:val="center"/>
          </w:tcPr>
          <w:p w:rsidR="0015396E" w:rsidRPr="00E91E51" w:rsidRDefault="0015396E" w:rsidP="000A7B10">
            <w:pPr>
              <w:jc w:val="center"/>
              <w:rPr>
                <w:rFonts w:eastAsia="Times New Roman"/>
              </w:rPr>
            </w:pPr>
            <w:r w:rsidRPr="00E91E51">
              <w:t>Котельная №1</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0,75</w:t>
            </w:r>
          </w:p>
        </w:tc>
        <w:tc>
          <w:tcPr>
            <w:tcW w:w="1559" w:type="dxa"/>
            <w:tcBorders>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6,88</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tcBorders>
              <w:bottom w:val="single" w:sz="4" w:space="0" w:color="auto"/>
            </w:tcBorders>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0,25</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КВа-0,25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tcBorders>
              <w:bottom w:val="single" w:sz="4" w:space="0" w:color="auto"/>
            </w:tcBorders>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КВа-0,25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9781" w:type="dxa"/>
            <w:gridSpan w:val="6"/>
            <w:shd w:val="clear" w:color="auto" w:fill="FFFFFF"/>
            <w:vAlign w:val="center"/>
          </w:tcPr>
          <w:p w:rsidR="0015396E" w:rsidRPr="00E91E51" w:rsidRDefault="0015396E" w:rsidP="000A7B10">
            <w:pPr>
              <w:jc w:val="center"/>
              <w:rPr>
                <w:rFonts w:eastAsia="Times New Roman"/>
              </w:rPr>
            </w:pPr>
            <w:r w:rsidRPr="00E91E51">
              <w:t xml:space="preserve">Котельная №2 </w:t>
            </w:r>
          </w:p>
        </w:tc>
      </w:tr>
      <w:tr w:rsidR="0015396E" w:rsidRPr="00E91E51" w:rsidTr="000A7B10">
        <w:trPr>
          <w:trHeight w:val="429"/>
        </w:trPr>
        <w:tc>
          <w:tcPr>
            <w:tcW w:w="1843" w:type="dxa"/>
            <w:vMerge w:val="restart"/>
            <w:shd w:val="clear" w:color="auto" w:fill="FFFFFF"/>
            <w:vAlign w:val="center"/>
          </w:tcPr>
          <w:p w:rsidR="0015396E" w:rsidRPr="00E91E51" w:rsidRDefault="0015396E" w:rsidP="000A7B10">
            <w:pPr>
              <w:jc w:val="center"/>
              <w:rPr>
                <w:highlight w:val="yellow"/>
              </w:rPr>
            </w:pPr>
            <w:r w:rsidRPr="00E91E51">
              <w:t>Котельная №2</w:t>
            </w:r>
          </w:p>
        </w:tc>
        <w:tc>
          <w:tcPr>
            <w:tcW w:w="1701" w:type="dxa"/>
            <w:vMerge w:val="restart"/>
            <w:tcBorders>
              <w:top w:val="single" w:sz="4" w:space="0" w:color="auto"/>
            </w:tcBorders>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0</w:t>
            </w:r>
            <w:r w:rsidRPr="00E91E51">
              <w:rPr>
                <w:rFonts w:eastAsia="Times New Roman"/>
              </w:rPr>
              <w:t>,</w:t>
            </w:r>
            <w:r w:rsidRPr="00E91E51">
              <w:rPr>
                <w:rFonts w:eastAsia="Times New Roman"/>
                <w:lang w:val="en-US"/>
              </w:rPr>
              <w:t>75</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1</w:t>
            </w:r>
          </w:p>
        </w:tc>
        <w:tc>
          <w:tcPr>
            <w:tcW w:w="1701" w:type="dxa"/>
            <w:vMerge w:val="restart"/>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3</w:t>
            </w:r>
            <w:r w:rsidRPr="00E91E51">
              <w:rPr>
                <w:rFonts w:eastAsia="Times New Roman"/>
              </w:rPr>
              <w:t>,</w:t>
            </w:r>
            <w:r w:rsidRPr="00E91E51">
              <w:rPr>
                <w:rFonts w:eastAsia="Times New Roman"/>
                <w:lang w:val="en-US"/>
              </w:rPr>
              <w:t>233</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tcBorders>
              <w:bottom w:val="single" w:sz="4" w:space="0" w:color="auto"/>
            </w:tcBorders>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 xml:space="preserve">КВа-0,75 </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9781" w:type="dxa"/>
            <w:gridSpan w:val="6"/>
            <w:shd w:val="clear" w:color="auto" w:fill="FFFFFF"/>
            <w:vAlign w:val="center"/>
          </w:tcPr>
          <w:p w:rsidR="0015396E" w:rsidRPr="00E91E51" w:rsidRDefault="0015396E" w:rsidP="000A7B10">
            <w:pPr>
              <w:jc w:val="center"/>
              <w:rPr>
                <w:rFonts w:eastAsia="Times New Roman"/>
                <w:highlight w:val="yellow"/>
              </w:rPr>
            </w:pPr>
            <w:r w:rsidRPr="00E91E51">
              <w:t xml:space="preserve">Миникотельная ул. Большая, 2А </w:t>
            </w:r>
          </w:p>
        </w:tc>
      </w:tr>
      <w:tr w:rsidR="0015396E" w:rsidRPr="00E91E51" w:rsidTr="000A7B10">
        <w:trPr>
          <w:trHeight w:val="277"/>
        </w:trPr>
        <w:tc>
          <w:tcPr>
            <w:tcW w:w="1843" w:type="dxa"/>
            <w:vMerge w:val="restart"/>
            <w:shd w:val="clear" w:color="auto" w:fill="FFFFFF"/>
            <w:vAlign w:val="center"/>
          </w:tcPr>
          <w:p w:rsidR="0015396E" w:rsidRPr="00E91E51" w:rsidRDefault="0015396E" w:rsidP="000A7B10">
            <w:pPr>
              <w:jc w:val="center"/>
              <w:rPr>
                <w:rFonts w:eastAsia="Times New Roman"/>
                <w:highlight w:val="yellow"/>
              </w:rPr>
            </w:pPr>
            <w:r w:rsidRPr="00E91E51">
              <w:t>Миникотельная</w:t>
            </w:r>
            <w:r w:rsidRPr="00E91E51">
              <w:rPr>
                <w:lang w:val="en-US"/>
              </w:rPr>
              <w:t xml:space="preserve"> </w:t>
            </w:r>
            <w:r w:rsidRPr="00E91E51">
              <w:t>ул</w:t>
            </w:r>
            <w:r w:rsidRPr="00E91E51">
              <w:rPr>
                <w:lang w:val="en-US"/>
              </w:rPr>
              <w:t xml:space="preserve">. </w:t>
            </w:r>
            <w:r w:rsidRPr="00E91E51">
              <w:t xml:space="preserve">Большая, 2А </w:t>
            </w:r>
          </w:p>
        </w:tc>
        <w:tc>
          <w:tcPr>
            <w:tcW w:w="1701" w:type="dxa"/>
            <w:vMerge w:val="restart"/>
            <w:tcBorders>
              <w:top w:val="single" w:sz="4" w:space="0" w:color="auto"/>
            </w:tcBorders>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0,038</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rPr>
                <w:lang w:val="en-US"/>
              </w:rPr>
            </w:pPr>
            <w:r w:rsidRPr="00E91E51">
              <w:rPr>
                <w:szCs w:val="28"/>
                <w:lang w:val="en-US"/>
              </w:rPr>
              <w:t>Protherm Bear 50 KLOM 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1</w:t>
            </w:r>
          </w:p>
        </w:tc>
        <w:tc>
          <w:tcPr>
            <w:tcW w:w="1701" w:type="dxa"/>
            <w:vMerge w:val="restart"/>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0,114</w:t>
            </w:r>
          </w:p>
        </w:tc>
        <w:tc>
          <w:tcPr>
            <w:tcW w:w="1701" w:type="dxa"/>
            <w:vMerge w:val="restart"/>
            <w:shd w:val="clear" w:color="auto" w:fill="FFFFFF"/>
            <w:vAlign w:val="center"/>
          </w:tcPr>
          <w:p w:rsidR="0015396E" w:rsidRPr="00E91E51" w:rsidRDefault="0015396E" w:rsidP="000A7B10">
            <w:pPr>
              <w:jc w:val="center"/>
              <w:rPr>
                <w:rFonts w:eastAsia="Times New Roman"/>
                <w:lang w:val="en-US"/>
              </w:rPr>
            </w:pPr>
            <w:r w:rsidRPr="00E91E51">
              <w:rPr>
                <w:rFonts w:eastAsia="Times New Roman"/>
              </w:rPr>
              <w:t>Природный</w:t>
            </w:r>
            <w:r w:rsidRPr="00E91E51">
              <w:rPr>
                <w:rFonts w:eastAsia="Times New Roman"/>
                <w:lang w:val="en-US"/>
              </w:rPr>
              <w:t xml:space="preserve"> </w:t>
            </w:r>
            <w:r w:rsidRPr="00E91E51">
              <w:rPr>
                <w:rFonts w:eastAsia="Times New Roman"/>
              </w:rPr>
              <w:t>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lang w:val="en-US"/>
              </w:rPr>
            </w:pPr>
          </w:p>
        </w:tc>
        <w:tc>
          <w:tcPr>
            <w:tcW w:w="1701" w:type="dxa"/>
            <w:vMerge/>
            <w:shd w:val="clear" w:color="auto" w:fill="FFFFFF"/>
            <w:vAlign w:val="center"/>
          </w:tcPr>
          <w:p w:rsidR="0015396E" w:rsidRPr="00E91E51" w:rsidRDefault="0015396E" w:rsidP="000A7B10">
            <w:pPr>
              <w:jc w:val="center"/>
              <w:rPr>
                <w:rFonts w:eastAsia="Times New Roman"/>
                <w:highlight w:val="yellow"/>
                <w:lang w:val="en-US"/>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rPr>
                <w:lang w:val="en-US"/>
              </w:rPr>
            </w:pPr>
            <w:r w:rsidRPr="00E91E51">
              <w:rPr>
                <w:szCs w:val="28"/>
                <w:lang w:val="en-US"/>
              </w:rPr>
              <w:t>Protherm Bear 50 KLOM 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1</w:t>
            </w:r>
          </w:p>
        </w:tc>
        <w:tc>
          <w:tcPr>
            <w:tcW w:w="1701" w:type="dxa"/>
            <w:vMerge/>
            <w:shd w:val="clear" w:color="auto" w:fill="FFFFFF"/>
            <w:vAlign w:val="center"/>
          </w:tcPr>
          <w:p w:rsidR="0015396E" w:rsidRPr="00E91E51" w:rsidRDefault="0015396E" w:rsidP="000A7B10">
            <w:pPr>
              <w:jc w:val="center"/>
              <w:rPr>
                <w:rFonts w:eastAsia="Times New Roman"/>
                <w:highlight w:val="yellow"/>
                <w:lang w:val="en-US"/>
              </w:rPr>
            </w:pPr>
          </w:p>
        </w:tc>
        <w:tc>
          <w:tcPr>
            <w:tcW w:w="1701" w:type="dxa"/>
            <w:vMerge/>
            <w:shd w:val="clear" w:color="auto" w:fill="FFFFFF"/>
            <w:vAlign w:val="center"/>
          </w:tcPr>
          <w:p w:rsidR="0015396E" w:rsidRPr="00E91E51" w:rsidRDefault="0015396E" w:rsidP="000A7B10">
            <w:pPr>
              <w:jc w:val="center"/>
              <w:rPr>
                <w:rFonts w:eastAsia="Times New Roman"/>
                <w:highlight w:val="yellow"/>
                <w:lang w:val="en-US"/>
              </w:rPr>
            </w:pP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lang w:val="en-US"/>
              </w:rPr>
            </w:pPr>
          </w:p>
        </w:tc>
        <w:tc>
          <w:tcPr>
            <w:tcW w:w="1701" w:type="dxa"/>
            <w:vMerge/>
            <w:tcBorders>
              <w:bottom w:val="single" w:sz="4" w:space="0" w:color="auto"/>
            </w:tcBorders>
            <w:shd w:val="clear" w:color="auto" w:fill="FFFFFF"/>
            <w:vAlign w:val="center"/>
          </w:tcPr>
          <w:p w:rsidR="0015396E" w:rsidRPr="00E91E51" w:rsidRDefault="0015396E" w:rsidP="000A7B10">
            <w:pPr>
              <w:jc w:val="center"/>
              <w:rPr>
                <w:rFonts w:eastAsia="Times New Roman"/>
                <w:highlight w:val="yellow"/>
                <w:lang w:val="en-US"/>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rPr>
                <w:lang w:val="en-US"/>
              </w:rPr>
            </w:pPr>
            <w:r w:rsidRPr="00E91E51">
              <w:rPr>
                <w:szCs w:val="28"/>
                <w:lang w:val="en-US"/>
              </w:rPr>
              <w:t>Protherm Bear 50 KLOM 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lang w:val="en-US"/>
              </w:rPr>
            </w:pPr>
            <w:r w:rsidRPr="00E91E51">
              <w:rPr>
                <w:rFonts w:eastAsia="Times New Roman"/>
                <w:lang w:val="en-US"/>
              </w:rPr>
              <w:t>1</w:t>
            </w:r>
          </w:p>
        </w:tc>
        <w:tc>
          <w:tcPr>
            <w:tcW w:w="1701" w:type="dxa"/>
            <w:vMerge/>
            <w:shd w:val="clear" w:color="auto" w:fill="FFFFFF"/>
            <w:vAlign w:val="center"/>
          </w:tcPr>
          <w:p w:rsidR="0015396E" w:rsidRPr="00E91E51" w:rsidRDefault="0015396E" w:rsidP="000A7B10">
            <w:pPr>
              <w:jc w:val="center"/>
              <w:rPr>
                <w:rFonts w:eastAsia="Times New Roman"/>
                <w:highlight w:val="yellow"/>
                <w:lang w:val="en-US"/>
              </w:rPr>
            </w:pPr>
          </w:p>
        </w:tc>
        <w:tc>
          <w:tcPr>
            <w:tcW w:w="1701" w:type="dxa"/>
            <w:vMerge/>
            <w:shd w:val="clear" w:color="auto" w:fill="FFFFFF"/>
            <w:vAlign w:val="center"/>
          </w:tcPr>
          <w:p w:rsidR="0015396E" w:rsidRPr="00E91E51" w:rsidRDefault="0015396E" w:rsidP="000A7B10">
            <w:pPr>
              <w:jc w:val="center"/>
              <w:rPr>
                <w:rFonts w:eastAsia="Times New Roman"/>
                <w:highlight w:val="yellow"/>
                <w:lang w:val="en-US"/>
              </w:rPr>
            </w:pPr>
          </w:p>
        </w:tc>
      </w:tr>
      <w:tr w:rsidR="0015396E" w:rsidRPr="00E91E51" w:rsidTr="000A7B10">
        <w:trPr>
          <w:trHeight w:val="277"/>
        </w:trPr>
        <w:tc>
          <w:tcPr>
            <w:tcW w:w="9781" w:type="dxa"/>
            <w:gridSpan w:val="6"/>
            <w:shd w:val="clear" w:color="auto" w:fill="FFFFFF"/>
            <w:vAlign w:val="center"/>
          </w:tcPr>
          <w:p w:rsidR="0015396E" w:rsidRPr="00E91E51" w:rsidRDefault="0015396E" w:rsidP="000A7B10">
            <w:pPr>
              <w:jc w:val="center"/>
              <w:rPr>
                <w:rFonts w:eastAsia="Times New Roman"/>
              </w:rPr>
            </w:pPr>
            <w:r w:rsidRPr="00E91E51">
              <w:t xml:space="preserve">Миникотельная ул. Большая, 12 </w:t>
            </w:r>
          </w:p>
        </w:tc>
      </w:tr>
      <w:tr w:rsidR="0015396E" w:rsidRPr="00E91E51" w:rsidTr="000A7B10">
        <w:trPr>
          <w:trHeight w:val="494"/>
        </w:trPr>
        <w:tc>
          <w:tcPr>
            <w:tcW w:w="1843" w:type="dxa"/>
            <w:vMerge w:val="restart"/>
            <w:shd w:val="clear" w:color="auto" w:fill="FFFFFF"/>
            <w:vAlign w:val="center"/>
          </w:tcPr>
          <w:p w:rsidR="0015396E" w:rsidRPr="00E91E51" w:rsidRDefault="0015396E" w:rsidP="000A7B10">
            <w:pPr>
              <w:jc w:val="center"/>
            </w:pPr>
            <w:r w:rsidRPr="00E91E51">
              <w:t xml:space="preserve">Миникотельная ул. Большая, 12 </w:t>
            </w:r>
          </w:p>
        </w:tc>
        <w:tc>
          <w:tcPr>
            <w:tcW w:w="1701" w:type="dxa"/>
            <w:vMerge w:val="restart"/>
            <w:tcBorders>
              <w:top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0,03</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Protherm Bear 50 KLOM</w:t>
            </w:r>
            <w:r w:rsidRPr="00E91E51">
              <w:rPr>
                <w:szCs w:val="28"/>
              </w:rPr>
              <w:t xml:space="preserve"> </w:t>
            </w:r>
            <w:r w:rsidRPr="00E91E51">
              <w:rPr>
                <w:szCs w:val="28"/>
                <w:lang w:val="en-US"/>
              </w:rPr>
              <w:t>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0,06</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Protherm Bear 50 KLOM</w:t>
            </w:r>
            <w:r w:rsidRPr="00E91E51">
              <w:rPr>
                <w:szCs w:val="28"/>
              </w:rPr>
              <w:t xml:space="preserve"> </w:t>
            </w:r>
            <w:r w:rsidRPr="00E91E51">
              <w:rPr>
                <w:szCs w:val="28"/>
                <w:lang w:val="en-US"/>
              </w:rPr>
              <w:t>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highlight w:val="yellow"/>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c>
          <w:tcPr>
            <w:tcW w:w="1701" w:type="dxa"/>
            <w:vMerge/>
            <w:shd w:val="clear" w:color="auto" w:fill="FFFFFF"/>
            <w:vAlign w:val="center"/>
          </w:tcPr>
          <w:p w:rsidR="0015396E" w:rsidRPr="00E91E51" w:rsidRDefault="0015396E" w:rsidP="000A7B10">
            <w:pPr>
              <w:jc w:val="center"/>
              <w:rPr>
                <w:rFonts w:eastAsia="Times New Roman"/>
                <w:highlight w:val="yellow"/>
              </w:rPr>
            </w:pPr>
          </w:p>
        </w:tc>
      </w:tr>
      <w:tr w:rsidR="0015396E" w:rsidRPr="00E91E51" w:rsidTr="000A7B10">
        <w:trPr>
          <w:trHeight w:val="277"/>
        </w:trPr>
        <w:tc>
          <w:tcPr>
            <w:tcW w:w="9781" w:type="dxa"/>
            <w:gridSpan w:val="6"/>
            <w:shd w:val="clear" w:color="auto" w:fill="FFFFFF"/>
            <w:vAlign w:val="center"/>
          </w:tcPr>
          <w:p w:rsidR="0015396E" w:rsidRPr="00E91E51" w:rsidRDefault="0015396E" w:rsidP="000A7B10">
            <w:pPr>
              <w:jc w:val="center"/>
              <w:rPr>
                <w:rFonts w:eastAsia="Times New Roman"/>
              </w:rPr>
            </w:pPr>
            <w:r w:rsidRPr="00E91E51">
              <w:rPr>
                <w:rFonts w:eastAsia="Times New Roman"/>
              </w:rPr>
              <w:t>Миникотельная ул. Мира, 3</w:t>
            </w:r>
          </w:p>
        </w:tc>
      </w:tr>
      <w:tr w:rsidR="0015396E" w:rsidRPr="00E91E51" w:rsidTr="000A7B10">
        <w:trPr>
          <w:trHeight w:val="277"/>
        </w:trPr>
        <w:tc>
          <w:tcPr>
            <w:tcW w:w="1843" w:type="dxa"/>
            <w:vMerge w:val="restart"/>
            <w:shd w:val="clear" w:color="auto" w:fill="FFFFFF"/>
            <w:vAlign w:val="center"/>
          </w:tcPr>
          <w:p w:rsidR="0015396E" w:rsidRPr="00E91E51" w:rsidRDefault="0015396E" w:rsidP="000A7B10">
            <w:pPr>
              <w:jc w:val="center"/>
            </w:pPr>
            <w:r w:rsidRPr="00E91E51">
              <w:rPr>
                <w:rFonts w:eastAsia="Times New Roman"/>
              </w:rPr>
              <w:t xml:space="preserve">Миникотельная </w:t>
            </w:r>
            <w:r w:rsidRPr="00E91E51">
              <w:rPr>
                <w:rFonts w:eastAsia="Times New Roman"/>
              </w:rPr>
              <w:lastRenderedPageBreak/>
              <w:t xml:space="preserve">ул. Мира, 3 </w:t>
            </w:r>
          </w:p>
        </w:tc>
        <w:tc>
          <w:tcPr>
            <w:tcW w:w="1701" w:type="dxa"/>
            <w:vMerge w:val="restart"/>
            <w:tcBorders>
              <w:top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lastRenderedPageBreak/>
              <w:t>0,03</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 xml:space="preserve">Protherm </w:t>
            </w:r>
            <w:r w:rsidRPr="00E91E51">
              <w:rPr>
                <w:szCs w:val="28"/>
                <w:lang w:val="en-US"/>
              </w:rPr>
              <w:lastRenderedPageBreak/>
              <w:t>Bear 50 KLOM</w:t>
            </w:r>
            <w:r w:rsidRPr="00E91E51">
              <w:rPr>
                <w:szCs w:val="28"/>
              </w:rPr>
              <w:t xml:space="preserve"> </w:t>
            </w:r>
            <w:r w:rsidRPr="00E91E51">
              <w:rPr>
                <w:szCs w:val="28"/>
                <w:lang w:val="en-US"/>
              </w:rPr>
              <w:t>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lastRenderedPageBreak/>
              <w:t>1</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0,06</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 xml:space="preserve">Природный </w:t>
            </w:r>
            <w:r w:rsidRPr="00E91E51">
              <w:rPr>
                <w:rFonts w:eastAsia="Times New Roman"/>
              </w:rPr>
              <w:lastRenderedPageBreak/>
              <w:t>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pPr>
          </w:p>
        </w:tc>
        <w:tc>
          <w:tcPr>
            <w:tcW w:w="1701" w:type="dxa"/>
            <w:vMerge/>
            <w:shd w:val="clear" w:color="auto" w:fill="FFFFFF"/>
            <w:vAlign w:val="center"/>
          </w:tcPr>
          <w:p w:rsidR="0015396E" w:rsidRPr="00E91E51" w:rsidRDefault="0015396E" w:rsidP="000A7B10">
            <w:pPr>
              <w:jc w:val="center"/>
              <w:rPr>
                <w:rFonts w:eastAsia="Times New Roman"/>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Protherm Bear 50 KLOM</w:t>
            </w:r>
            <w:r w:rsidRPr="00E91E51">
              <w:rPr>
                <w:szCs w:val="28"/>
              </w:rPr>
              <w:t xml:space="preserve"> </w:t>
            </w:r>
            <w:r w:rsidRPr="00E91E51">
              <w:rPr>
                <w:szCs w:val="28"/>
                <w:lang w:val="en-US"/>
              </w:rPr>
              <w:t>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r w:rsidR="0015396E" w:rsidRPr="00E91E51" w:rsidTr="000A7B10">
        <w:trPr>
          <w:trHeight w:val="277"/>
        </w:trPr>
        <w:tc>
          <w:tcPr>
            <w:tcW w:w="9781" w:type="dxa"/>
            <w:gridSpan w:val="6"/>
            <w:shd w:val="clear" w:color="auto" w:fill="FFFFFF"/>
            <w:vAlign w:val="center"/>
          </w:tcPr>
          <w:p w:rsidR="0015396E" w:rsidRPr="00E91E51" w:rsidRDefault="0015396E" w:rsidP="000A7B10">
            <w:pPr>
              <w:jc w:val="center"/>
              <w:rPr>
                <w:rFonts w:eastAsia="Times New Roman"/>
              </w:rPr>
            </w:pPr>
            <w:r w:rsidRPr="00E91E51">
              <w:rPr>
                <w:rFonts w:eastAsia="Times New Roman"/>
              </w:rPr>
              <w:t xml:space="preserve">Миникотельная ул. Мира, 7 </w:t>
            </w:r>
          </w:p>
        </w:tc>
      </w:tr>
      <w:tr w:rsidR="0015396E" w:rsidRPr="00E91E51" w:rsidTr="000A7B10">
        <w:trPr>
          <w:trHeight w:val="277"/>
        </w:trPr>
        <w:tc>
          <w:tcPr>
            <w:tcW w:w="1843" w:type="dxa"/>
            <w:vMerge w:val="restart"/>
            <w:shd w:val="clear" w:color="auto" w:fill="FFFFFF"/>
            <w:vAlign w:val="center"/>
          </w:tcPr>
          <w:p w:rsidR="0015396E" w:rsidRPr="00E91E51" w:rsidRDefault="0015396E" w:rsidP="000A7B10">
            <w:pPr>
              <w:jc w:val="center"/>
            </w:pPr>
            <w:r w:rsidRPr="00E91E51">
              <w:t xml:space="preserve">Миникотельная ул. Мира, 7 </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0,03</w:t>
            </w: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Protherm</w:t>
            </w:r>
            <w:r w:rsidRPr="00E91E51">
              <w:rPr>
                <w:szCs w:val="28"/>
              </w:rPr>
              <w:t xml:space="preserve"> </w:t>
            </w:r>
            <w:r w:rsidRPr="00E91E51">
              <w:rPr>
                <w:szCs w:val="28"/>
                <w:lang w:val="en-US"/>
              </w:rPr>
              <w:t>Bear</w:t>
            </w:r>
            <w:r w:rsidRPr="00E91E51">
              <w:rPr>
                <w:szCs w:val="28"/>
              </w:rPr>
              <w:t xml:space="preserve"> 50 </w:t>
            </w:r>
            <w:r w:rsidRPr="00E91E51">
              <w:rPr>
                <w:szCs w:val="28"/>
                <w:lang w:val="en-US"/>
              </w:rPr>
              <w:t>KLOM</w:t>
            </w:r>
            <w:r w:rsidRPr="00E91E51">
              <w:rPr>
                <w:szCs w:val="28"/>
              </w:rPr>
              <w:t xml:space="preserve"> 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0,06</w:t>
            </w:r>
          </w:p>
        </w:tc>
        <w:tc>
          <w:tcPr>
            <w:tcW w:w="1701" w:type="dxa"/>
            <w:vMerge w:val="restart"/>
            <w:shd w:val="clear" w:color="auto" w:fill="FFFFFF"/>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277"/>
        </w:trPr>
        <w:tc>
          <w:tcPr>
            <w:tcW w:w="1843"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c>
          <w:tcPr>
            <w:tcW w:w="1559" w:type="dxa"/>
            <w:tcBorders>
              <w:top w:val="single" w:sz="4" w:space="0" w:color="auto"/>
              <w:bottom w:val="single" w:sz="4" w:space="0" w:color="auto"/>
            </w:tcBorders>
            <w:shd w:val="clear" w:color="auto" w:fill="FFFFFF"/>
            <w:vAlign w:val="center"/>
          </w:tcPr>
          <w:p w:rsidR="0015396E" w:rsidRPr="00E91E51" w:rsidRDefault="0015396E" w:rsidP="000A7B10">
            <w:pPr>
              <w:jc w:val="center"/>
            </w:pPr>
            <w:r w:rsidRPr="00E91E51">
              <w:rPr>
                <w:szCs w:val="28"/>
                <w:lang w:val="en-US"/>
              </w:rPr>
              <w:t>Protherm</w:t>
            </w:r>
            <w:r w:rsidRPr="00E91E51">
              <w:rPr>
                <w:szCs w:val="28"/>
              </w:rPr>
              <w:t xml:space="preserve"> </w:t>
            </w:r>
            <w:r w:rsidRPr="00E91E51">
              <w:rPr>
                <w:szCs w:val="28"/>
                <w:lang w:val="en-US"/>
              </w:rPr>
              <w:t>Bear</w:t>
            </w:r>
            <w:r w:rsidRPr="00E91E51">
              <w:rPr>
                <w:szCs w:val="28"/>
              </w:rPr>
              <w:t xml:space="preserve"> 50 </w:t>
            </w:r>
            <w:r w:rsidRPr="00E91E51">
              <w:rPr>
                <w:szCs w:val="28"/>
                <w:lang w:val="en-US"/>
              </w:rPr>
              <w:t>KLOM</w:t>
            </w:r>
            <w:r w:rsidRPr="00E91E51">
              <w:rPr>
                <w:szCs w:val="28"/>
              </w:rPr>
              <w:t xml:space="preserve"> 17</w:t>
            </w:r>
          </w:p>
        </w:tc>
        <w:tc>
          <w:tcPr>
            <w:tcW w:w="1276" w:type="dxa"/>
            <w:tcBorders>
              <w:top w:val="single" w:sz="4" w:space="0" w:color="auto"/>
              <w:bottom w:val="single" w:sz="4" w:space="0" w:color="auto"/>
            </w:tcBorders>
            <w:shd w:val="clear" w:color="auto" w:fill="FFFFFF"/>
            <w:vAlign w:val="center"/>
          </w:tcPr>
          <w:p w:rsidR="0015396E" w:rsidRPr="00E91E51" w:rsidRDefault="0015396E" w:rsidP="000A7B10">
            <w:pPr>
              <w:jc w:val="center"/>
              <w:rPr>
                <w:rFonts w:eastAsia="Times New Roman"/>
              </w:rPr>
            </w:pPr>
            <w:r w:rsidRPr="00E91E51">
              <w:rPr>
                <w:rFonts w:eastAsia="Times New Roman"/>
              </w:rPr>
              <w:t>1</w:t>
            </w:r>
          </w:p>
        </w:tc>
        <w:tc>
          <w:tcPr>
            <w:tcW w:w="1701" w:type="dxa"/>
            <w:vMerge/>
            <w:shd w:val="clear" w:color="auto" w:fill="FFFFFF"/>
            <w:vAlign w:val="center"/>
          </w:tcPr>
          <w:p w:rsidR="0015396E" w:rsidRPr="00E91E51" w:rsidRDefault="0015396E" w:rsidP="000A7B10">
            <w:pPr>
              <w:jc w:val="center"/>
              <w:rPr>
                <w:rFonts w:eastAsia="Times New Roman"/>
              </w:rPr>
            </w:pPr>
          </w:p>
        </w:tc>
        <w:tc>
          <w:tcPr>
            <w:tcW w:w="1701" w:type="dxa"/>
            <w:vMerge/>
            <w:shd w:val="clear" w:color="auto" w:fill="FFFFFF"/>
            <w:vAlign w:val="center"/>
          </w:tcPr>
          <w:p w:rsidR="0015396E" w:rsidRPr="00E91E51" w:rsidRDefault="0015396E" w:rsidP="000A7B10">
            <w:pPr>
              <w:jc w:val="center"/>
              <w:rPr>
                <w:rFonts w:eastAsia="Times New Roman"/>
              </w:rPr>
            </w:pPr>
          </w:p>
        </w:tc>
      </w:tr>
    </w:tbl>
    <w:p w:rsidR="0015396E" w:rsidRPr="00E91E51" w:rsidRDefault="0015396E" w:rsidP="0015396E">
      <w:pPr>
        <w:ind w:firstLine="708"/>
        <w:jc w:val="both"/>
        <w:outlineLvl w:val="1"/>
        <w:rPr>
          <w:rFonts w:eastAsia="Times New Roman"/>
          <w:b/>
          <w:bCs/>
          <w:iCs/>
          <w:sz w:val="28"/>
          <w:szCs w:val="28"/>
        </w:rPr>
      </w:pPr>
    </w:p>
    <w:p w:rsidR="0015396E" w:rsidRPr="00E91E51" w:rsidRDefault="0015396E" w:rsidP="0015396E">
      <w:pPr>
        <w:tabs>
          <w:tab w:val="left" w:pos="9072"/>
        </w:tabs>
        <w:ind w:right="-144" w:firstLine="708"/>
        <w:jc w:val="both"/>
        <w:outlineLvl w:val="1"/>
        <w:rPr>
          <w:rFonts w:eastAsia="Times New Roman"/>
          <w:b/>
          <w:bCs/>
          <w:iCs/>
          <w:sz w:val="28"/>
          <w:szCs w:val="28"/>
        </w:rPr>
      </w:pPr>
      <w:r w:rsidRPr="00E91E51">
        <w:rPr>
          <w:rFonts w:eastAsia="Times New Roman"/>
          <w:b/>
          <w:bCs/>
          <w:iCs/>
          <w:sz w:val="28"/>
          <w:szCs w:val="28"/>
        </w:rPr>
        <w:t>2.2. Описание существующих и перспективных зон действия индивидуальных источников тепловой энергии</w:t>
      </w:r>
    </w:p>
    <w:p w:rsidR="0015396E" w:rsidRPr="00E91E51" w:rsidRDefault="0015396E" w:rsidP="0015396E">
      <w:pPr>
        <w:tabs>
          <w:tab w:val="left" w:pos="9072"/>
        </w:tabs>
        <w:ind w:right="-144" w:firstLine="708"/>
        <w:jc w:val="both"/>
        <w:rPr>
          <w:rFonts w:eastAsia="Times New Roman"/>
          <w:sz w:val="28"/>
          <w:szCs w:val="28"/>
        </w:rPr>
      </w:pPr>
      <w:r w:rsidRPr="00E91E51">
        <w:rPr>
          <w:rFonts w:eastAsia="Times New Roman"/>
          <w:sz w:val="28"/>
          <w:szCs w:val="28"/>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15396E" w:rsidRPr="00E91E51" w:rsidRDefault="0015396E" w:rsidP="0015396E">
      <w:pPr>
        <w:ind w:right="-144" w:firstLine="708"/>
        <w:jc w:val="both"/>
        <w:rPr>
          <w:sz w:val="28"/>
          <w:szCs w:val="28"/>
        </w:rPr>
      </w:pPr>
      <w:r w:rsidRPr="00E91E51">
        <w:rPr>
          <w:sz w:val="28"/>
          <w:szCs w:val="28"/>
        </w:rPr>
        <w:t xml:space="preserve">Индивидуальные источники тепловой энергии </w:t>
      </w:r>
      <w:r>
        <w:rPr>
          <w:sz w:val="28"/>
          <w:szCs w:val="28"/>
        </w:rPr>
        <w:t xml:space="preserve">Городского поселения Чамзинка </w:t>
      </w:r>
      <w:r w:rsidRPr="00E91E51">
        <w:rPr>
          <w:sz w:val="28"/>
          <w:szCs w:val="28"/>
        </w:rPr>
        <w:t xml:space="preserve"> служат для отопления и горячего водоснабжения индивидуального жилого фонда суммарной площадью 236,600 тыс. м</w:t>
      </w:r>
      <w:r w:rsidRPr="00E91E51">
        <w:rPr>
          <w:sz w:val="28"/>
          <w:szCs w:val="28"/>
          <w:vertAlign w:val="superscript"/>
        </w:rPr>
        <w:t>2</w:t>
      </w:r>
      <w:r w:rsidRPr="00E91E51">
        <w:rPr>
          <w:sz w:val="28"/>
          <w:szCs w:val="28"/>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E91E51">
        <w:rPr>
          <w:sz w:val="28"/>
          <w:szCs w:val="28"/>
          <w:vertAlign w:val="superscript"/>
        </w:rPr>
        <w:t>2</w:t>
      </w:r>
      <w:r w:rsidRPr="00E91E51">
        <w:rPr>
          <w:sz w:val="28"/>
          <w:szCs w:val="28"/>
        </w:rPr>
        <w:t>. Ориентировочная тепловая нагрузка ИЖС, обеспечиваемая от индивидуальных теплогенераторов, составляет около 4,732 Гкал/час.</w:t>
      </w:r>
    </w:p>
    <w:p w:rsidR="0015396E" w:rsidRPr="00E91E51" w:rsidRDefault="0015396E" w:rsidP="0015396E">
      <w:pPr>
        <w:ind w:right="-144" w:firstLine="709"/>
        <w:jc w:val="center"/>
        <w:outlineLvl w:val="1"/>
        <w:rPr>
          <w:rFonts w:eastAsia="Times New Roman"/>
          <w:b/>
          <w:bCs/>
          <w:iCs/>
          <w:sz w:val="28"/>
          <w:szCs w:val="28"/>
        </w:rPr>
      </w:pPr>
      <w:r w:rsidRPr="00E91E51">
        <w:rPr>
          <w:rFonts w:eastAsia="Times New Roman"/>
          <w:b/>
          <w:bCs/>
          <w:iCs/>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rsidR="0015396E" w:rsidRPr="00E91E51" w:rsidRDefault="0015396E" w:rsidP="0015396E">
      <w:pPr>
        <w:ind w:right="-144"/>
        <w:jc w:val="center"/>
        <w:rPr>
          <w:rFonts w:eastAsia="Times New Roman"/>
          <w:sz w:val="28"/>
          <w:szCs w:val="28"/>
        </w:rPr>
      </w:pPr>
      <w:r w:rsidRPr="00E91E51">
        <w:rPr>
          <w:rFonts w:eastAsia="Times New Roman"/>
          <w:sz w:val="28"/>
          <w:szCs w:val="28"/>
        </w:rPr>
        <w:t>Таблица 6 - Балансы тепловой мощности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333"/>
        <w:gridCol w:w="1673"/>
        <w:gridCol w:w="1768"/>
        <w:gridCol w:w="1768"/>
      </w:tblGrid>
      <w:tr w:rsidR="0015396E" w:rsidRPr="00E91E51" w:rsidTr="000A7B10">
        <w:tc>
          <w:tcPr>
            <w:tcW w:w="1203" w:type="dxa"/>
            <w:shd w:val="clear" w:color="auto" w:fill="auto"/>
            <w:vAlign w:val="center"/>
          </w:tcPr>
          <w:p w:rsidR="0015396E" w:rsidRPr="00E91E51" w:rsidRDefault="0015396E" w:rsidP="000A7B10">
            <w:pPr>
              <w:jc w:val="center"/>
              <w:rPr>
                <w:rFonts w:eastAsia="Times New Roman"/>
                <w:b/>
              </w:rPr>
            </w:pPr>
            <w:r w:rsidRPr="00E91E51">
              <w:rPr>
                <w:rFonts w:eastAsia="Times New Roman"/>
                <w:b/>
              </w:rPr>
              <w:t>№п/п</w:t>
            </w:r>
          </w:p>
        </w:tc>
        <w:tc>
          <w:tcPr>
            <w:tcW w:w="3333" w:type="dxa"/>
            <w:shd w:val="clear" w:color="auto" w:fill="auto"/>
            <w:vAlign w:val="center"/>
          </w:tcPr>
          <w:p w:rsidR="0015396E" w:rsidRPr="00E91E51" w:rsidRDefault="0015396E" w:rsidP="000A7B10">
            <w:pPr>
              <w:jc w:val="center"/>
              <w:rPr>
                <w:rFonts w:eastAsia="Times New Roman"/>
                <w:b/>
              </w:rPr>
            </w:pPr>
            <w:r w:rsidRPr="00E91E51">
              <w:rPr>
                <w:rFonts w:eastAsia="Times New Roman"/>
                <w:b/>
              </w:rPr>
              <w:t>Наименование параметра</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b/>
              </w:rPr>
              <w:t>Ед. измерения</w:t>
            </w:r>
          </w:p>
        </w:tc>
        <w:tc>
          <w:tcPr>
            <w:tcW w:w="1768" w:type="dxa"/>
            <w:shd w:val="clear" w:color="auto" w:fill="auto"/>
          </w:tcPr>
          <w:p w:rsidR="0015396E" w:rsidRPr="00E91E51" w:rsidRDefault="0015396E" w:rsidP="000A7B10">
            <w:pPr>
              <w:jc w:val="center"/>
              <w:rPr>
                <w:rFonts w:eastAsia="Times New Roman"/>
                <w:b/>
              </w:rPr>
            </w:pPr>
            <w:r w:rsidRPr="00E91E51">
              <w:rPr>
                <w:rFonts w:eastAsia="Times New Roman"/>
                <w:b/>
              </w:rPr>
              <w:t>2022</w:t>
            </w:r>
          </w:p>
        </w:tc>
        <w:tc>
          <w:tcPr>
            <w:tcW w:w="1768" w:type="dxa"/>
            <w:shd w:val="clear" w:color="auto" w:fill="auto"/>
          </w:tcPr>
          <w:p w:rsidR="0015396E" w:rsidRPr="00E91E51" w:rsidRDefault="0015396E" w:rsidP="000A7B10">
            <w:pPr>
              <w:jc w:val="center"/>
              <w:rPr>
                <w:rFonts w:eastAsia="Times New Roman"/>
                <w:b/>
              </w:rPr>
            </w:pPr>
            <w:r w:rsidRPr="00E91E51">
              <w:rPr>
                <w:rFonts w:eastAsia="Times New Roman"/>
                <w:b/>
              </w:rPr>
              <w:t>2038</w:t>
            </w:r>
          </w:p>
        </w:tc>
      </w:tr>
      <w:tr w:rsidR="0015396E" w:rsidRPr="00E91E51" w:rsidTr="000A7B10">
        <w:tc>
          <w:tcPr>
            <w:tcW w:w="9745" w:type="dxa"/>
            <w:gridSpan w:val="5"/>
            <w:shd w:val="clear" w:color="auto" w:fill="auto"/>
            <w:vAlign w:val="center"/>
          </w:tcPr>
          <w:p w:rsidR="0015396E" w:rsidRPr="00E91E51" w:rsidRDefault="0015396E" w:rsidP="000A7B10">
            <w:pPr>
              <w:jc w:val="center"/>
              <w:rPr>
                <w:rFonts w:eastAsia="Times New Roman"/>
                <w:b/>
                <w:sz w:val="20"/>
                <w:szCs w:val="20"/>
              </w:rPr>
            </w:pPr>
            <w:r w:rsidRPr="00E91E51">
              <w:rPr>
                <w:b/>
              </w:rPr>
              <w:t xml:space="preserve">Котельная №1  </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4569,142</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4514,291</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456,915</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411,223</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91,383</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82,224</w:t>
            </w:r>
          </w:p>
        </w:tc>
      </w:tr>
      <w:tr w:rsidR="0015396E" w:rsidRPr="00E91E51" w:rsidTr="000A7B10">
        <w:trPr>
          <w:trHeight w:val="143"/>
        </w:trPr>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4020,844</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4020,844</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2702,007</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2702,007</w:t>
            </w:r>
          </w:p>
        </w:tc>
      </w:tr>
      <w:tr w:rsidR="0015396E" w:rsidRPr="00E91E51" w:rsidTr="000A7B10">
        <w:trPr>
          <w:trHeight w:val="157"/>
        </w:trPr>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1072,369</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1072,369</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246,468</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246,468</w:t>
            </w:r>
          </w:p>
        </w:tc>
      </w:tr>
      <w:tr w:rsidR="0015396E" w:rsidRPr="00E91E51" w:rsidTr="000A7B10">
        <w:tc>
          <w:tcPr>
            <w:tcW w:w="9745" w:type="dxa"/>
            <w:gridSpan w:val="5"/>
            <w:shd w:val="clear" w:color="auto" w:fill="auto"/>
            <w:vAlign w:val="center"/>
          </w:tcPr>
          <w:p w:rsidR="0015396E" w:rsidRPr="00E91E51" w:rsidRDefault="0015396E" w:rsidP="000A7B10">
            <w:pPr>
              <w:jc w:val="center"/>
              <w:rPr>
                <w:rFonts w:eastAsia="Times New Roman"/>
                <w:b/>
                <w:sz w:val="20"/>
                <w:szCs w:val="20"/>
              </w:rPr>
            </w:pPr>
            <w:r w:rsidRPr="00E91E51">
              <w:rPr>
                <w:b/>
              </w:rPr>
              <w:t xml:space="preserve">Котельная №2 </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1119,022</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1105,494</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111,902</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100,712</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23,380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21,042</w:t>
            </w:r>
          </w:p>
        </w:tc>
      </w:tr>
      <w:tr w:rsidR="0015396E" w:rsidRPr="00E91E51" w:rsidTr="000A7B10">
        <w:trPr>
          <w:trHeight w:val="308"/>
        </w:trPr>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lastRenderedPageBreak/>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983,740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983,740</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841,689</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841,689</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107,227</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107,227</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34,824</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34,824</w:t>
            </w:r>
          </w:p>
        </w:tc>
      </w:tr>
      <w:tr w:rsidR="0015396E" w:rsidRPr="00E91E51" w:rsidTr="000A7B10">
        <w:tc>
          <w:tcPr>
            <w:tcW w:w="9745" w:type="dxa"/>
            <w:gridSpan w:val="5"/>
            <w:shd w:val="clear" w:color="auto" w:fill="auto"/>
            <w:vAlign w:val="center"/>
          </w:tcPr>
          <w:p w:rsidR="0015396E" w:rsidRPr="00E91E51" w:rsidRDefault="0015396E" w:rsidP="000A7B10">
            <w:pPr>
              <w:jc w:val="center"/>
              <w:rPr>
                <w:rFonts w:eastAsia="Times New Roman"/>
                <w:b/>
                <w:sz w:val="20"/>
                <w:szCs w:val="20"/>
              </w:rPr>
            </w:pPr>
            <w:r w:rsidRPr="00E91E51">
              <w:rPr>
                <w:b/>
              </w:rPr>
              <w:t>Миникотельная ул. Большая, 2А</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32,927</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32,927</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3,293</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3,293</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0,659</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0,659</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28,975</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28,975</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28,975</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28,975</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c>
          <w:tcPr>
            <w:tcW w:w="9745" w:type="dxa"/>
            <w:gridSpan w:val="5"/>
            <w:shd w:val="clear" w:color="auto" w:fill="auto"/>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Большая, 12 </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63,229</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63,229</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6,323</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6,323</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1,265</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1,265</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55,641</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55,641</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55,641</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55,641</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rPr>
          <w:trHeight w:val="277"/>
        </w:trPr>
        <w:tc>
          <w:tcPr>
            <w:tcW w:w="9745" w:type="dxa"/>
            <w:gridSpan w:val="5"/>
            <w:shd w:val="clear" w:color="auto" w:fill="auto"/>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Мира, 3 </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35,551</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35,551</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3,555</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3,555</w:t>
            </w:r>
          </w:p>
        </w:tc>
      </w:tr>
      <w:tr w:rsidR="0015396E" w:rsidRPr="00E91E51" w:rsidTr="000A7B10">
        <w:trPr>
          <w:trHeight w:val="241"/>
        </w:trPr>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0,711</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0,711</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31,285</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31,285</w:t>
            </w:r>
          </w:p>
        </w:tc>
      </w:tr>
      <w:tr w:rsidR="0015396E" w:rsidRPr="00E91E51" w:rsidTr="000A7B10">
        <w:trPr>
          <w:trHeight w:val="157"/>
        </w:trPr>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31,285</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31,285</w:t>
            </w:r>
          </w:p>
        </w:tc>
      </w:tr>
      <w:tr w:rsidR="0015396E" w:rsidRPr="00E91E51" w:rsidTr="000A7B10">
        <w:trPr>
          <w:trHeight w:val="125"/>
        </w:trPr>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rPr>
          <w:trHeight w:val="243"/>
        </w:trPr>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c>
          <w:tcPr>
            <w:tcW w:w="9745" w:type="dxa"/>
            <w:gridSpan w:val="5"/>
            <w:shd w:val="clear" w:color="auto" w:fill="auto"/>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Мира, 7 </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Отпуск тепловой энергии в сеть</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54,639</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54,639</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Потери в тепловых сетях</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5,463</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5,463</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Собственные нужды</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1,093</w:t>
            </w:r>
          </w:p>
        </w:tc>
        <w:tc>
          <w:tcPr>
            <w:tcW w:w="1768" w:type="dxa"/>
            <w:shd w:val="clear" w:color="auto" w:fill="auto"/>
            <w:vAlign w:val="center"/>
          </w:tcPr>
          <w:p w:rsidR="0015396E" w:rsidRPr="00E91E51" w:rsidRDefault="0015396E" w:rsidP="000A7B10">
            <w:pPr>
              <w:jc w:val="center"/>
              <w:rPr>
                <w:color w:val="000000"/>
              </w:rPr>
            </w:pPr>
            <w:r w:rsidRPr="00E91E51">
              <w:rPr>
                <w:color w:val="000000"/>
              </w:rPr>
              <w:t>1,093</w:t>
            </w:r>
          </w:p>
        </w:tc>
      </w:tr>
      <w:tr w:rsidR="0015396E" w:rsidRPr="00E91E51" w:rsidTr="000A7B10">
        <w:tc>
          <w:tcPr>
            <w:tcW w:w="1203" w:type="dxa"/>
            <w:shd w:val="clear" w:color="auto" w:fill="auto"/>
            <w:vAlign w:val="center"/>
          </w:tcPr>
          <w:p w:rsidR="0015396E" w:rsidRPr="00E91E51" w:rsidRDefault="0015396E" w:rsidP="000A7B10">
            <w:pPr>
              <w:jc w:val="center"/>
              <w:rPr>
                <w:rFonts w:eastAsia="Times New Roman"/>
              </w:rPr>
            </w:pPr>
            <w:r w:rsidRPr="00E91E51">
              <w:rPr>
                <w:rFonts w:eastAsia="Times New Roman"/>
              </w:rPr>
              <w:t>4</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Полезный отпуск тепла всего</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48,083</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48,083</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4.1</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Население всего</w:t>
            </w:r>
          </w:p>
        </w:tc>
        <w:tc>
          <w:tcPr>
            <w:tcW w:w="1673" w:type="dxa"/>
            <w:shd w:val="clear" w:color="auto" w:fill="auto"/>
            <w:vAlign w:val="center"/>
          </w:tcPr>
          <w:p w:rsidR="0015396E" w:rsidRPr="00E91E51" w:rsidRDefault="0015396E" w:rsidP="000A7B10">
            <w:pPr>
              <w:jc w:val="center"/>
              <w:rPr>
                <w:rFonts w:eastAsia="Times New Roman"/>
                <w:b/>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48,083</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48,083</w:t>
            </w:r>
          </w:p>
        </w:tc>
      </w:tr>
      <w:tr w:rsidR="0015396E" w:rsidRPr="00E91E51" w:rsidTr="000A7B10">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4.2</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Бюджетные организации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r w:rsidR="0015396E" w:rsidRPr="00E91E51" w:rsidTr="000A7B10">
        <w:trPr>
          <w:trHeight w:val="90"/>
        </w:trPr>
        <w:tc>
          <w:tcPr>
            <w:tcW w:w="1203" w:type="dxa"/>
            <w:shd w:val="clear" w:color="auto" w:fill="auto"/>
          </w:tcPr>
          <w:p w:rsidR="0015396E" w:rsidRPr="00E91E51" w:rsidRDefault="0015396E" w:rsidP="000A7B10">
            <w:pPr>
              <w:jc w:val="center"/>
              <w:rPr>
                <w:rFonts w:eastAsia="Times New Roman"/>
              </w:rPr>
            </w:pPr>
            <w:r w:rsidRPr="00E91E51">
              <w:rPr>
                <w:rFonts w:eastAsia="Times New Roman"/>
              </w:rPr>
              <w:t>4.3</w:t>
            </w:r>
          </w:p>
        </w:tc>
        <w:tc>
          <w:tcPr>
            <w:tcW w:w="3333" w:type="dxa"/>
            <w:shd w:val="clear" w:color="auto" w:fill="auto"/>
          </w:tcPr>
          <w:p w:rsidR="0015396E" w:rsidRPr="00E91E51" w:rsidRDefault="0015396E" w:rsidP="000A7B10">
            <w:pPr>
              <w:jc w:val="both"/>
              <w:rPr>
                <w:rFonts w:eastAsia="Times New Roman"/>
              </w:rPr>
            </w:pPr>
            <w:r w:rsidRPr="00E91E51">
              <w:rPr>
                <w:rFonts w:eastAsia="Times New Roman"/>
              </w:rPr>
              <w:t>Прочие потребители</w:t>
            </w:r>
          </w:p>
        </w:tc>
        <w:tc>
          <w:tcPr>
            <w:tcW w:w="1673" w:type="dxa"/>
            <w:shd w:val="clear" w:color="auto" w:fill="auto"/>
          </w:tcPr>
          <w:p w:rsidR="0015396E" w:rsidRPr="00E91E51" w:rsidRDefault="0015396E" w:rsidP="000A7B10">
            <w:pPr>
              <w:jc w:val="center"/>
              <w:rPr>
                <w:rFonts w:eastAsia="Times New Roman"/>
              </w:rPr>
            </w:pPr>
            <w:r w:rsidRPr="00E91E51">
              <w:rPr>
                <w:rFonts w:eastAsia="Times New Roman"/>
              </w:rPr>
              <w:t>Гкал/год</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c>
          <w:tcPr>
            <w:tcW w:w="1768" w:type="dxa"/>
            <w:shd w:val="clear" w:color="auto" w:fill="auto"/>
            <w:vAlign w:val="center"/>
          </w:tcPr>
          <w:p w:rsidR="0015396E" w:rsidRPr="00E91E51" w:rsidRDefault="0015396E" w:rsidP="000A7B10">
            <w:pPr>
              <w:jc w:val="center"/>
              <w:rPr>
                <w:rFonts w:eastAsia="Times New Roman"/>
              </w:rPr>
            </w:pPr>
            <w:r w:rsidRPr="00E91E51">
              <w:rPr>
                <w:rFonts w:eastAsia="Times New Roman"/>
              </w:rPr>
              <w:t>0,0</w:t>
            </w:r>
          </w:p>
        </w:tc>
      </w:tr>
    </w:tbl>
    <w:p w:rsidR="0015396E" w:rsidRPr="00E91E51" w:rsidRDefault="0015396E" w:rsidP="0015396E">
      <w:pPr>
        <w:jc w:val="center"/>
        <w:rPr>
          <w:rFonts w:eastAsia="Times New Roman"/>
          <w:sz w:val="28"/>
          <w:szCs w:val="28"/>
        </w:rPr>
        <w:sectPr w:rsidR="0015396E" w:rsidRPr="00E91E51" w:rsidSect="003A6A82">
          <w:pgSz w:w="11906" w:h="16838"/>
          <w:pgMar w:top="851" w:right="851" w:bottom="567" w:left="1418" w:header="709" w:footer="709" w:gutter="0"/>
          <w:cols w:space="708"/>
          <w:docGrid w:linePitch="360"/>
        </w:sectPr>
      </w:pPr>
    </w:p>
    <w:p w:rsidR="0015396E" w:rsidRPr="00E91E51" w:rsidRDefault="0015396E" w:rsidP="0015396E">
      <w:pPr>
        <w:jc w:val="center"/>
        <w:rPr>
          <w:b/>
          <w:sz w:val="28"/>
          <w:szCs w:val="28"/>
        </w:rPr>
      </w:pPr>
      <w:r w:rsidRPr="00E91E51">
        <w:rPr>
          <w:b/>
          <w:sz w:val="28"/>
          <w:szCs w:val="28"/>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rsidR="0015396E" w:rsidRPr="00E91E51" w:rsidRDefault="0015396E" w:rsidP="0015396E">
      <w:pPr>
        <w:jc w:val="both"/>
        <w:rPr>
          <w:sz w:val="28"/>
          <w:szCs w:val="28"/>
        </w:rPr>
      </w:pPr>
      <w:r w:rsidRPr="00E91E51">
        <w:rPr>
          <w:sz w:val="28"/>
          <w:szCs w:val="28"/>
        </w:rPr>
        <w:tab/>
        <w:t xml:space="preserve">На территории </w:t>
      </w:r>
      <w:r>
        <w:rPr>
          <w:sz w:val="28"/>
          <w:szCs w:val="28"/>
        </w:rPr>
        <w:t xml:space="preserve">Городского поселения Чамзинка </w:t>
      </w:r>
      <w:r w:rsidRPr="00E91E51">
        <w:rPr>
          <w:sz w:val="28"/>
          <w:szCs w:val="28"/>
        </w:rPr>
        <w:t xml:space="preserve"> отсутствуют источники теплоснабжения, расположенные в границах нескольких поселений.</w:t>
      </w:r>
    </w:p>
    <w:p w:rsidR="0015396E" w:rsidRPr="00E91E51" w:rsidRDefault="0015396E" w:rsidP="0015396E">
      <w:pPr>
        <w:jc w:val="center"/>
        <w:rPr>
          <w:b/>
          <w:sz w:val="28"/>
          <w:szCs w:val="28"/>
        </w:rPr>
      </w:pPr>
      <w:r w:rsidRPr="00E91E51">
        <w:rPr>
          <w:b/>
          <w:sz w:val="28"/>
          <w:szCs w:val="28"/>
        </w:rPr>
        <w:t>2.5. Радиус эффективного теплоснабжения</w:t>
      </w:r>
    </w:p>
    <w:p w:rsidR="0015396E" w:rsidRPr="00E91E51" w:rsidRDefault="0015396E" w:rsidP="0015396E">
      <w:pPr>
        <w:ind w:firstLine="708"/>
        <w:jc w:val="both"/>
        <w:rPr>
          <w:sz w:val="28"/>
          <w:szCs w:val="28"/>
        </w:rPr>
      </w:pPr>
      <w:r w:rsidRPr="00E91E51">
        <w:rPr>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15396E" w:rsidRPr="00E91E51" w:rsidRDefault="0015396E" w:rsidP="0015396E">
      <w:pPr>
        <w:ind w:firstLine="708"/>
        <w:jc w:val="both"/>
        <w:rPr>
          <w:sz w:val="28"/>
          <w:szCs w:val="28"/>
        </w:rPr>
      </w:pPr>
      <w:r w:rsidRPr="00E91E51">
        <w:rPr>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15396E" w:rsidRPr="00E91E51" w:rsidRDefault="0015396E" w:rsidP="0015396E">
      <w:pPr>
        <w:jc w:val="center"/>
        <w:rPr>
          <w:sz w:val="28"/>
          <w:szCs w:val="28"/>
          <w:lang w:val="en-US"/>
        </w:rPr>
      </w:pPr>
      <w:r w:rsidRPr="00E91E51">
        <w:rPr>
          <w:i/>
          <w:iCs/>
          <w:sz w:val="28"/>
          <w:szCs w:val="28"/>
          <w:lang w:val="en-US"/>
        </w:rPr>
        <w:t>S=A+Z→min (</w:t>
      </w:r>
      <w:r w:rsidRPr="00E91E51">
        <w:rPr>
          <w:i/>
          <w:iCs/>
          <w:sz w:val="28"/>
          <w:szCs w:val="28"/>
        </w:rPr>
        <w:t>руб</w:t>
      </w:r>
      <w:r w:rsidRPr="00E91E51">
        <w:rPr>
          <w:i/>
          <w:iCs/>
          <w:sz w:val="28"/>
          <w:szCs w:val="28"/>
          <w:lang w:val="en-US"/>
        </w:rPr>
        <w:t>./</w:t>
      </w:r>
      <w:r w:rsidRPr="00E91E51">
        <w:rPr>
          <w:i/>
          <w:iCs/>
          <w:sz w:val="28"/>
          <w:szCs w:val="28"/>
        </w:rPr>
        <w:t>Гкал</w:t>
      </w:r>
      <w:r w:rsidRPr="00E91E51">
        <w:rPr>
          <w:i/>
          <w:iCs/>
          <w:sz w:val="28"/>
          <w:szCs w:val="28"/>
          <w:lang w:val="en-US"/>
        </w:rPr>
        <w:t>/</w:t>
      </w:r>
      <w:r w:rsidRPr="00E91E51">
        <w:rPr>
          <w:i/>
          <w:iCs/>
          <w:sz w:val="28"/>
          <w:szCs w:val="28"/>
        </w:rPr>
        <w:t>ч</w:t>
      </w:r>
      <w:r w:rsidRPr="00E91E51">
        <w:rPr>
          <w:i/>
          <w:iCs/>
          <w:sz w:val="28"/>
          <w:szCs w:val="28"/>
          <w:lang w:val="en-US"/>
        </w:rPr>
        <w:t>),</w:t>
      </w:r>
    </w:p>
    <w:p w:rsidR="0015396E" w:rsidRPr="00E91E51" w:rsidRDefault="0015396E" w:rsidP="0015396E">
      <w:pPr>
        <w:jc w:val="both"/>
        <w:rPr>
          <w:sz w:val="28"/>
          <w:szCs w:val="28"/>
        </w:rPr>
      </w:pPr>
      <w:r w:rsidRPr="00E91E51">
        <w:rPr>
          <w:sz w:val="28"/>
          <w:szCs w:val="28"/>
        </w:rPr>
        <w:t xml:space="preserve">где A – удельная стоимость сооружения тепловой сети, руб./Гкал/ч; </w:t>
      </w:r>
    </w:p>
    <w:p w:rsidR="0015396E" w:rsidRPr="00E91E51" w:rsidRDefault="0015396E" w:rsidP="0015396E">
      <w:pPr>
        <w:jc w:val="both"/>
        <w:rPr>
          <w:sz w:val="28"/>
          <w:szCs w:val="28"/>
        </w:rPr>
      </w:pPr>
      <w:r w:rsidRPr="00E91E51">
        <w:rPr>
          <w:sz w:val="28"/>
          <w:szCs w:val="28"/>
        </w:rPr>
        <w:t xml:space="preserve">Z – удельная стоимость сооружения котельной, руб./Гкал/ч. </w:t>
      </w:r>
    </w:p>
    <w:p w:rsidR="0015396E" w:rsidRPr="00E91E51" w:rsidRDefault="0015396E" w:rsidP="0015396E">
      <w:pPr>
        <w:ind w:firstLine="708"/>
        <w:jc w:val="both"/>
        <w:rPr>
          <w:sz w:val="28"/>
          <w:szCs w:val="28"/>
        </w:rPr>
      </w:pPr>
      <w:r w:rsidRPr="00E91E51">
        <w:rPr>
          <w:sz w:val="28"/>
          <w:szCs w:val="28"/>
        </w:rPr>
        <w:t xml:space="preserve">Аналитическое выражение для оптимального радиуса теплоснабжения предложено в следующем виде, км: </w:t>
      </w:r>
    </w:p>
    <w:p w:rsidR="0015396E" w:rsidRPr="00E91E51" w:rsidRDefault="0015396E" w:rsidP="0015396E">
      <w:pPr>
        <w:jc w:val="center"/>
        <w:rPr>
          <w:sz w:val="28"/>
          <w:szCs w:val="28"/>
          <w:lang w:val="en-US"/>
        </w:rPr>
      </w:pPr>
      <w:r w:rsidRPr="00E91E51">
        <w:rPr>
          <w:i/>
          <w:iCs/>
          <w:sz w:val="28"/>
          <w:szCs w:val="28"/>
          <w:lang w:val="en-US"/>
        </w:rPr>
        <w:t>R</w:t>
      </w:r>
      <w:r w:rsidRPr="00E91E51">
        <w:rPr>
          <w:i/>
          <w:iCs/>
          <w:sz w:val="28"/>
          <w:szCs w:val="28"/>
        </w:rPr>
        <w:t>опт</w:t>
      </w:r>
      <w:r w:rsidRPr="00E91E51">
        <w:rPr>
          <w:i/>
          <w:iCs/>
          <w:sz w:val="28"/>
          <w:szCs w:val="28"/>
          <w:lang w:val="en-US"/>
        </w:rPr>
        <w:t xml:space="preserve"> = (140/s0,4)·</w:t>
      </w:r>
      <w:r w:rsidRPr="00E91E51">
        <w:rPr>
          <w:i/>
          <w:iCs/>
          <w:sz w:val="28"/>
          <w:szCs w:val="28"/>
        </w:rPr>
        <w:t>ϕ</w:t>
      </w:r>
      <w:r w:rsidRPr="00E91E51">
        <w:rPr>
          <w:i/>
          <w:iCs/>
          <w:sz w:val="28"/>
          <w:szCs w:val="28"/>
          <w:lang w:val="en-US"/>
        </w:rPr>
        <w:t>0,4·(1/B0,1)(</w:t>
      </w:r>
      <w:r w:rsidRPr="00E91E51">
        <w:rPr>
          <w:i/>
          <w:iCs/>
          <w:sz w:val="28"/>
          <w:szCs w:val="28"/>
        </w:rPr>
        <w:t>Δτ</w:t>
      </w:r>
      <w:r w:rsidRPr="00E91E51">
        <w:rPr>
          <w:i/>
          <w:iCs/>
          <w:sz w:val="28"/>
          <w:szCs w:val="28"/>
          <w:lang w:val="en-US"/>
        </w:rPr>
        <w:t>/</w:t>
      </w:r>
      <w:r w:rsidRPr="00E91E51">
        <w:rPr>
          <w:i/>
          <w:iCs/>
          <w:sz w:val="28"/>
          <w:szCs w:val="28"/>
        </w:rPr>
        <w:t>П</w:t>
      </w:r>
      <w:r w:rsidRPr="00E91E51">
        <w:rPr>
          <w:i/>
          <w:iCs/>
          <w:sz w:val="28"/>
          <w:szCs w:val="28"/>
          <w:lang w:val="en-US"/>
        </w:rPr>
        <w:t>)0,15</w:t>
      </w:r>
    </w:p>
    <w:p w:rsidR="0015396E" w:rsidRPr="00E91E51" w:rsidRDefault="0015396E" w:rsidP="0015396E">
      <w:pPr>
        <w:jc w:val="both"/>
        <w:rPr>
          <w:sz w:val="28"/>
          <w:szCs w:val="28"/>
        </w:rPr>
      </w:pPr>
      <w:r w:rsidRPr="00E91E51">
        <w:rPr>
          <w:sz w:val="28"/>
          <w:szCs w:val="28"/>
        </w:rPr>
        <w:t xml:space="preserve">где </w:t>
      </w:r>
      <w:r w:rsidRPr="00E91E51">
        <w:rPr>
          <w:i/>
          <w:iCs/>
          <w:sz w:val="28"/>
          <w:szCs w:val="28"/>
        </w:rPr>
        <w:t xml:space="preserve">B </w:t>
      </w:r>
      <w:r w:rsidRPr="00E91E51">
        <w:rPr>
          <w:sz w:val="28"/>
          <w:szCs w:val="28"/>
        </w:rPr>
        <w:t xml:space="preserve">– среднее число абонентов на 1 км; </w:t>
      </w:r>
    </w:p>
    <w:p w:rsidR="0015396E" w:rsidRPr="00E91E51" w:rsidRDefault="0015396E" w:rsidP="0015396E">
      <w:pPr>
        <w:jc w:val="both"/>
        <w:rPr>
          <w:sz w:val="28"/>
          <w:szCs w:val="28"/>
        </w:rPr>
      </w:pPr>
      <w:r w:rsidRPr="00E91E51">
        <w:rPr>
          <w:i/>
          <w:iCs/>
          <w:sz w:val="28"/>
          <w:szCs w:val="28"/>
        </w:rPr>
        <w:t xml:space="preserve">s </w:t>
      </w:r>
      <w:r w:rsidRPr="00E91E51">
        <w:rPr>
          <w:sz w:val="28"/>
          <w:szCs w:val="28"/>
        </w:rPr>
        <w:t>– удельная стоимость материальной характеристики тепловой сети, руб./м</w:t>
      </w:r>
      <w:r w:rsidRPr="00E91E51">
        <w:rPr>
          <w:sz w:val="28"/>
          <w:szCs w:val="28"/>
          <w:vertAlign w:val="superscript"/>
        </w:rPr>
        <w:t>2</w:t>
      </w:r>
      <w:r w:rsidRPr="00E91E51">
        <w:rPr>
          <w:sz w:val="28"/>
          <w:szCs w:val="28"/>
        </w:rPr>
        <w:t xml:space="preserve">; </w:t>
      </w:r>
      <w:r w:rsidRPr="00E91E51">
        <w:rPr>
          <w:i/>
          <w:iCs/>
          <w:sz w:val="28"/>
          <w:szCs w:val="28"/>
        </w:rPr>
        <w:t xml:space="preserve">П </w:t>
      </w:r>
      <w:r w:rsidRPr="00E91E51">
        <w:rPr>
          <w:sz w:val="28"/>
          <w:szCs w:val="28"/>
        </w:rPr>
        <w:t>– теплоплотность района, Гкал/ч·км</w:t>
      </w:r>
      <w:r w:rsidRPr="00E91E51">
        <w:rPr>
          <w:sz w:val="28"/>
          <w:szCs w:val="28"/>
          <w:vertAlign w:val="superscript"/>
        </w:rPr>
        <w:t>2</w:t>
      </w:r>
      <w:r w:rsidRPr="00E91E51">
        <w:rPr>
          <w:sz w:val="28"/>
          <w:szCs w:val="28"/>
        </w:rPr>
        <w:t xml:space="preserve">; </w:t>
      </w:r>
    </w:p>
    <w:p w:rsidR="0015396E" w:rsidRPr="00E91E51" w:rsidRDefault="0015396E" w:rsidP="0015396E">
      <w:pPr>
        <w:jc w:val="both"/>
        <w:rPr>
          <w:sz w:val="28"/>
          <w:szCs w:val="28"/>
        </w:rPr>
      </w:pPr>
      <w:r w:rsidRPr="00E91E51">
        <w:rPr>
          <w:i/>
          <w:iCs/>
          <w:sz w:val="28"/>
          <w:szCs w:val="28"/>
        </w:rPr>
        <w:t xml:space="preserve">Δτ </w:t>
      </w:r>
      <w:r w:rsidRPr="00E91E51">
        <w:rPr>
          <w:sz w:val="28"/>
          <w:szCs w:val="28"/>
        </w:rPr>
        <w:t xml:space="preserve">– расчетный перепад температур теплоносителя в тепловой сети, </w:t>
      </w:r>
      <w:r w:rsidRPr="00E91E51">
        <w:rPr>
          <w:sz w:val="28"/>
          <w:szCs w:val="28"/>
          <w:vertAlign w:val="superscript"/>
        </w:rPr>
        <w:t>о</w:t>
      </w:r>
      <w:r w:rsidRPr="00E91E51">
        <w:rPr>
          <w:sz w:val="28"/>
          <w:szCs w:val="28"/>
        </w:rPr>
        <w:t xml:space="preserve">C; </w:t>
      </w:r>
    </w:p>
    <w:p w:rsidR="0015396E" w:rsidRPr="00E91E51" w:rsidRDefault="0015396E" w:rsidP="0015396E">
      <w:pPr>
        <w:jc w:val="both"/>
        <w:rPr>
          <w:sz w:val="28"/>
          <w:szCs w:val="28"/>
        </w:rPr>
      </w:pPr>
      <w:r w:rsidRPr="00E91E51">
        <w:rPr>
          <w:i/>
          <w:iCs/>
          <w:sz w:val="28"/>
          <w:szCs w:val="28"/>
        </w:rPr>
        <w:t xml:space="preserve">ϕ </w:t>
      </w:r>
      <w:r w:rsidRPr="00E91E51">
        <w:rPr>
          <w:sz w:val="28"/>
          <w:szCs w:val="28"/>
        </w:rPr>
        <w:t xml:space="preserve">– поправочный коэффициент, зависящий от постоянной части расходов на сооружение котельной. </w:t>
      </w:r>
    </w:p>
    <w:p w:rsidR="0015396E" w:rsidRPr="00E91E51" w:rsidRDefault="0015396E" w:rsidP="0015396E">
      <w:pPr>
        <w:ind w:firstLine="708"/>
        <w:jc w:val="both"/>
        <w:rPr>
          <w:sz w:val="28"/>
          <w:szCs w:val="28"/>
        </w:rPr>
      </w:pPr>
      <w:r w:rsidRPr="00E91E51">
        <w:rPr>
          <w:sz w:val="28"/>
          <w:szCs w:val="28"/>
        </w:rPr>
        <w:t xml:space="preserve">При этом предложено некоторое значение предельного радиуса действия тепловых сетей, которое определяется из соотношения, км: </w:t>
      </w:r>
    </w:p>
    <w:p w:rsidR="0015396E" w:rsidRPr="00E91E51" w:rsidRDefault="0015396E" w:rsidP="0015396E">
      <w:pPr>
        <w:jc w:val="center"/>
        <w:rPr>
          <w:sz w:val="28"/>
          <w:szCs w:val="28"/>
        </w:rPr>
      </w:pPr>
      <w:r w:rsidRPr="00E91E51">
        <w:rPr>
          <w:i/>
          <w:iCs/>
          <w:sz w:val="28"/>
          <w:szCs w:val="28"/>
        </w:rPr>
        <w:t>Rпред=[(p–C)/1,2K]2,5</w:t>
      </w:r>
    </w:p>
    <w:p w:rsidR="0015396E" w:rsidRPr="00E91E51" w:rsidRDefault="0015396E" w:rsidP="0015396E">
      <w:pPr>
        <w:jc w:val="both"/>
        <w:rPr>
          <w:sz w:val="28"/>
          <w:szCs w:val="28"/>
        </w:rPr>
      </w:pPr>
      <w:r w:rsidRPr="00E91E51">
        <w:rPr>
          <w:sz w:val="28"/>
          <w:szCs w:val="28"/>
        </w:rPr>
        <w:t xml:space="preserve">где </w:t>
      </w:r>
      <w:r w:rsidRPr="00E91E51">
        <w:rPr>
          <w:i/>
          <w:iCs/>
          <w:sz w:val="28"/>
          <w:szCs w:val="28"/>
        </w:rPr>
        <w:t xml:space="preserve">R пред </w:t>
      </w:r>
      <w:r w:rsidRPr="00E91E51">
        <w:rPr>
          <w:sz w:val="28"/>
          <w:szCs w:val="28"/>
        </w:rPr>
        <w:t>– предельный радиус действия тепловой сети, км;</w:t>
      </w:r>
    </w:p>
    <w:p w:rsidR="0015396E" w:rsidRPr="00E91E51" w:rsidRDefault="0015396E" w:rsidP="0015396E">
      <w:pPr>
        <w:jc w:val="both"/>
        <w:rPr>
          <w:sz w:val="28"/>
          <w:szCs w:val="28"/>
        </w:rPr>
      </w:pPr>
      <w:r w:rsidRPr="00E91E51">
        <w:rPr>
          <w:sz w:val="28"/>
          <w:szCs w:val="28"/>
        </w:rPr>
        <w:t xml:space="preserve"> </w:t>
      </w:r>
      <w:r w:rsidRPr="00E91E51">
        <w:rPr>
          <w:i/>
          <w:iCs/>
          <w:sz w:val="28"/>
          <w:szCs w:val="28"/>
        </w:rPr>
        <w:t xml:space="preserve">p </w:t>
      </w:r>
      <w:r w:rsidRPr="00E91E51">
        <w:rPr>
          <w:sz w:val="28"/>
          <w:szCs w:val="28"/>
        </w:rPr>
        <w:t xml:space="preserve">– разница себестоимости тепла, выработанного в котельной и в индивидуальных котельных абонентов, руб./Гкал; </w:t>
      </w:r>
    </w:p>
    <w:p w:rsidR="0015396E" w:rsidRPr="00E91E51" w:rsidRDefault="0015396E" w:rsidP="0015396E">
      <w:pPr>
        <w:jc w:val="both"/>
        <w:rPr>
          <w:sz w:val="28"/>
          <w:szCs w:val="28"/>
        </w:rPr>
      </w:pPr>
      <w:r w:rsidRPr="00E91E51">
        <w:rPr>
          <w:i/>
          <w:iCs/>
          <w:sz w:val="28"/>
          <w:szCs w:val="28"/>
        </w:rPr>
        <w:t xml:space="preserve">C </w:t>
      </w:r>
      <w:r w:rsidRPr="00E91E51">
        <w:rPr>
          <w:sz w:val="28"/>
          <w:szCs w:val="28"/>
        </w:rPr>
        <w:t xml:space="preserve">– переменная часть удельных эксплуатационных расходов на транспорт тепла, руб./Гкал; </w:t>
      </w:r>
    </w:p>
    <w:p w:rsidR="0015396E" w:rsidRPr="00E91E51" w:rsidRDefault="0015396E" w:rsidP="0015396E">
      <w:pPr>
        <w:jc w:val="both"/>
        <w:rPr>
          <w:sz w:val="28"/>
          <w:szCs w:val="28"/>
        </w:rPr>
      </w:pPr>
      <w:r w:rsidRPr="00E91E51">
        <w:rPr>
          <w:i/>
          <w:iCs/>
          <w:sz w:val="28"/>
          <w:szCs w:val="28"/>
        </w:rPr>
        <w:t xml:space="preserve">K </w:t>
      </w:r>
      <w:r w:rsidRPr="00E91E51">
        <w:rPr>
          <w:sz w:val="28"/>
          <w:szCs w:val="28"/>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15396E" w:rsidRPr="00E91E51" w:rsidRDefault="0015396E" w:rsidP="0015396E">
      <w:pPr>
        <w:ind w:firstLine="708"/>
        <w:jc w:val="both"/>
        <w:rPr>
          <w:sz w:val="28"/>
          <w:szCs w:val="28"/>
        </w:rPr>
      </w:pPr>
      <w:r w:rsidRPr="00E91E51">
        <w:rPr>
          <w:sz w:val="28"/>
          <w:szCs w:val="28"/>
        </w:rPr>
        <w:t xml:space="preserve">Результаты расчета радиуса эффективного теплоснабжения котельной </w:t>
      </w:r>
      <w:r>
        <w:rPr>
          <w:sz w:val="28"/>
          <w:szCs w:val="28"/>
        </w:rPr>
        <w:t xml:space="preserve">Городского поселения Чамзинка </w:t>
      </w:r>
      <w:r w:rsidRPr="00E91E51">
        <w:rPr>
          <w:sz w:val="28"/>
          <w:szCs w:val="28"/>
        </w:rPr>
        <w:t xml:space="preserve"> приведены в таблице 7. </w:t>
      </w:r>
    </w:p>
    <w:p w:rsidR="0015396E" w:rsidRPr="00E91E51" w:rsidRDefault="0015396E" w:rsidP="0015396E">
      <w:pPr>
        <w:jc w:val="both"/>
        <w:rPr>
          <w:b/>
        </w:rPr>
      </w:pPr>
    </w:p>
    <w:p w:rsidR="0015396E" w:rsidRPr="00E91E51" w:rsidRDefault="0015396E" w:rsidP="0015396E">
      <w:pPr>
        <w:jc w:val="both"/>
        <w:rPr>
          <w:color w:val="000000"/>
          <w:sz w:val="18"/>
          <w:szCs w:val="18"/>
        </w:rPr>
        <w:sectPr w:rsidR="0015396E" w:rsidRPr="00E91E51" w:rsidSect="00F27BF5">
          <w:pgSz w:w="11906" w:h="16838"/>
          <w:pgMar w:top="851" w:right="851" w:bottom="567" w:left="1701" w:header="708" w:footer="708" w:gutter="0"/>
          <w:cols w:space="708"/>
          <w:docGrid w:linePitch="360"/>
        </w:sectPr>
      </w:pPr>
    </w:p>
    <w:p w:rsidR="0015396E" w:rsidRPr="00E91E51" w:rsidRDefault="0015396E" w:rsidP="0015396E">
      <w:pPr>
        <w:jc w:val="center"/>
        <w:rPr>
          <w:b/>
          <w:sz w:val="28"/>
          <w:szCs w:val="28"/>
        </w:rPr>
      </w:pPr>
      <w:r w:rsidRPr="00E91E51">
        <w:rPr>
          <w:b/>
          <w:sz w:val="28"/>
          <w:szCs w:val="28"/>
        </w:rPr>
        <w:lastRenderedPageBreak/>
        <w:t>Расчёт эффективного радиуса</w:t>
      </w:r>
    </w:p>
    <w:p w:rsidR="0015396E" w:rsidRPr="00E91E51" w:rsidRDefault="0015396E" w:rsidP="0015396E">
      <w:pPr>
        <w:ind w:right="-173"/>
        <w:jc w:val="right"/>
        <w:rPr>
          <w:sz w:val="28"/>
          <w:szCs w:val="28"/>
        </w:rPr>
      </w:pPr>
      <w:r w:rsidRPr="00E91E51">
        <w:rPr>
          <w:b/>
        </w:rPr>
        <w:t xml:space="preserve">     </w:t>
      </w:r>
      <w:r w:rsidRPr="00E91E51">
        <w:rPr>
          <w:sz w:val="28"/>
          <w:szCs w:val="28"/>
        </w:rPr>
        <w:t>Таблица 7</w:t>
      </w:r>
    </w:p>
    <w:tbl>
      <w:tblPr>
        <w:tblW w:w="15167" w:type="dxa"/>
        <w:tblInd w:w="250" w:type="dxa"/>
        <w:shd w:val="clear" w:color="auto" w:fill="FFFFFF"/>
        <w:tblLayout w:type="fixed"/>
        <w:tblLook w:val="00A0" w:firstRow="1" w:lastRow="0" w:firstColumn="1" w:lastColumn="0" w:noHBand="0" w:noVBand="0"/>
      </w:tblPr>
      <w:tblGrid>
        <w:gridCol w:w="3269"/>
        <w:gridCol w:w="1888"/>
        <w:gridCol w:w="2102"/>
        <w:gridCol w:w="2102"/>
        <w:gridCol w:w="1979"/>
        <w:gridCol w:w="1867"/>
        <w:gridCol w:w="1960"/>
      </w:tblGrid>
      <w:tr w:rsidR="0015396E" w:rsidRPr="00E91E51" w:rsidTr="000A7B10">
        <w:trPr>
          <w:trHeight w:val="1330"/>
        </w:trPr>
        <w:tc>
          <w:tcPr>
            <w:tcW w:w="3269" w:type="dxa"/>
            <w:tcBorders>
              <w:top w:val="single" w:sz="8" w:space="0" w:color="auto"/>
              <w:left w:val="single" w:sz="8" w:space="0" w:color="auto"/>
              <w:bottom w:val="single" w:sz="4" w:space="0" w:color="auto"/>
              <w:right w:val="single" w:sz="8" w:space="0" w:color="000000"/>
            </w:tcBorders>
            <w:shd w:val="clear" w:color="auto" w:fill="FFFFFF"/>
            <w:vAlign w:val="center"/>
          </w:tcPr>
          <w:p w:rsidR="0015396E" w:rsidRPr="00E91E51" w:rsidRDefault="0015396E" w:rsidP="000A7B10">
            <w:pPr>
              <w:jc w:val="center"/>
              <w:rPr>
                <w:b/>
                <w:color w:val="000000"/>
              </w:rPr>
            </w:pPr>
            <w:r w:rsidRPr="00E91E51">
              <w:rPr>
                <w:b/>
                <w:color w:val="000000"/>
              </w:rPr>
              <w:t>Название элемента территориального деления, адрес планируемой новой застройки</w:t>
            </w:r>
          </w:p>
        </w:tc>
        <w:tc>
          <w:tcPr>
            <w:tcW w:w="1888" w:type="dxa"/>
            <w:tcBorders>
              <w:top w:val="single" w:sz="8" w:space="0" w:color="auto"/>
              <w:left w:val="single" w:sz="4" w:space="0" w:color="auto"/>
              <w:bottom w:val="single" w:sz="4" w:space="0" w:color="auto"/>
              <w:right w:val="nil"/>
            </w:tcBorders>
            <w:shd w:val="clear" w:color="auto" w:fill="FFFFFF"/>
            <w:vAlign w:val="center"/>
          </w:tcPr>
          <w:p w:rsidR="0015396E" w:rsidRPr="00E91E51" w:rsidRDefault="0015396E" w:rsidP="000A7B10">
            <w:pPr>
              <w:jc w:val="center"/>
              <w:rPr>
                <w:b/>
                <w:color w:val="000000"/>
              </w:rPr>
            </w:pPr>
            <w:r w:rsidRPr="00E91E51">
              <w:rPr>
                <w:b/>
                <w:color w:val="000000"/>
              </w:rPr>
              <w:t>Установленная мощность 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15396E" w:rsidRPr="00E91E51" w:rsidRDefault="0015396E" w:rsidP="000A7B10">
            <w:pPr>
              <w:jc w:val="center"/>
              <w:rPr>
                <w:b/>
                <w:color w:val="000000"/>
              </w:rPr>
            </w:pPr>
            <w:r w:rsidRPr="00E91E51">
              <w:rPr>
                <w:rFonts w:eastAsia="Times New Roman"/>
                <w:b/>
                <w:color w:val="000000"/>
              </w:rPr>
              <w:t xml:space="preserve">Расчётная нагрузка, </w:t>
            </w:r>
            <w:r w:rsidRPr="00E91E51">
              <w:rPr>
                <w:b/>
                <w:color w:val="000000"/>
              </w:rPr>
              <w:t>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15396E" w:rsidRPr="00E91E51" w:rsidRDefault="0015396E" w:rsidP="000A7B10">
            <w:pPr>
              <w:jc w:val="center"/>
              <w:rPr>
                <w:b/>
                <w:color w:val="000000"/>
              </w:rPr>
            </w:pPr>
            <w:r w:rsidRPr="00E91E51">
              <w:rPr>
                <w:b/>
                <w:color w:val="000000"/>
              </w:rPr>
              <w:t>Средний диаметр трубопровода отопления, мм</w:t>
            </w:r>
          </w:p>
        </w:tc>
        <w:tc>
          <w:tcPr>
            <w:tcW w:w="1979" w:type="dxa"/>
            <w:tcBorders>
              <w:top w:val="single" w:sz="8" w:space="0" w:color="auto"/>
              <w:left w:val="single" w:sz="8" w:space="0" w:color="auto"/>
              <w:bottom w:val="single" w:sz="4" w:space="0" w:color="auto"/>
              <w:right w:val="single" w:sz="8" w:space="0" w:color="auto"/>
            </w:tcBorders>
            <w:shd w:val="clear" w:color="auto" w:fill="FFFFFF"/>
            <w:vAlign w:val="center"/>
          </w:tcPr>
          <w:p w:rsidR="0015396E" w:rsidRPr="00E91E51" w:rsidRDefault="0015396E" w:rsidP="000A7B10">
            <w:pPr>
              <w:jc w:val="center"/>
              <w:rPr>
                <w:b/>
                <w:color w:val="000000"/>
              </w:rPr>
            </w:pPr>
            <w:r w:rsidRPr="00E91E51">
              <w:rPr>
                <w:b/>
                <w:color w:val="000000"/>
              </w:rPr>
              <w:t>Протяжённость тепловых сетей отопления   (в  двухтрубном исчислении) м</w:t>
            </w:r>
          </w:p>
        </w:tc>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15396E" w:rsidRPr="00E91E51" w:rsidRDefault="0015396E" w:rsidP="000A7B10">
            <w:pPr>
              <w:jc w:val="center"/>
              <w:rPr>
                <w:b/>
                <w:color w:val="000000"/>
              </w:rPr>
            </w:pPr>
            <w:r w:rsidRPr="00E91E51">
              <w:rPr>
                <w:b/>
                <w:color w:val="000000"/>
              </w:rPr>
              <w:t>Тепловая плотность района Гкал/ч/км²</w:t>
            </w:r>
          </w:p>
        </w:tc>
        <w:tc>
          <w:tcPr>
            <w:tcW w:w="1960" w:type="dxa"/>
            <w:tcBorders>
              <w:top w:val="single" w:sz="8" w:space="0" w:color="auto"/>
              <w:left w:val="single" w:sz="8" w:space="0" w:color="auto"/>
              <w:bottom w:val="single" w:sz="4" w:space="0" w:color="auto"/>
              <w:right w:val="single" w:sz="8" w:space="0" w:color="auto"/>
            </w:tcBorders>
            <w:shd w:val="clear" w:color="auto" w:fill="FFFFFF"/>
            <w:vAlign w:val="center"/>
          </w:tcPr>
          <w:p w:rsidR="0015396E" w:rsidRPr="00E91E51" w:rsidRDefault="0015396E" w:rsidP="000A7B10">
            <w:pPr>
              <w:jc w:val="center"/>
              <w:rPr>
                <w:b/>
                <w:color w:val="000000"/>
              </w:rPr>
            </w:pPr>
            <w:r w:rsidRPr="00E91E51">
              <w:rPr>
                <w:b/>
                <w:color w:val="000000"/>
              </w:rPr>
              <w:t>Радиус эффективного теплоснабжения, км</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rPr>
                <w:szCs w:val="28"/>
              </w:rPr>
            </w:pPr>
            <w:r w:rsidRPr="00E91E51">
              <w:t>Котел</w:t>
            </w:r>
            <w:r w:rsidRPr="00E91E51">
              <w:t>ь</w:t>
            </w:r>
            <w:r w:rsidRPr="00E91E51">
              <w:t>ная №1</w:t>
            </w:r>
          </w:p>
        </w:tc>
        <w:tc>
          <w:tcPr>
            <w:tcW w:w="1888" w:type="dxa"/>
            <w:shd w:val="clear" w:color="auto" w:fill="FFFFFF"/>
            <w:vAlign w:val="center"/>
          </w:tcPr>
          <w:p w:rsidR="0015396E" w:rsidRPr="00E91E51" w:rsidRDefault="0015396E" w:rsidP="000A7B10">
            <w:pPr>
              <w:jc w:val="center"/>
            </w:pPr>
            <w:r w:rsidRPr="00E91E51">
              <w:t>6,88</w:t>
            </w:r>
          </w:p>
        </w:tc>
        <w:tc>
          <w:tcPr>
            <w:tcW w:w="2102" w:type="dxa"/>
            <w:shd w:val="clear" w:color="auto" w:fill="FFFFFF"/>
            <w:vAlign w:val="center"/>
          </w:tcPr>
          <w:p w:rsidR="0015396E" w:rsidRPr="00E91E51" w:rsidRDefault="0015396E" w:rsidP="000A7B10">
            <w:pPr>
              <w:jc w:val="center"/>
            </w:pPr>
            <w:r w:rsidRPr="00E91E51">
              <w:t>1,915</w:t>
            </w:r>
          </w:p>
        </w:tc>
        <w:tc>
          <w:tcPr>
            <w:tcW w:w="2102" w:type="dxa"/>
            <w:shd w:val="clear" w:color="auto" w:fill="FFFFFF"/>
            <w:vAlign w:val="center"/>
          </w:tcPr>
          <w:p w:rsidR="0015396E" w:rsidRPr="00E91E51" w:rsidRDefault="0015396E" w:rsidP="000A7B10">
            <w:pPr>
              <w:jc w:val="center"/>
            </w:pPr>
            <w:r w:rsidRPr="00E91E51">
              <w:t>112</w:t>
            </w:r>
          </w:p>
        </w:tc>
        <w:tc>
          <w:tcPr>
            <w:tcW w:w="1979" w:type="dxa"/>
            <w:shd w:val="clear" w:color="auto" w:fill="FFFFFF"/>
            <w:vAlign w:val="center"/>
          </w:tcPr>
          <w:p w:rsidR="0015396E" w:rsidRPr="00E91E51" w:rsidRDefault="0015396E" w:rsidP="000A7B10">
            <w:pPr>
              <w:jc w:val="center"/>
            </w:pPr>
            <w:r w:rsidRPr="00E91E51">
              <w:t>4507</w:t>
            </w:r>
          </w:p>
        </w:tc>
        <w:tc>
          <w:tcPr>
            <w:tcW w:w="1867" w:type="dxa"/>
            <w:shd w:val="clear" w:color="auto" w:fill="FFFFFF"/>
            <w:vAlign w:val="center"/>
          </w:tcPr>
          <w:p w:rsidR="0015396E" w:rsidRPr="00E91E51" w:rsidRDefault="0015396E" w:rsidP="000A7B10">
            <w:pPr>
              <w:jc w:val="center"/>
            </w:pPr>
            <w:r w:rsidRPr="00E91E51">
              <w:t>0,032</w:t>
            </w:r>
          </w:p>
        </w:tc>
        <w:tc>
          <w:tcPr>
            <w:tcW w:w="1960" w:type="dxa"/>
            <w:shd w:val="clear" w:color="auto" w:fill="FFFFFF"/>
            <w:vAlign w:val="center"/>
          </w:tcPr>
          <w:p w:rsidR="0015396E" w:rsidRPr="00E91E51" w:rsidRDefault="0015396E" w:rsidP="000A7B10">
            <w:pPr>
              <w:jc w:val="center"/>
            </w:pPr>
            <w:r w:rsidRPr="00E91E51">
              <w:t>2,705</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pPr>
            <w:r w:rsidRPr="00E91E51">
              <w:t xml:space="preserve">Котельная №2 </w:t>
            </w:r>
          </w:p>
        </w:tc>
        <w:tc>
          <w:tcPr>
            <w:tcW w:w="1888" w:type="dxa"/>
            <w:shd w:val="clear" w:color="auto" w:fill="FFFFFF"/>
            <w:vAlign w:val="center"/>
          </w:tcPr>
          <w:p w:rsidR="0015396E" w:rsidRPr="00E91E51" w:rsidRDefault="0015396E" w:rsidP="000A7B10">
            <w:pPr>
              <w:jc w:val="center"/>
            </w:pPr>
            <w:r w:rsidRPr="00E91E51">
              <w:t>3,233</w:t>
            </w:r>
          </w:p>
        </w:tc>
        <w:tc>
          <w:tcPr>
            <w:tcW w:w="2102" w:type="dxa"/>
            <w:shd w:val="clear" w:color="auto" w:fill="FFFFFF"/>
            <w:vAlign w:val="center"/>
          </w:tcPr>
          <w:p w:rsidR="0015396E" w:rsidRPr="00E91E51" w:rsidRDefault="0015396E" w:rsidP="000A7B10">
            <w:pPr>
              <w:jc w:val="center"/>
            </w:pPr>
            <w:r w:rsidRPr="00E91E51">
              <w:t>0,469</w:t>
            </w:r>
          </w:p>
        </w:tc>
        <w:tc>
          <w:tcPr>
            <w:tcW w:w="2102" w:type="dxa"/>
            <w:shd w:val="clear" w:color="auto" w:fill="FFFFFF"/>
            <w:vAlign w:val="center"/>
          </w:tcPr>
          <w:p w:rsidR="0015396E" w:rsidRPr="00E91E51" w:rsidRDefault="0015396E" w:rsidP="000A7B10">
            <w:pPr>
              <w:jc w:val="center"/>
            </w:pPr>
            <w:r w:rsidRPr="00E91E51">
              <w:t>105</w:t>
            </w:r>
          </w:p>
        </w:tc>
        <w:tc>
          <w:tcPr>
            <w:tcW w:w="1979" w:type="dxa"/>
            <w:shd w:val="clear" w:color="auto" w:fill="FFFFFF"/>
            <w:vAlign w:val="center"/>
          </w:tcPr>
          <w:p w:rsidR="0015396E" w:rsidRPr="00E91E51" w:rsidRDefault="0015396E" w:rsidP="000A7B10">
            <w:pPr>
              <w:jc w:val="center"/>
            </w:pPr>
            <w:r w:rsidRPr="00E91E51">
              <w:t>1957</w:t>
            </w:r>
          </w:p>
        </w:tc>
        <w:tc>
          <w:tcPr>
            <w:tcW w:w="1867" w:type="dxa"/>
            <w:shd w:val="clear" w:color="auto" w:fill="FFFFFF"/>
            <w:vAlign w:val="center"/>
          </w:tcPr>
          <w:p w:rsidR="0015396E" w:rsidRPr="00E91E51" w:rsidRDefault="0015396E" w:rsidP="000A7B10">
            <w:pPr>
              <w:jc w:val="center"/>
            </w:pPr>
            <w:r w:rsidRPr="00E91E51">
              <w:t>0,069</w:t>
            </w:r>
          </w:p>
        </w:tc>
        <w:tc>
          <w:tcPr>
            <w:tcW w:w="1960" w:type="dxa"/>
            <w:shd w:val="clear" w:color="auto" w:fill="FFFFFF"/>
            <w:vAlign w:val="center"/>
          </w:tcPr>
          <w:p w:rsidR="0015396E" w:rsidRPr="00E91E51" w:rsidRDefault="0015396E" w:rsidP="000A7B10">
            <w:pPr>
              <w:jc w:val="center"/>
            </w:pPr>
            <w:r w:rsidRPr="00E91E51">
              <w:t>1,175</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rPr>
                <w:szCs w:val="28"/>
              </w:rPr>
            </w:pPr>
            <w:r w:rsidRPr="00E91E51">
              <w:t xml:space="preserve">Миникотельная ул. Большая, 2А </w:t>
            </w:r>
          </w:p>
        </w:tc>
        <w:tc>
          <w:tcPr>
            <w:tcW w:w="1888" w:type="dxa"/>
            <w:shd w:val="clear" w:color="auto" w:fill="FFFFFF"/>
            <w:vAlign w:val="center"/>
          </w:tcPr>
          <w:p w:rsidR="0015396E" w:rsidRPr="00E91E51" w:rsidRDefault="0015396E" w:rsidP="000A7B10">
            <w:pPr>
              <w:jc w:val="center"/>
            </w:pPr>
            <w:r w:rsidRPr="00E91E51">
              <w:t>0,114</w:t>
            </w:r>
          </w:p>
        </w:tc>
        <w:tc>
          <w:tcPr>
            <w:tcW w:w="2102" w:type="dxa"/>
            <w:shd w:val="clear" w:color="auto" w:fill="FFFFFF"/>
            <w:vAlign w:val="center"/>
          </w:tcPr>
          <w:p w:rsidR="0015396E" w:rsidRPr="00E91E51" w:rsidRDefault="0015396E" w:rsidP="000A7B10">
            <w:pPr>
              <w:jc w:val="center"/>
            </w:pPr>
            <w:r w:rsidRPr="00E91E51">
              <w:t>0,0138</w:t>
            </w:r>
          </w:p>
        </w:tc>
        <w:tc>
          <w:tcPr>
            <w:tcW w:w="2102" w:type="dxa"/>
            <w:shd w:val="clear" w:color="auto" w:fill="FFFFFF"/>
            <w:vAlign w:val="center"/>
          </w:tcPr>
          <w:p w:rsidR="0015396E" w:rsidRPr="00E91E51" w:rsidRDefault="0015396E" w:rsidP="000A7B10">
            <w:pPr>
              <w:jc w:val="center"/>
            </w:pPr>
            <w:r w:rsidRPr="00E91E51">
              <w:t>-</w:t>
            </w:r>
          </w:p>
        </w:tc>
        <w:tc>
          <w:tcPr>
            <w:tcW w:w="1979" w:type="dxa"/>
            <w:shd w:val="clear" w:color="auto" w:fill="FFFFFF"/>
            <w:vAlign w:val="center"/>
          </w:tcPr>
          <w:p w:rsidR="0015396E" w:rsidRPr="00E91E51" w:rsidRDefault="0015396E" w:rsidP="000A7B10">
            <w:pPr>
              <w:jc w:val="center"/>
            </w:pPr>
            <w:r w:rsidRPr="00E91E51">
              <w:t>-</w:t>
            </w:r>
          </w:p>
        </w:tc>
        <w:tc>
          <w:tcPr>
            <w:tcW w:w="1867" w:type="dxa"/>
            <w:shd w:val="clear" w:color="auto" w:fill="FFFFFF"/>
            <w:vAlign w:val="center"/>
          </w:tcPr>
          <w:p w:rsidR="0015396E" w:rsidRPr="00E91E51" w:rsidRDefault="0015396E" w:rsidP="000A7B10">
            <w:pPr>
              <w:jc w:val="center"/>
            </w:pPr>
            <w:r w:rsidRPr="00E91E51">
              <w:t>-</w:t>
            </w:r>
          </w:p>
        </w:tc>
        <w:tc>
          <w:tcPr>
            <w:tcW w:w="1960" w:type="dxa"/>
            <w:shd w:val="clear" w:color="auto" w:fill="FFFFFF"/>
            <w:vAlign w:val="center"/>
          </w:tcPr>
          <w:p w:rsidR="0015396E" w:rsidRPr="00E91E51" w:rsidRDefault="0015396E" w:rsidP="000A7B10">
            <w:pPr>
              <w:jc w:val="center"/>
            </w:pPr>
            <w:r w:rsidRPr="00E91E51">
              <w:t>-</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rPr>
                <w:szCs w:val="28"/>
              </w:rPr>
            </w:pPr>
            <w:r w:rsidRPr="00E91E51">
              <w:t xml:space="preserve">Миникотельная ул. Большая, 12 </w:t>
            </w:r>
          </w:p>
        </w:tc>
        <w:tc>
          <w:tcPr>
            <w:tcW w:w="1888" w:type="dxa"/>
            <w:shd w:val="clear" w:color="auto" w:fill="FFFFFF"/>
            <w:vAlign w:val="center"/>
          </w:tcPr>
          <w:p w:rsidR="0015396E" w:rsidRPr="00E91E51" w:rsidRDefault="0015396E" w:rsidP="000A7B10">
            <w:pPr>
              <w:jc w:val="center"/>
            </w:pPr>
            <w:r w:rsidRPr="00E91E51">
              <w:t>0,06</w:t>
            </w:r>
          </w:p>
        </w:tc>
        <w:tc>
          <w:tcPr>
            <w:tcW w:w="2102" w:type="dxa"/>
            <w:shd w:val="clear" w:color="auto" w:fill="FFFFFF"/>
            <w:vAlign w:val="center"/>
          </w:tcPr>
          <w:p w:rsidR="0015396E" w:rsidRPr="00E91E51" w:rsidRDefault="0015396E" w:rsidP="000A7B10">
            <w:pPr>
              <w:jc w:val="center"/>
            </w:pPr>
            <w:r w:rsidRPr="00E91E51">
              <w:t>0,0265</w:t>
            </w:r>
          </w:p>
        </w:tc>
        <w:tc>
          <w:tcPr>
            <w:tcW w:w="2102" w:type="dxa"/>
            <w:shd w:val="clear" w:color="auto" w:fill="FFFFFF"/>
            <w:vAlign w:val="center"/>
          </w:tcPr>
          <w:p w:rsidR="0015396E" w:rsidRPr="00E91E51" w:rsidRDefault="0015396E" w:rsidP="000A7B10">
            <w:pPr>
              <w:jc w:val="center"/>
            </w:pPr>
            <w:r w:rsidRPr="00E91E51">
              <w:t>-</w:t>
            </w:r>
          </w:p>
        </w:tc>
        <w:tc>
          <w:tcPr>
            <w:tcW w:w="1979" w:type="dxa"/>
            <w:shd w:val="clear" w:color="auto" w:fill="FFFFFF"/>
            <w:vAlign w:val="center"/>
          </w:tcPr>
          <w:p w:rsidR="0015396E" w:rsidRPr="00E91E51" w:rsidRDefault="0015396E" w:rsidP="000A7B10">
            <w:pPr>
              <w:jc w:val="center"/>
            </w:pPr>
            <w:r w:rsidRPr="00E91E51">
              <w:t>-</w:t>
            </w:r>
          </w:p>
        </w:tc>
        <w:tc>
          <w:tcPr>
            <w:tcW w:w="1867" w:type="dxa"/>
            <w:shd w:val="clear" w:color="auto" w:fill="FFFFFF"/>
            <w:vAlign w:val="center"/>
          </w:tcPr>
          <w:p w:rsidR="0015396E" w:rsidRPr="00E91E51" w:rsidRDefault="0015396E" w:rsidP="000A7B10">
            <w:pPr>
              <w:jc w:val="center"/>
            </w:pPr>
            <w:r w:rsidRPr="00E91E51">
              <w:t>-</w:t>
            </w:r>
          </w:p>
        </w:tc>
        <w:tc>
          <w:tcPr>
            <w:tcW w:w="1960" w:type="dxa"/>
            <w:shd w:val="clear" w:color="auto" w:fill="FFFFFF"/>
            <w:vAlign w:val="center"/>
          </w:tcPr>
          <w:p w:rsidR="0015396E" w:rsidRPr="00E91E51" w:rsidRDefault="0015396E" w:rsidP="000A7B10">
            <w:pPr>
              <w:jc w:val="center"/>
            </w:pPr>
            <w:r w:rsidRPr="00E91E51">
              <w:t>-</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rPr>
                <w:szCs w:val="28"/>
              </w:rPr>
            </w:pPr>
            <w:r w:rsidRPr="00E91E51">
              <w:t xml:space="preserve">Миникотельная ул. Мира, 3  </w:t>
            </w:r>
          </w:p>
        </w:tc>
        <w:tc>
          <w:tcPr>
            <w:tcW w:w="1888" w:type="dxa"/>
            <w:shd w:val="clear" w:color="auto" w:fill="FFFFFF"/>
            <w:vAlign w:val="center"/>
          </w:tcPr>
          <w:p w:rsidR="0015396E" w:rsidRPr="00E91E51" w:rsidRDefault="0015396E" w:rsidP="000A7B10">
            <w:pPr>
              <w:jc w:val="center"/>
            </w:pPr>
            <w:r w:rsidRPr="00E91E51">
              <w:t>0,06</w:t>
            </w:r>
          </w:p>
        </w:tc>
        <w:tc>
          <w:tcPr>
            <w:tcW w:w="2102" w:type="dxa"/>
            <w:shd w:val="clear" w:color="auto" w:fill="FFFFFF"/>
            <w:vAlign w:val="center"/>
          </w:tcPr>
          <w:p w:rsidR="0015396E" w:rsidRPr="00E91E51" w:rsidRDefault="0015396E" w:rsidP="000A7B10">
            <w:pPr>
              <w:jc w:val="center"/>
            </w:pPr>
            <w:r w:rsidRPr="00E91E51">
              <w:t>0,0149</w:t>
            </w:r>
          </w:p>
        </w:tc>
        <w:tc>
          <w:tcPr>
            <w:tcW w:w="2102" w:type="dxa"/>
            <w:shd w:val="clear" w:color="auto" w:fill="FFFFFF"/>
            <w:vAlign w:val="center"/>
          </w:tcPr>
          <w:p w:rsidR="0015396E" w:rsidRPr="00E91E51" w:rsidRDefault="0015396E" w:rsidP="000A7B10">
            <w:pPr>
              <w:jc w:val="center"/>
            </w:pPr>
            <w:r w:rsidRPr="00E91E51">
              <w:t>-</w:t>
            </w:r>
          </w:p>
        </w:tc>
        <w:tc>
          <w:tcPr>
            <w:tcW w:w="1979" w:type="dxa"/>
            <w:shd w:val="clear" w:color="auto" w:fill="FFFFFF"/>
            <w:vAlign w:val="center"/>
          </w:tcPr>
          <w:p w:rsidR="0015396E" w:rsidRPr="00E91E51" w:rsidRDefault="0015396E" w:rsidP="000A7B10">
            <w:pPr>
              <w:jc w:val="center"/>
            </w:pPr>
            <w:r w:rsidRPr="00E91E51">
              <w:t>-</w:t>
            </w:r>
          </w:p>
        </w:tc>
        <w:tc>
          <w:tcPr>
            <w:tcW w:w="1867" w:type="dxa"/>
            <w:shd w:val="clear" w:color="auto" w:fill="FFFFFF"/>
            <w:vAlign w:val="center"/>
          </w:tcPr>
          <w:p w:rsidR="0015396E" w:rsidRPr="00E91E51" w:rsidRDefault="0015396E" w:rsidP="000A7B10">
            <w:pPr>
              <w:jc w:val="center"/>
            </w:pPr>
            <w:r w:rsidRPr="00E91E51">
              <w:t>-</w:t>
            </w:r>
          </w:p>
        </w:tc>
        <w:tc>
          <w:tcPr>
            <w:tcW w:w="1960" w:type="dxa"/>
            <w:shd w:val="clear" w:color="auto" w:fill="FFFFFF"/>
            <w:vAlign w:val="center"/>
          </w:tcPr>
          <w:p w:rsidR="0015396E" w:rsidRPr="00E91E51" w:rsidRDefault="0015396E" w:rsidP="000A7B10">
            <w:pPr>
              <w:jc w:val="center"/>
            </w:pPr>
            <w:r w:rsidRPr="00E91E51">
              <w:t>-</w:t>
            </w:r>
          </w:p>
        </w:tc>
      </w:tr>
      <w:tr w:rsidR="0015396E" w:rsidRPr="00E91E51" w:rsidTr="000A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15396E" w:rsidRPr="00E91E51" w:rsidRDefault="0015396E" w:rsidP="000A7B10">
            <w:pPr>
              <w:jc w:val="center"/>
              <w:rPr>
                <w:szCs w:val="28"/>
              </w:rPr>
            </w:pPr>
            <w:r w:rsidRPr="00E91E51">
              <w:t xml:space="preserve">Миникотельная ул. Мира, 7  </w:t>
            </w:r>
          </w:p>
        </w:tc>
        <w:tc>
          <w:tcPr>
            <w:tcW w:w="1888" w:type="dxa"/>
            <w:shd w:val="clear" w:color="auto" w:fill="FFFFFF"/>
            <w:vAlign w:val="center"/>
          </w:tcPr>
          <w:p w:rsidR="0015396E" w:rsidRPr="00E91E51" w:rsidRDefault="0015396E" w:rsidP="000A7B10">
            <w:pPr>
              <w:jc w:val="center"/>
            </w:pPr>
            <w:r w:rsidRPr="00E91E51">
              <w:t>0,06</w:t>
            </w:r>
          </w:p>
        </w:tc>
        <w:tc>
          <w:tcPr>
            <w:tcW w:w="2102" w:type="dxa"/>
            <w:shd w:val="clear" w:color="auto" w:fill="FFFFFF"/>
            <w:vAlign w:val="center"/>
          </w:tcPr>
          <w:p w:rsidR="0015396E" w:rsidRPr="00E91E51" w:rsidRDefault="0015396E" w:rsidP="000A7B10">
            <w:pPr>
              <w:jc w:val="center"/>
            </w:pPr>
            <w:r w:rsidRPr="00E91E51">
              <w:t>0,0229</w:t>
            </w:r>
          </w:p>
        </w:tc>
        <w:tc>
          <w:tcPr>
            <w:tcW w:w="2102" w:type="dxa"/>
            <w:shd w:val="clear" w:color="auto" w:fill="FFFFFF"/>
            <w:vAlign w:val="center"/>
          </w:tcPr>
          <w:p w:rsidR="0015396E" w:rsidRPr="00E91E51" w:rsidRDefault="0015396E" w:rsidP="000A7B10">
            <w:pPr>
              <w:jc w:val="center"/>
            </w:pPr>
            <w:r w:rsidRPr="00E91E51">
              <w:t>-</w:t>
            </w:r>
          </w:p>
        </w:tc>
        <w:tc>
          <w:tcPr>
            <w:tcW w:w="1979" w:type="dxa"/>
            <w:shd w:val="clear" w:color="auto" w:fill="FFFFFF"/>
            <w:vAlign w:val="center"/>
          </w:tcPr>
          <w:p w:rsidR="0015396E" w:rsidRPr="00E91E51" w:rsidRDefault="0015396E" w:rsidP="000A7B10">
            <w:pPr>
              <w:jc w:val="center"/>
            </w:pPr>
            <w:r w:rsidRPr="00E91E51">
              <w:t>-</w:t>
            </w:r>
          </w:p>
        </w:tc>
        <w:tc>
          <w:tcPr>
            <w:tcW w:w="1867" w:type="dxa"/>
            <w:shd w:val="clear" w:color="auto" w:fill="FFFFFF"/>
            <w:vAlign w:val="center"/>
          </w:tcPr>
          <w:p w:rsidR="0015396E" w:rsidRPr="00E91E51" w:rsidRDefault="0015396E" w:rsidP="000A7B10">
            <w:pPr>
              <w:jc w:val="center"/>
            </w:pPr>
            <w:r w:rsidRPr="00E91E51">
              <w:t>-</w:t>
            </w:r>
          </w:p>
        </w:tc>
        <w:tc>
          <w:tcPr>
            <w:tcW w:w="1960" w:type="dxa"/>
            <w:shd w:val="clear" w:color="auto" w:fill="FFFFFF"/>
            <w:vAlign w:val="center"/>
          </w:tcPr>
          <w:p w:rsidR="0015396E" w:rsidRPr="00E91E51" w:rsidRDefault="0015396E" w:rsidP="000A7B10">
            <w:pPr>
              <w:jc w:val="center"/>
            </w:pPr>
            <w:r w:rsidRPr="00E91E51">
              <w:t>-</w:t>
            </w:r>
          </w:p>
        </w:tc>
      </w:tr>
    </w:tbl>
    <w:p w:rsidR="0015396E" w:rsidRPr="00E91E51" w:rsidRDefault="0015396E" w:rsidP="0015396E">
      <w:pPr>
        <w:tabs>
          <w:tab w:val="left" w:pos="7434"/>
        </w:tabs>
      </w:pPr>
    </w:p>
    <w:p w:rsidR="0015396E" w:rsidRPr="00E91E51" w:rsidRDefault="0015396E" w:rsidP="0015396E"/>
    <w:p w:rsidR="0015396E" w:rsidRPr="00E91E51" w:rsidRDefault="0015396E" w:rsidP="0015396E">
      <w:pPr>
        <w:tabs>
          <w:tab w:val="left" w:pos="1463"/>
        </w:tabs>
      </w:pPr>
      <w:r w:rsidRPr="00E91E51">
        <w:tab/>
      </w:r>
    </w:p>
    <w:p w:rsidR="0015396E" w:rsidRPr="00E91E51" w:rsidRDefault="0015396E" w:rsidP="0015396E">
      <w:pPr>
        <w:tabs>
          <w:tab w:val="left" w:pos="1463"/>
        </w:tabs>
      </w:pPr>
    </w:p>
    <w:p w:rsidR="0015396E" w:rsidRPr="00E91E51" w:rsidRDefault="0015396E" w:rsidP="0015396E"/>
    <w:p w:rsidR="0015396E" w:rsidRPr="00E91E51" w:rsidRDefault="0015396E" w:rsidP="0015396E">
      <w:pPr>
        <w:sectPr w:rsidR="0015396E" w:rsidRPr="00E91E51" w:rsidSect="00476AD0">
          <w:pgSz w:w="16838" w:h="11906" w:orient="landscape"/>
          <w:pgMar w:top="1418" w:right="851" w:bottom="567" w:left="851" w:header="709" w:footer="709" w:gutter="0"/>
          <w:cols w:space="708"/>
          <w:docGrid w:linePitch="360"/>
        </w:sectPr>
      </w:pPr>
    </w:p>
    <w:p w:rsidR="0015396E" w:rsidRPr="00E91E51" w:rsidRDefault="0015396E" w:rsidP="0015396E">
      <w:pPr>
        <w:ind w:right="-143"/>
        <w:jc w:val="center"/>
        <w:rPr>
          <w:b/>
          <w:sz w:val="28"/>
          <w:szCs w:val="28"/>
        </w:rPr>
      </w:pPr>
      <w:r w:rsidRPr="00E91E51">
        <w:rPr>
          <w:b/>
          <w:sz w:val="28"/>
          <w:szCs w:val="28"/>
        </w:rPr>
        <w:lastRenderedPageBreak/>
        <w:t>РАЗДЕЛ 3.  СУЩЕСТВУЮЩИЕ И ПЕРСПЕКТИВНЫЕ БАЛАНСЫ ТЕПЛОНОСИТЕЛЯ</w:t>
      </w: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15396E" w:rsidRPr="00E91E51" w:rsidRDefault="0015396E" w:rsidP="0015396E">
      <w:pPr>
        <w:ind w:right="-143" w:firstLine="708"/>
        <w:jc w:val="both"/>
        <w:outlineLvl w:val="1"/>
        <w:rPr>
          <w:rFonts w:eastAsia="Times New Roman"/>
          <w:bCs/>
          <w:iCs/>
          <w:sz w:val="28"/>
          <w:szCs w:val="28"/>
        </w:rPr>
      </w:pPr>
      <w:r w:rsidRPr="00E91E51">
        <w:rPr>
          <w:rFonts w:eastAsia="Times New Roman"/>
          <w:bCs/>
          <w:iCs/>
          <w:sz w:val="28"/>
          <w:szCs w:val="28"/>
        </w:rPr>
        <w:t xml:space="preserve">Существующая система теплоснабжения </w:t>
      </w:r>
      <w:r>
        <w:rPr>
          <w:rFonts w:eastAsia="Times New Roman"/>
          <w:bCs/>
          <w:iCs/>
          <w:sz w:val="28"/>
          <w:szCs w:val="28"/>
        </w:rPr>
        <w:t xml:space="preserve">Городского поселения Чамзинка </w:t>
      </w:r>
      <w:r w:rsidRPr="00E91E51">
        <w:rPr>
          <w:rFonts w:eastAsia="Times New Roman"/>
          <w:bCs/>
          <w:iCs/>
          <w:sz w:val="28"/>
          <w:szCs w:val="28"/>
        </w:rPr>
        <w:t xml:space="preserve"> состоит из шести централизованных котельных. </w:t>
      </w:r>
    </w:p>
    <w:p w:rsidR="0015396E" w:rsidRPr="00E91E51" w:rsidRDefault="0015396E" w:rsidP="0015396E">
      <w:pPr>
        <w:ind w:right="-143"/>
        <w:jc w:val="both"/>
        <w:rPr>
          <w:rFonts w:eastAsia="Times New Roman"/>
          <w:sz w:val="28"/>
          <w:szCs w:val="28"/>
        </w:rPr>
      </w:pPr>
      <w:r w:rsidRPr="00E91E51">
        <w:rPr>
          <w:rFonts w:eastAsia="Times New Roman"/>
          <w:sz w:val="28"/>
          <w:szCs w:val="28"/>
        </w:rPr>
        <w:tab/>
        <w:t>Баланс производительности водоподготовительной установки складывается из нижеприведенных статей:</w:t>
      </w:r>
    </w:p>
    <w:p w:rsidR="0015396E" w:rsidRPr="00E91E51" w:rsidRDefault="0015396E" w:rsidP="0015396E">
      <w:pPr>
        <w:ind w:right="-143"/>
        <w:jc w:val="both"/>
        <w:rPr>
          <w:rFonts w:eastAsia="Times New Roman"/>
          <w:i/>
          <w:sz w:val="28"/>
          <w:szCs w:val="28"/>
          <w:u w:val="single"/>
        </w:rPr>
      </w:pPr>
      <w:r w:rsidRPr="00E91E51">
        <w:rPr>
          <w:rFonts w:eastAsia="Times New Roman"/>
          <w:i/>
          <w:sz w:val="28"/>
          <w:szCs w:val="28"/>
          <w:u w:val="single"/>
        </w:rPr>
        <w:t>Объем воды на заполнение системы теплоснабжения:</w:t>
      </w:r>
    </w:p>
    <w:p w:rsidR="0015396E" w:rsidRPr="00E91E51" w:rsidRDefault="0015396E" w:rsidP="0015396E">
      <w:pPr>
        <w:ind w:right="-143"/>
        <w:jc w:val="center"/>
        <w:rPr>
          <w:rFonts w:eastAsia="Times New Roman"/>
          <w:sz w:val="28"/>
          <w:szCs w:val="28"/>
          <w:vertAlign w:val="subscript"/>
        </w:rPr>
      </w:pPr>
      <w:r w:rsidRPr="00E91E51">
        <w:rPr>
          <w:rFonts w:eastAsia="Times New Roman"/>
          <w:sz w:val="28"/>
          <w:szCs w:val="28"/>
          <w:lang w:val="en-US"/>
        </w:rPr>
        <w:t>V</w:t>
      </w:r>
      <w:r w:rsidRPr="00E91E51">
        <w:rPr>
          <w:rFonts w:eastAsia="Times New Roman"/>
          <w:sz w:val="28"/>
          <w:szCs w:val="28"/>
          <w:vertAlign w:val="subscript"/>
        </w:rPr>
        <w:t>от</w:t>
      </w:r>
      <w:r w:rsidRPr="00E91E51">
        <w:rPr>
          <w:rFonts w:eastAsia="Times New Roman"/>
          <w:sz w:val="28"/>
          <w:szCs w:val="28"/>
        </w:rPr>
        <w:t>=</w:t>
      </w:r>
      <w:r w:rsidRPr="00E91E51">
        <w:rPr>
          <w:rFonts w:eastAsia="Times New Roman"/>
          <w:sz w:val="28"/>
          <w:szCs w:val="28"/>
          <w:lang w:val="en-US"/>
        </w:rPr>
        <w:t>q</w:t>
      </w:r>
      <w:r w:rsidRPr="00E91E51">
        <w:rPr>
          <w:rFonts w:eastAsia="Times New Roman"/>
          <w:sz w:val="28"/>
          <w:szCs w:val="28"/>
          <w:vertAlign w:val="subscript"/>
        </w:rPr>
        <w:t>от</w:t>
      </w:r>
      <w:r w:rsidRPr="00E91E51">
        <w:rPr>
          <w:rFonts w:eastAsia="Times New Roman"/>
          <w:sz w:val="28"/>
          <w:szCs w:val="28"/>
        </w:rPr>
        <w:t>*</w:t>
      </w:r>
      <w:r w:rsidRPr="00E91E51">
        <w:rPr>
          <w:rFonts w:eastAsia="Times New Roman"/>
          <w:sz w:val="28"/>
          <w:szCs w:val="28"/>
          <w:lang w:val="en-US"/>
        </w:rPr>
        <w:t>Q</w:t>
      </w:r>
      <w:r w:rsidRPr="00E91E51">
        <w:rPr>
          <w:rFonts w:eastAsia="Times New Roman"/>
          <w:sz w:val="28"/>
          <w:szCs w:val="28"/>
          <w:vertAlign w:val="subscript"/>
        </w:rPr>
        <w:t xml:space="preserve">от ,                                                                                                           </w:t>
      </w:r>
    </w:p>
    <w:p w:rsidR="0015396E" w:rsidRPr="00E91E51" w:rsidRDefault="0015396E" w:rsidP="0015396E">
      <w:pPr>
        <w:ind w:right="-143"/>
        <w:rPr>
          <w:rFonts w:eastAsia="Times New Roman"/>
          <w:sz w:val="28"/>
          <w:szCs w:val="28"/>
        </w:rPr>
      </w:pPr>
      <w:r w:rsidRPr="00E91E51">
        <w:rPr>
          <w:rFonts w:eastAsia="Times New Roman"/>
          <w:sz w:val="28"/>
          <w:szCs w:val="28"/>
        </w:rPr>
        <w:t>где</w:t>
      </w:r>
    </w:p>
    <w:p w:rsidR="0015396E" w:rsidRPr="00E91E51" w:rsidRDefault="0015396E" w:rsidP="0015396E">
      <w:pPr>
        <w:ind w:right="-143"/>
        <w:rPr>
          <w:rFonts w:eastAsia="Times New Roman"/>
          <w:sz w:val="28"/>
          <w:szCs w:val="28"/>
        </w:rPr>
      </w:pPr>
      <w:r w:rsidRPr="00E91E51">
        <w:rPr>
          <w:rFonts w:eastAsia="Times New Roman"/>
          <w:sz w:val="28"/>
          <w:szCs w:val="28"/>
          <w:lang w:val="en-US"/>
        </w:rPr>
        <w:t>q</w:t>
      </w:r>
      <w:r w:rsidRPr="00E91E51">
        <w:rPr>
          <w:rFonts w:eastAsia="Times New Roman"/>
          <w:sz w:val="28"/>
          <w:szCs w:val="28"/>
          <w:vertAlign w:val="subscript"/>
        </w:rPr>
        <w:t>от</w:t>
      </w:r>
      <w:r w:rsidRPr="00E91E51">
        <w:rPr>
          <w:rFonts w:eastAsia="Times New Roman"/>
          <w:sz w:val="28"/>
          <w:szCs w:val="28"/>
        </w:rPr>
        <w:t xml:space="preserve"> – удельный объем воды, (справочная величина</w:t>
      </w:r>
      <w:r w:rsidRPr="00E91E51">
        <w:rPr>
          <w:rFonts w:eastAsia="Times New Roman"/>
          <w:sz w:val="28"/>
          <w:szCs w:val="28"/>
          <w:vertAlign w:val="subscript"/>
        </w:rPr>
        <w:t xml:space="preserve">, </w:t>
      </w:r>
      <w:r w:rsidRPr="00E91E51">
        <w:rPr>
          <w:rFonts w:eastAsia="Times New Roman"/>
          <w:sz w:val="28"/>
          <w:szCs w:val="28"/>
          <w:lang w:val="en-US"/>
        </w:rPr>
        <w:t>q</w:t>
      </w:r>
      <w:r w:rsidRPr="00E91E51">
        <w:rPr>
          <w:rFonts w:eastAsia="Times New Roman"/>
          <w:sz w:val="28"/>
          <w:szCs w:val="28"/>
          <w:vertAlign w:val="subscript"/>
        </w:rPr>
        <w:t>от</w:t>
      </w:r>
      <w:r w:rsidRPr="00E91E51">
        <w:rPr>
          <w:rFonts w:eastAsia="Times New Roman"/>
          <w:sz w:val="28"/>
          <w:szCs w:val="28"/>
        </w:rPr>
        <w:t>=19,5 м</w:t>
      </w:r>
      <w:r w:rsidRPr="00E91E51">
        <w:rPr>
          <w:rFonts w:eastAsia="Times New Roman"/>
          <w:sz w:val="28"/>
          <w:szCs w:val="28"/>
          <w:vertAlign w:val="superscript"/>
        </w:rPr>
        <w:t>3</w:t>
      </w:r>
      <w:r w:rsidRPr="00E91E51">
        <w:rPr>
          <w:rFonts w:eastAsia="Times New Roman"/>
          <w:sz w:val="28"/>
          <w:szCs w:val="28"/>
        </w:rPr>
        <w:t>/(Гкал/час);</w:t>
      </w:r>
    </w:p>
    <w:p w:rsidR="0015396E" w:rsidRPr="00E91E51" w:rsidRDefault="0015396E" w:rsidP="0015396E">
      <w:pPr>
        <w:ind w:right="-143"/>
        <w:rPr>
          <w:rFonts w:eastAsia="Times New Roman"/>
          <w:sz w:val="28"/>
          <w:szCs w:val="28"/>
        </w:rPr>
      </w:pPr>
      <w:r w:rsidRPr="00E91E51">
        <w:rPr>
          <w:rFonts w:eastAsia="Times New Roman"/>
          <w:sz w:val="28"/>
          <w:szCs w:val="28"/>
          <w:lang w:val="en-US"/>
        </w:rPr>
        <w:t>Q</w:t>
      </w:r>
      <w:r w:rsidRPr="00E91E51">
        <w:rPr>
          <w:rFonts w:eastAsia="Times New Roman"/>
          <w:sz w:val="28"/>
          <w:szCs w:val="28"/>
          <w:vertAlign w:val="subscript"/>
        </w:rPr>
        <w:t xml:space="preserve">от </w:t>
      </w:r>
      <w:r w:rsidRPr="00E91E51">
        <w:rPr>
          <w:rFonts w:eastAsia="Times New Roman"/>
          <w:sz w:val="28"/>
          <w:szCs w:val="28"/>
        </w:rPr>
        <w:t xml:space="preserve"> - максимальный тепловой поток на отопление здания, Гкал/час.</w:t>
      </w:r>
    </w:p>
    <w:p w:rsidR="0015396E" w:rsidRPr="00E91E51" w:rsidRDefault="0015396E" w:rsidP="0015396E">
      <w:pPr>
        <w:ind w:right="-143"/>
        <w:rPr>
          <w:rFonts w:eastAsia="Times New Roman"/>
          <w:i/>
          <w:sz w:val="28"/>
          <w:szCs w:val="28"/>
          <w:u w:val="single"/>
        </w:rPr>
      </w:pPr>
    </w:p>
    <w:p w:rsidR="0015396E" w:rsidRPr="00E91E51" w:rsidRDefault="0015396E" w:rsidP="0015396E">
      <w:pPr>
        <w:ind w:right="-143"/>
        <w:rPr>
          <w:rFonts w:eastAsia="Times New Roman"/>
          <w:i/>
          <w:sz w:val="28"/>
          <w:szCs w:val="28"/>
          <w:u w:val="single"/>
        </w:rPr>
      </w:pPr>
      <w:r w:rsidRPr="00E91E51">
        <w:rPr>
          <w:rFonts w:eastAsia="Times New Roman"/>
          <w:i/>
          <w:sz w:val="28"/>
          <w:szCs w:val="28"/>
          <w:u w:val="single"/>
        </w:rPr>
        <w:t>Объем воды на заполнение трубопроводов тепловых сетей;</w:t>
      </w:r>
    </w:p>
    <w:p w:rsidR="0015396E" w:rsidRPr="00E91E51" w:rsidRDefault="0015396E" w:rsidP="0015396E">
      <w:pPr>
        <w:ind w:right="-143"/>
        <w:jc w:val="center"/>
        <w:rPr>
          <w:rFonts w:eastAsia="Times New Roman"/>
          <w:sz w:val="28"/>
          <w:szCs w:val="28"/>
          <w:vertAlign w:val="subscript"/>
        </w:rPr>
      </w:pPr>
      <w:r w:rsidRPr="00E91E51">
        <w:rPr>
          <w:rFonts w:eastAsia="Times New Roman"/>
          <w:sz w:val="28"/>
          <w:szCs w:val="28"/>
          <w:lang w:val="en-US"/>
        </w:rPr>
        <w:t>V</w:t>
      </w:r>
      <w:r w:rsidRPr="00E91E51">
        <w:rPr>
          <w:rFonts w:eastAsia="Times New Roman"/>
          <w:sz w:val="28"/>
          <w:szCs w:val="28"/>
          <w:vertAlign w:val="subscript"/>
        </w:rPr>
        <w:t>т.с.</w:t>
      </w:r>
      <w:r w:rsidRPr="00E91E51">
        <w:rPr>
          <w:rFonts w:eastAsia="Times New Roman"/>
          <w:sz w:val="28"/>
          <w:szCs w:val="28"/>
        </w:rPr>
        <w:t>=</w:t>
      </w:r>
      <w:r w:rsidRPr="00E91E51">
        <w:rPr>
          <w:rFonts w:eastAsia="Times New Roman"/>
          <w:sz w:val="28"/>
          <w:szCs w:val="28"/>
          <w:lang w:val="en-US"/>
        </w:rPr>
        <w:t>V</w:t>
      </w:r>
      <w:r w:rsidRPr="00E91E51">
        <w:rPr>
          <w:rFonts w:eastAsia="Times New Roman"/>
          <w:sz w:val="28"/>
          <w:szCs w:val="28"/>
          <w:vertAlign w:val="subscript"/>
          <w:lang w:val="en-US"/>
        </w:rPr>
        <w:t>i</w:t>
      </w:r>
      <w:r w:rsidRPr="00E91E51">
        <w:rPr>
          <w:rFonts w:eastAsia="Times New Roman"/>
          <w:sz w:val="28"/>
          <w:szCs w:val="28"/>
        </w:rPr>
        <w:t>*</w:t>
      </w:r>
      <w:r w:rsidRPr="00E91E51">
        <w:rPr>
          <w:rFonts w:eastAsia="Times New Roman"/>
          <w:sz w:val="28"/>
          <w:szCs w:val="28"/>
          <w:lang w:val="en-US"/>
        </w:rPr>
        <w:t>L</w:t>
      </w:r>
      <w:r w:rsidRPr="00E91E51">
        <w:rPr>
          <w:rFonts w:eastAsia="Times New Roman"/>
          <w:sz w:val="28"/>
          <w:szCs w:val="28"/>
          <w:vertAlign w:val="subscript"/>
          <w:lang w:val="en-US"/>
        </w:rPr>
        <w:t>i</w:t>
      </w:r>
      <w:r w:rsidRPr="00E91E51">
        <w:rPr>
          <w:rFonts w:eastAsia="Times New Roman"/>
          <w:sz w:val="28"/>
          <w:szCs w:val="28"/>
          <w:vertAlign w:val="subscript"/>
        </w:rPr>
        <w:t xml:space="preserve"> ,                                                                                                           </w:t>
      </w:r>
    </w:p>
    <w:p w:rsidR="0015396E" w:rsidRPr="00E91E51" w:rsidRDefault="0015396E" w:rsidP="0015396E">
      <w:pPr>
        <w:ind w:right="-143"/>
        <w:rPr>
          <w:rFonts w:eastAsia="Times New Roman"/>
          <w:sz w:val="28"/>
          <w:szCs w:val="28"/>
        </w:rPr>
      </w:pPr>
      <w:r w:rsidRPr="00E91E51">
        <w:rPr>
          <w:rFonts w:eastAsia="Times New Roman"/>
          <w:sz w:val="28"/>
          <w:szCs w:val="28"/>
        </w:rPr>
        <w:t>где</w:t>
      </w:r>
    </w:p>
    <w:p w:rsidR="0015396E" w:rsidRPr="00E91E51" w:rsidRDefault="0015396E" w:rsidP="0015396E">
      <w:pPr>
        <w:ind w:right="-143"/>
        <w:rPr>
          <w:rFonts w:eastAsia="Times New Roman"/>
          <w:sz w:val="28"/>
          <w:szCs w:val="28"/>
        </w:rPr>
      </w:pPr>
      <w:r w:rsidRPr="00E91E51">
        <w:rPr>
          <w:rFonts w:eastAsia="Times New Roman"/>
          <w:sz w:val="28"/>
          <w:szCs w:val="28"/>
          <w:lang w:val="en-US"/>
        </w:rPr>
        <w:t>V</w:t>
      </w:r>
      <w:r w:rsidRPr="00E91E51">
        <w:rPr>
          <w:rFonts w:eastAsia="Times New Roman"/>
          <w:sz w:val="28"/>
          <w:szCs w:val="28"/>
          <w:vertAlign w:val="subscript"/>
          <w:lang w:val="en-US"/>
        </w:rPr>
        <w:t>i</w:t>
      </w:r>
      <w:r w:rsidRPr="00E91E51">
        <w:rPr>
          <w:rFonts w:eastAsia="Times New Roman"/>
          <w:sz w:val="28"/>
          <w:szCs w:val="28"/>
          <w:vertAlign w:val="subscript"/>
        </w:rPr>
        <w:t xml:space="preserve"> </w:t>
      </w:r>
      <w:r w:rsidRPr="00E91E51">
        <w:rPr>
          <w:rFonts w:eastAsia="Times New Roman"/>
          <w:sz w:val="28"/>
          <w:szCs w:val="28"/>
        </w:rPr>
        <w:t xml:space="preserve"> - удельный объем воды </w:t>
      </w:r>
      <w:r w:rsidRPr="00E91E51">
        <w:rPr>
          <w:rFonts w:eastAsia="Times New Roman"/>
          <w:sz w:val="28"/>
          <w:szCs w:val="28"/>
          <w:lang w:val="en-US"/>
        </w:rPr>
        <w:t>i</w:t>
      </w:r>
      <w:r w:rsidRPr="00E91E51">
        <w:rPr>
          <w:rFonts w:eastAsia="Times New Roman"/>
          <w:sz w:val="28"/>
          <w:szCs w:val="28"/>
        </w:rPr>
        <w:t>-го диаметра, м</w:t>
      </w:r>
      <w:r w:rsidRPr="00E91E51">
        <w:rPr>
          <w:rFonts w:eastAsia="Times New Roman"/>
          <w:sz w:val="28"/>
          <w:szCs w:val="28"/>
          <w:vertAlign w:val="superscript"/>
        </w:rPr>
        <w:t>3</w:t>
      </w:r>
      <w:r w:rsidRPr="00E91E51">
        <w:rPr>
          <w:rFonts w:eastAsia="Times New Roman"/>
          <w:sz w:val="28"/>
          <w:szCs w:val="28"/>
        </w:rPr>
        <w:t>;</w:t>
      </w:r>
    </w:p>
    <w:p w:rsidR="0015396E" w:rsidRPr="00E91E51" w:rsidRDefault="0015396E" w:rsidP="0015396E">
      <w:pPr>
        <w:ind w:right="-143"/>
        <w:rPr>
          <w:rFonts w:eastAsia="Times New Roman"/>
          <w:sz w:val="28"/>
          <w:szCs w:val="28"/>
        </w:rPr>
      </w:pPr>
      <w:r w:rsidRPr="00E91E51">
        <w:rPr>
          <w:rFonts w:eastAsia="Times New Roman"/>
          <w:sz w:val="28"/>
          <w:szCs w:val="28"/>
          <w:lang w:val="en-US"/>
        </w:rPr>
        <w:t>L</w:t>
      </w:r>
      <w:r w:rsidRPr="00E91E51">
        <w:rPr>
          <w:rFonts w:eastAsia="Times New Roman"/>
          <w:sz w:val="28"/>
          <w:szCs w:val="28"/>
        </w:rPr>
        <w:t xml:space="preserve">- длина участка </w:t>
      </w:r>
      <w:r w:rsidRPr="00E91E51">
        <w:rPr>
          <w:rFonts w:eastAsia="Times New Roman"/>
          <w:sz w:val="28"/>
          <w:szCs w:val="28"/>
          <w:lang w:val="en-US"/>
        </w:rPr>
        <w:t>i</w:t>
      </w:r>
      <w:r w:rsidRPr="00E91E51">
        <w:rPr>
          <w:rFonts w:eastAsia="Times New Roman"/>
          <w:sz w:val="28"/>
          <w:szCs w:val="28"/>
        </w:rPr>
        <w:t>-го диаметра, м</w:t>
      </w:r>
    </w:p>
    <w:p w:rsidR="0015396E" w:rsidRPr="00E91E51" w:rsidRDefault="0015396E" w:rsidP="0015396E">
      <w:pPr>
        <w:ind w:right="-143"/>
        <w:rPr>
          <w:rFonts w:eastAsia="Times New Roman"/>
          <w:i/>
          <w:sz w:val="28"/>
          <w:szCs w:val="28"/>
          <w:u w:val="single"/>
        </w:rPr>
      </w:pPr>
    </w:p>
    <w:p w:rsidR="0015396E" w:rsidRPr="00E91E51" w:rsidRDefault="0015396E" w:rsidP="0015396E">
      <w:pPr>
        <w:ind w:right="-143"/>
        <w:rPr>
          <w:rFonts w:eastAsia="Times New Roman"/>
          <w:i/>
          <w:sz w:val="28"/>
          <w:szCs w:val="28"/>
          <w:u w:val="single"/>
        </w:rPr>
      </w:pPr>
      <w:r w:rsidRPr="00E91E51">
        <w:rPr>
          <w:rFonts w:eastAsia="Times New Roman"/>
          <w:i/>
          <w:sz w:val="28"/>
          <w:szCs w:val="28"/>
          <w:u w:val="single"/>
        </w:rPr>
        <w:t>Объем воды на подпитку системы теплоснабжения:</w:t>
      </w:r>
    </w:p>
    <w:p w:rsidR="0015396E" w:rsidRPr="00E91E51" w:rsidRDefault="0015396E" w:rsidP="0015396E">
      <w:pPr>
        <w:ind w:right="-143"/>
        <w:jc w:val="center"/>
        <w:rPr>
          <w:rFonts w:eastAsia="Times New Roman"/>
          <w:sz w:val="28"/>
          <w:szCs w:val="28"/>
        </w:rPr>
      </w:pPr>
    </w:p>
    <w:p w:rsidR="0015396E" w:rsidRPr="00E91E51" w:rsidRDefault="0015396E" w:rsidP="0015396E">
      <w:pPr>
        <w:ind w:right="-143"/>
        <w:jc w:val="center"/>
        <w:rPr>
          <w:rFonts w:eastAsia="Times New Roman"/>
          <w:sz w:val="28"/>
          <w:szCs w:val="28"/>
        </w:rPr>
      </w:pPr>
      <w:r w:rsidRPr="00E91E51">
        <w:rPr>
          <w:rFonts w:eastAsia="Times New Roman"/>
          <w:sz w:val="28"/>
          <w:szCs w:val="28"/>
          <w:lang w:val="en-US"/>
        </w:rPr>
        <w:t>V</w:t>
      </w:r>
      <w:r w:rsidRPr="00E91E51">
        <w:rPr>
          <w:rFonts w:eastAsia="Times New Roman"/>
          <w:sz w:val="28"/>
          <w:szCs w:val="28"/>
          <w:vertAlign w:val="subscript"/>
        </w:rPr>
        <w:t>подп.</w:t>
      </w:r>
      <w:r w:rsidRPr="00E91E51">
        <w:rPr>
          <w:rFonts w:eastAsia="Times New Roman"/>
          <w:sz w:val="28"/>
          <w:szCs w:val="28"/>
        </w:rPr>
        <w:t>=0,0025*(</w:t>
      </w:r>
      <w:r w:rsidRPr="00E91E51">
        <w:rPr>
          <w:rFonts w:eastAsia="Times New Roman"/>
          <w:sz w:val="28"/>
          <w:szCs w:val="28"/>
          <w:lang w:val="en-US"/>
        </w:rPr>
        <w:t>V</w:t>
      </w:r>
      <w:r w:rsidRPr="00E91E51">
        <w:rPr>
          <w:rFonts w:eastAsia="Times New Roman"/>
          <w:sz w:val="28"/>
          <w:szCs w:val="28"/>
          <w:vertAlign w:val="subscript"/>
        </w:rPr>
        <w:t xml:space="preserve">от </w:t>
      </w:r>
      <w:r w:rsidRPr="00E91E51">
        <w:rPr>
          <w:rFonts w:eastAsia="Times New Roman"/>
          <w:sz w:val="28"/>
          <w:szCs w:val="28"/>
        </w:rPr>
        <w:t xml:space="preserve">+ </w:t>
      </w:r>
      <w:r w:rsidRPr="00E91E51">
        <w:rPr>
          <w:rFonts w:eastAsia="Times New Roman"/>
          <w:sz w:val="28"/>
          <w:szCs w:val="28"/>
          <w:lang w:val="en-US"/>
        </w:rPr>
        <w:t>V</w:t>
      </w:r>
      <w:r w:rsidRPr="00E91E51">
        <w:rPr>
          <w:rFonts w:eastAsia="Times New Roman"/>
          <w:sz w:val="28"/>
          <w:szCs w:val="28"/>
          <w:vertAlign w:val="subscript"/>
        </w:rPr>
        <w:t>т.с</w:t>
      </w:r>
      <w:r w:rsidRPr="00E91E51">
        <w:rPr>
          <w:rFonts w:eastAsia="Times New Roman"/>
          <w:sz w:val="28"/>
          <w:szCs w:val="28"/>
        </w:rPr>
        <w:t>) +</w:t>
      </w:r>
      <w:r w:rsidRPr="00E91E51">
        <w:rPr>
          <w:rFonts w:eastAsia="Times New Roman"/>
          <w:sz w:val="28"/>
          <w:szCs w:val="28"/>
          <w:lang w:val="en-US"/>
        </w:rPr>
        <w:t>G</w:t>
      </w:r>
      <w:r w:rsidRPr="00E91E51">
        <w:rPr>
          <w:rFonts w:eastAsia="Times New Roman"/>
          <w:sz w:val="28"/>
          <w:szCs w:val="28"/>
          <w:vertAlign w:val="subscript"/>
        </w:rPr>
        <w:t>ГВС</w:t>
      </w:r>
      <w:r w:rsidRPr="00E91E51">
        <w:rPr>
          <w:rFonts w:eastAsia="Times New Roman"/>
          <w:sz w:val="28"/>
          <w:szCs w:val="28"/>
        </w:rPr>
        <w:t>,</w:t>
      </w:r>
    </w:p>
    <w:p w:rsidR="0015396E" w:rsidRPr="00E91E51" w:rsidRDefault="0015396E" w:rsidP="0015396E">
      <w:pPr>
        <w:ind w:right="-143"/>
        <w:rPr>
          <w:rFonts w:eastAsia="Times New Roman"/>
          <w:sz w:val="28"/>
          <w:szCs w:val="28"/>
        </w:rPr>
      </w:pPr>
      <w:r w:rsidRPr="00E91E51">
        <w:rPr>
          <w:rFonts w:eastAsia="Times New Roman"/>
          <w:sz w:val="28"/>
          <w:szCs w:val="28"/>
        </w:rPr>
        <w:t>где</w:t>
      </w:r>
    </w:p>
    <w:p w:rsidR="0015396E" w:rsidRPr="00E91E51" w:rsidRDefault="0015396E" w:rsidP="0015396E">
      <w:pPr>
        <w:ind w:right="-143"/>
        <w:rPr>
          <w:rFonts w:eastAsia="Times New Roman"/>
          <w:sz w:val="28"/>
          <w:szCs w:val="28"/>
        </w:rPr>
      </w:pPr>
      <w:r w:rsidRPr="00E91E51">
        <w:rPr>
          <w:rFonts w:eastAsia="Times New Roman"/>
          <w:sz w:val="28"/>
          <w:szCs w:val="28"/>
          <w:lang w:val="en-US"/>
        </w:rPr>
        <w:t>n</w:t>
      </w:r>
      <w:r w:rsidRPr="00E91E51">
        <w:rPr>
          <w:rFonts w:eastAsia="Times New Roman"/>
          <w:sz w:val="28"/>
          <w:szCs w:val="28"/>
        </w:rPr>
        <w:t>- продолжительность отопительного периода;</w:t>
      </w:r>
    </w:p>
    <w:p w:rsidR="0015396E" w:rsidRPr="00E91E51" w:rsidRDefault="0015396E" w:rsidP="0015396E">
      <w:pPr>
        <w:ind w:right="-143"/>
        <w:rPr>
          <w:rFonts w:eastAsia="Times New Roman"/>
          <w:sz w:val="28"/>
          <w:szCs w:val="28"/>
        </w:rPr>
      </w:pPr>
      <w:r w:rsidRPr="00E91E51">
        <w:rPr>
          <w:rFonts w:eastAsia="Times New Roman"/>
          <w:sz w:val="28"/>
          <w:szCs w:val="28"/>
          <w:lang w:val="en-US"/>
        </w:rPr>
        <w:t>t</w:t>
      </w:r>
      <w:r w:rsidRPr="00E91E51">
        <w:rPr>
          <w:rFonts w:eastAsia="Times New Roman"/>
          <w:sz w:val="28"/>
          <w:szCs w:val="28"/>
        </w:rPr>
        <w:t xml:space="preserve"> - часов работы в отопительный период.</w:t>
      </w:r>
    </w:p>
    <w:p w:rsidR="0015396E" w:rsidRPr="00E91E51" w:rsidRDefault="0015396E" w:rsidP="0015396E">
      <w:pPr>
        <w:ind w:right="-143"/>
        <w:rPr>
          <w:rFonts w:eastAsia="Times New Roman"/>
          <w:sz w:val="28"/>
          <w:szCs w:val="28"/>
        </w:rPr>
      </w:pPr>
      <w:r w:rsidRPr="00E91E51">
        <w:rPr>
          <w:rFonts w:eastAsia="Times New Roman"/>
          <w:sz w:val="28"/>
          <w:szCs w:val="28"/>
          <w:lang w:val="en-US"/>
        </w:rPr>
        <w:t>G</w:t>
      </w:r>
      <w:r w:rsidRPr="00E91E51">
        <w:rPr>
          <w:rFonts w:eastAsia="Times New Roman"/>
          <w:sz w:val="28"/>
          <w:szCs w:val="28"/>
          <w:vertAlign w:val="subscript"/>
        </w:rPr>
        <w:t xml:space="preserve">ГВС </w:t>
      </w:r>
      <w:r w:rsidRPr="00E91E51">
        <w:rPr>
          <w:rFonts w:eastAsia="Times New Roman"/>
          <w:sz w:val="28"/>
          <w:szCs w:val="28"/>
        </w:rPr>
        <w:t>- среднечасовой расход воды на горячее водоснабжение, м</w:t>
      </w:r>
      <w:r w:rsidRPr="00E91E51">
        <w:rPr>
          <w:rFonts w:eastAsia="Times New Roman"/>
          <w:sz w:val="28"/>
          <w:szCs w:val="28"/>
          <w:vertAlign w:val="superscript"/>
        </w:rPr>
        <w:t>3</w:t>
      </w:r>
      <w:r w:rsidRPr="00E91E51">
        <w:rPr>
          <w:rFonts w:eastAsia="Times New Roman"/>
          <w:sz w:val="28"/>
          <w:szCs w:val="28"/>
        </w:rPr>
        <w:t>/час.</w:t>
      </w:r>
    </w:p>
    <w:p w:rsidR="0015396E" w:rsidRPr="00E91E51" w:rsidRDefault="0015396E" w:rsidP="0015396E">
      <w:pPr>
        <w:ind w:right="-143"/>
        <w:jc w:val="both"/>
        <w:rPr>
          <w:rFonts w:eastAsia="Times New Roman"/>
          <w:sz w:val="28"/>
          <w:szCs w:val="28"/>
        </w:rPr>
      </w:pPr>
      <w:r w:rsidRPr="00E91E51">
        <w:rPr>
          <w:rFonts w:eastAsia="Times New Roman"/>
          <w:sz w:val="28"/>
          <w:szCs w:val="28"/>
        </w:rPr>
        <w:tab/>
        <w:t>В таблице 8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15396E" w:rsidRPr="00E91E51" w:rsidRDefault="0015396E" w:rsidP="0015396E">
      <w:pPr>
        <w:jc w:val="right"/>
        <w:rPr>
          <w:rFonts w:eastAsia="Times New Roman"/>
          <w:sz w:val="28"/>
          <w:szCs w:val="28"/>
        </w:rPr>
      </w:pPr>
    </w:p>
    <w:p w:rsidR="0015396E" w:rsidRPr="00E91E51" w:rsidRDefault="0015396E" w:rsidP="0015396E">
      <w:pPr>
        <w:jc w:val="right"/>
        <w:rPr>
          <w:rFonts w:eastAsia="Times New Roman"/>
          <w:sz w:val="28"/>
          <w:szCs w:val="28"/>
        </w:rPr>
        <w:sectPr w:rsidR="0015396E" w:rsidRPr="00E91E51" w:rsidSect="00476AD0">
          <w:pgSz w:w="11907" w:h="16840" w:code="9"/>
          <w:pgMar w:top="851" w:right="851" w:bottom="567" w:left="1701" w:header="720" w:footer="720" w:gutter="0"/>
          <w:cols w:space="720"/>
        </w:sectPr>
      </w:pPr>
    </w:p>
    <w:p w:rsidR="0015396E" w:rsidRPr="00E91E51" w:rsidRDefault="0015396E" w:rsidP="0015396E">
      <w:pPr>
        <w:jc w:val="right"/>
        <w:rPr>
          <w:rFonts w:eastAsia="Times New Roman"/>
          <w:sz w:val="28"/>
          <w:szCs w:val="28"/>
        </w:rPr>
      </w:pPr>
      <w:r w:rsidRPr="00E91E51">
        <w:rPr>
          <w:rFonts w:eastAsia="Times New Roman"/>
          <w:sz w:val="28"/>
          <w:szCs w:val="28"/>
        </w:rPr>
        <w:lastRenderedPageBreak/>
        <w:t>Таблица 8</w:t>
      </w:r>
    </w:p>
    <w:tbl>
      <w:tblPr>
        <w:tblW w:w="14033"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615"/>
        <w:gridCol w:w="2300"/>
        <w:gridCol w:w="2611"/>
        <w:gridCol w:w="2538"/>
        <w:gridCol w:w="3969"/>
      </w:tblGrid>
      <w:tr w:rsidR="0015396E" w:rsidRPr="00E91E51" w:rsidTr="000A7B10">
        <w:trPr>
          <w:trHeight w:val="1486"/>
        </w:trPr>
        <w:tc>
          <w:tcPr>
            <w:tcW w:w="2615" w:type="dxa"/>
            <w:tcBorders>
              <w:bottom w:val="single" w:sz="12" w:space="0" w:color="auto"/>
            </w:tcBorders>
            <w:shd w:val="clear" w:color="auto" w:fill="FFFFFF"/>
            <w:vAlign w:val="center"/>
          </w:tcPr>
          <w:p w:rsidR="0015396E" w:rsidRPr="00E91E51" w:rsidRDefault="0015396E" w:rsidP="000A7B10">
            <w:pPr>
              <w:jc w:val="center"/>
              <w:rPr>
                <w:rFonts w:eastAsia="Times New Roman"/>
                <w:b/>
              </w:rPr>
            </w:pPr>
            <w:r w:rsidRPr="00E91E51">
              <w:rPr>
                <w:rFonts w:eastAsia="Times New Roman"/>
                <w:b/>
              </w:rPr>
              <w:t>Наименование источника теплоснабжения</w:t>
            </w:r>
          </w:p>
        </w:tc>
        <w:tc>
          <w:tcPr>
            <w:tcW w:w="2300" w:type="dxa"/>
            <w:tcBorders>
              <w:bottom w:val="single" w:sz="12" w:space="0" w:color="auto"/>
            </w:tcBorders>
            <w:shd w:val="clear" w:color="auto" w:fill="FFFFFF"/>
            <w:vAlign w:val="center"/>
          </w:tcPr>
          <w:p w:rsidR="0015396E" w:rsidRPr="00E91E51" w:rsidRDefault="0015396E" w:rsidP="000A7B10">
            <w:pPr>
              <w:jc w:val="center"/>
              <w:rPr>
                <w:rFonts w:eastAsia="Times New Roman"/>
                <w:b/>
              </w:rPr>
            </w:pPr>
            <w:r w:rsidRPr="00E91E51">
              <w:rPr>
                <w:rFonts w:eastAsia="Times New Roman"/>
                <w:b/>
              </w:rPr>
              <w:t>Кол-во воды, необходимого для производства и передачи  тепловой энергии котельными, м</w:t>
            </w:r>
            <w:r w:rsidRPr="00E91E51">
              <w:rPr>
                <w:rFonts w:eastAsia="Times New Roman"/>
                <w:b/>
                <w:vertAlign w:val="superscript"/>
              </w:rPr>
              <w:t xml:space="preserve">3 </w:t>
            </w:r>
            <w:r w:rsidRPr="00E91E51">
              <w:rPr>
                <w:rFonts w:eastAsia="Times New Roman"/>
                <w:b/>
              </w:rPr>
              <w:t>(</w:t>
            </w:r>
            <w:r w:rsidRPr="00E91E51">
              <w:rPr>
                <w:rFonts w:eastAsia="Times New Roman"/>
                <w:b/>
                <w:lang w:val="en-US"/>
              </w:rPr>
              <w:t>V</w:t>
            </w:r>
            <w:r w:rsidRPr="00E91E51">
              <w:rPr>
                <w:rFonts w:eastAsia="Times New Roman"/>
                <w:b/>
                <w:vertAlign w:val="subscript"/>
              </w:rPr>
              <w:t>общ</w:t>
            </w:r>
            <w:r w:rsidRPr="00E91E51">
              <w:rPr>
                <w:rFonts w:eastAsia="Times New Roman"/>
                <w:b/>
              </w:rPr>
              <w:t>.)</w:t>
            </w:r>
          </w:p>
        </w:tc>
        <w:tc>
          <w:tcPr>
            <w:tcW w:w="2611" w:type="dxa"/>
            <w:tcBorders>
              <w:bottom w:val="single" w:sz="12" w:space="0" w:color="auto"/>
            </w:tcBorders>
            <w:shd w:val="clear" w:color="auto" w:fill="FFFFFF"/>
            <w:vAlign w:val="center"/>
          </w:tcPr>
          <w:p w:rsidR="0015396E" w:rsidRPr="00E91E51" w:rsidRDefault="0015396E" w:rsidP="000A7B10">
            <w:pPr>
              <w:jc w:val="center"/>
              <w:rPr>
                <w:rFonts w:eastAsia="Times New Roman"/>
                <w:b/>
              </w:rPr>
            </w:pPr>
            <w:r w:rsidRPr="00E91E51">
              <w:rPr>
                <w:rFonts w:eastAsia="Times New Roman"/>
                <w:b/>
              </w:rPr>
              <w:t>Объем воды на заполнение системы теплоснабжения,</w:t>
            </w:r>
          </w:p>
          <w:p w:rsidR="0015396E" w:rsidRPr="00E91E51" w:rsidRDefault="0015396E" w:rsidP="000A7B10">
            <w:pPr>
              <w:jc w:val="center"/>
              <w:rPr>
                <w:rFonts w:eastAsia="Times New Roman"/>
                <w:b/>
              </w:rPr>
            </w:pPr>
            <w:r w:rsidRPr="00E91E51">
              <w:rPr>
                <w:rFonts w:eastAsia="Times New Roman"/>
                <w:b/>
              </w:rPr>
              <w:t>(</w:t>
            </w:r>
            <w:r w:rsidRPr="00E91E51">
              <w:rPr>
                <w:rFonts w:eastAsia="Times New Roman"/>
                <w:b/>
                <w:lang w:val="en-US"/>
              </w:rPr>
              <w:t>V</w:t>
            </w:r>
            <w:r w:rsidRPr="00E91E51">
              <w:rPr>
                <w:rFonts w:eastAsia="Times New Roman"/>
                <w:b/>
                <w:vertAlign w:val="subscript"/>
              </w:rPr>
              <w:t>от</w:t>
            </w:r>
            <w:r w:rsidRPr="00E91E51">
              <w:rPr>
                <w:rFonts w:eastAsia="Times New Roman"/>
                <w:b/>
              </w:rPr>
              <w:t>.)</w:t>
            </w:r>
          </w:p>
        </w:tc>
        <w:tc>
          <w:tcPr>
            <w:tcW w:w="2538" w:type="dxa"/>
            <w:tcBorders>
              <w:bottom w:val="single" w:sz="12" w:space="0" w:color="auto"/>
            </w:tcBorders>
            <w:shd w:val="clear" w:color="auto" w:fill="FFFFFF"/>
            <w:vAlign w:val="center"/>
          </w:tcPr>
          <w:p w:rsidR="0015396E" w:rsidRPr="00E91E51" w:rsidRDefault="0015396E" w:rsidP="000A7B10">
            <w:pPr>
              <w:jc w:val="center"/>
              <w:rPr>
                <w:rFonts w:eastAsia="Times New Roman"/>
                <w:b/>
              </w:rPr>
            </w:pPr>
            <w:r w:rsidRPr="00E91E51">
              <w:rPr>
                <w:rFonts w:eastAsia="Times New Roman"/>
                <w:b/>
              </w:rPr>
              <w:t xml:space="preserve">Объем воды на заполнение трубопроводов сетей, </w:t>
            </w:r>
            <w:r w:rsidRPr="00E91E51">
              <w:rPr>
                <w:rFonts w:eastAsia="Times New Roman"/>
                <w:b/>
                <w:lang w:val="en-US"/>
              </w:rPr>
              <w:t>V</w:t>
            </w:r>
            <w:r w:rsidRPr="00E91E51">
              <w:rPr>
                <w:rFonts w:eastAsia="Times New Roman"/>
                <w:b/>
                <w:vertAlign w:val="subscript"/>
              </w:rPr>
              <w:t>т.с</w:t>
            </w:r>
          </w:p>
        </w:tc>
        <w:tc>
          <w:tcPr>
            <w:tcW w:w="3969" w:type="dxa"/>
            <w:tcBorders>
              <w:bottom w:val="single" w:sz="12" w:space="0" w:color="auto"/>
            </w:tcBorders>
            <w:shd w:val="clear" w:color="auto" w:fill="FFFFFF"/>
            <w:vAlign w:val="center"/>
          </w:tcPr>
          <w:p w:rsidR="0015396E" w:rsidRPr="00E91E51" w:rsidRDefault="0015396E" w:rsidP="000A7B10">
            <w:pPr>
              <w:jc w:val="center"/>
              <w:rPr>
                <w:rFonts w:eastAsia="Times New Roman"/>
                <w:b/>
              </w:rPr>
            </w:pPr>
            <w:r w:rsidRPr="00E91E51">
              <w:rPr>
                <w:rFonts w:eastAsia="Times New Roman"/>
                <w:b/>
              </w:rPr>
              <w:t>Объем воды на подпитку системы теплоснабжения,</w:t>
            </w:r>
          </w:p>
          <w:p w:rsidR="0015396E" w:rsidRPr="00E91E51" w:rsidRDefault="0015396E" w:rsidP="000A7B10">
            <w:pPr>
              <w:jc w:val="center"/>
              <w:rPr>
                <w:rFonts w:eastAsia="Times New Roman"/>
                <w:b/>
              </w:rPr>
            </w:pPr>
            <w:r w:rsidRPr="00E91E51">
              <w:rPr>
                <w:rFonts w:eastAsia="Times New Roman"/>
                <w:b/>
                <w:lang w:val="en-US"/>
              </w:rPr>
              <w:t>V</w:t>
            </w:r>
            <w:r w:rsidRPr="00E91E51">
              <w:rPr>
                <w:rFonts w:eastAsia="Times New Roman"/>
                <w:b/>
                <w:vertAlign w:val="subscript"/>
              </w:rPr>
              <w:t>подп.</w:t>
            </w:r>
          </w:p>
        </w:tc>
      </w:tr>
      <w:tr w:rsidR="0015396E" w:rsidRPr="00E91E51" w:rsidTr="000A7B10">
        <w:trPr>
          <w:trHeight w:val="648"/>
        </w:trPr>
        <w:tc>
          <w:tcPr>
            <w:tcW w:w="2615" w:type="dxa"/>
            <w:shd w:val="clear" w:color="auto" w:fill="FFFFFF"/>
            <w:vAlign w:val="center"/>
          </w:tcPr>
          <w:p w:rsidR="0015396E" w:rsidRPr="00E91E51" w:rsidRDefault="0015396E" w:rsidP="000A7B10">
            <w:pPr>
              <w:jc w:val="center"/>
              <w:rPr>
                <w:szCs w:val="28"/>
              </w:rPr>
            </w:pPr>
            <w:r w:rsidRPr="00E91E51">
              <w:t>Котел</w:t>
            </w:r>
            <w:r w:rsidRPr="00E91E51">
              <w:t>ь</w:t>
            </w:r>
            <w:r w:rsidRPr="00E91E51">
              <w:t>ная №1</w:t>
            </w:r>
          </w:p>
        </w:tc>
        <w:tc>
          <w:tcPr>
            <w:tcW w:w="2300" w:type="dxa"/>
            <w:shd w:val="clear" w:color="auto" w:fill="FFFFFF"/>
            <w:vAlign w:val="center"/>
          </w:tcPr>
          <w:p w:rsidR="0015396E" w:rsidRPr="00E91E51" w:rsidRDefault="0015396E" w:rsidP="000A7B10">
            <w:pPr>
              <w:jc w:val="center"/>
              <w:rPr>
                <w:color w:val="000000"/>
              </w:rPr>
            </w:pPr>
            <w:r w:rsidRPr="00E91E51">
              <w:rPr>
                <w:color w:val="000000"/>
              </w:rPr>
              <w:t>4357,572</w:t>
            </w:r>
          </w:p>
        </w:tc>
        <w:tc>
          <w:tcPr>
            <w:tcW w:w="2611" w:type="dxa"/>
            <w:shd w:val="clear" w:color="auto" w:fill="FFFFFF"/>
            <w:vAlign w:val="center"/>
          </w:tcPr>
          <w:p w:rsidR="0015396E" w:rsidRPr="00E91E51" w:rsidRDefault="0015396E" w:rsidP="000A7B10">
            <w:pPr>
              <w:jc w:val="center"/>
              <w:rPr>
                <w:color w:val="000000"/>
              </w:rPr>
            </w:pPr>
            <w:r w:rsidRPr="00E91E51">
              <w:rPr>
                <w:color w:val="000000"/>
              </w:rPr>
              <w:t>12,675</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177,612</w:t>
            </w:r>
          </w:p>
        </w:tc>
        <w:tc>
          <w:tcPr>
            <w:tcW w:w="3969" w:type="dxa"/>
            <w:shd w:val="clear" w:color="auto" w:fill="FFFFFF"/>
            <w:vAlign w:val="center"/>
          </w:tcPr>
          <w:p w:rsidR="0015396E" w:rsidRPr="00E91E51" w:rsidRDefault="0015396E" w:rsidP="000A7B10">
            <w:pPr>
              <w:jc w:val="center"/>
              <w:rPr>
                <w:color w:val="000000"/>
              </w:rPr>
            </w:pPr>
            <w:r w:rsidRPr="00E91E51">
              <w:rPr>
                <w:color w:val="000000"/>
              </w:rPr>
              <w:t>4167,285</w:t>
            </w:r>
          </w:p>
        </w:tc>
      </w:tr>
      <w:tr w:rsidR="0015396E" w:rsidRPr="00E91E51" w:rsidTr="000A7B10">
        <w:trPr>
          <w:trHeight w:val="648"/>
        </w:trPr>
        <w:tc>
          <w:tcPr>
            <w:tcW w:w="2615" w:type="dxa"/>
            <w:tcBorders>
              <w:bottom w:val="single" w:sz="4" w:space="0" w:color="auto"/>
            </w:tcBorders>
            <w:shd w:val="clear" w:color="auto" w:fill="FFFFFF"/>
            <w:vAlign w:val="center"/>
          </w:tcPr>
          <w:p w:rsidR="0015396E" w:rsidRPr="00E91E51" w:rsidRDefault="0015396E" w:rsidP="000A7B10">
            <w:pPr>
              <w:jc w:val="center"/>
            </w:pPr>
            <w:r w:rsidRPr="00E91E51">
              <w:t xml:space="preserve">Котельная №2 </w:t>
            </w:r>
          </w:p>
        </w:tc>
        <w:tc>
          <w:tcPr>
            <w:tcW w:w="2300"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1668,758</w:t>
            </w:r>
          </w:p>
        </w:tc>
        <w:tc>
          <w:tcPr>
            <w:tcW w:w="2611"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5,090</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67,782</w:t>
            </w:r>
          </w:p>
        </w:tc>
        <w:tc>
          <w:tcPr>
            <w:tcW w:w="3969"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1595,886</w:t>
            </w:r>
          </w:p>
        </w:tc>
      </w:tr>
      <w:tr w:rsidR="0015396E" w:rsidRPr="00E91E51" w:rsidTr="000A7B10">
        <w:trPr>
          <w:trHeight w:val="648"/>
        </w:trPr>
        <w:tc>
          <w:tcPr>
            <w:tcW w:w="2615" w:type="dxa"/>
            <w:tcBorders>
              <w:bottom w:val="single" w:sz="4" w:space="0" w:color="auto"/>
            </w:tcBorders>
            <w:shd w:val="clear" w:color="auto" w:fill="FFFFFF"/>
            <w:vAlign w:val="center"/>
          </w:tcPr>
          <w:p w:rsidR="0015396E" w:rsidRPr="00E91E51" w:rsidRDefault="0015396E" w:rsidP="000A7B10">
            <w:pPr>
              <w:jc w:val="center"/>
              <w:rPr>
                <w:szCs w:val="28"/>
              </w:rPr>
            </w:pPr>
            <w:r w:rsidRPr="00E91E51">
              <w:t xml:space="preserve">Миникотельная ул. Большая, 2А </w:t>
            </w:r>
          </w:p>
        </w:tc>
        <w:tc>
          <w:tcPr>
            <w:tcW w:w="2300"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2,233</w:t>
            </w:r>
          </w:p>
        </w:tc>
        <w:tc>
          <w:tcPr>
            <w:tcW w:w="2611"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0,098</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w:t>
            </w:r>
          </w:p>
        </w:tc>
        <w:tc>
          <w:tcPr>
            <w:tcW w:w="3969"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2,135</w:t>
            </w:r>
          </w:p>
        </w:tc>
      </w:tr>
      <w:tr w:rsidR="0015396E" w:rsidRPr="00E91E51" w:rsidTr="000A7B10">
        <w:trPr>
          <w:trHeight w:val="648"/>
        </w:trPr>
        <w:tc>
          <w:tcPr>
            <w:tcW w:w="2615" w:type="dxa"/>
            <w:tcBorders>
              <w:bottom w:val="single" w:sz="4" w:space="0" w:color="auto"/>
            </w:tcBorders>
            <w:shd w:val="clear" w:color="auto" w:fill="FFFFFF"/>
            <w:vAlign w:val="center"/>
          </w:tcPr>
          <w:p w:rsidR="0015396E" w:rsidRPr="00E91E51" w:rsidRDefault="0015396E" w:rsidP="000A7B10">
            <w:pPr>
              <w:jc w:val="center"/>
              <w:rPr>
                <w:szCs w:val="28"/>
              </w:rPr>
            </w:pPr>
            <w:r w:rsidRPr="00E91E51">
              <w:t xml:space="preserve">Миникотельная ул. Большая, 12 </w:t>
            </w:r>
          </w:p>
        </w:tc>
        <w:tc>
          <w:tcPr>
            <w:tcW w:w="2300"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3,572</w:t>
            </w:r>
          </w:p>
        </w:tc>
        <w:tc>
          <w:tcPr>
            <w:tcW w:w="2611"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0,156</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w:t>
            </w:r>
          </w:p>
        </w:tc>
        <w:tc>
          <w:tcPr>
            <w:tcW w:w="3969"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3,416</w:t>
            </w:r>
          </w:p>
        </w:tc>
      </w:tr>
      <w:tr w:rsidR="0015396E" w:rsidRPr="00E91E51" w:rsidTr="000A7B10">
        <w:trPr>
          <w:trHeight w:val="648"/>
        </w:trPr>
        <w:tc>
          <w:tcPr>
            <w:tcW w:w="2615" w:type="dxa"/>
            <w:tcBorders>
              <w:bottom w:val="single" w:sz="4" w:space="0" w:color="auto"/>
            </w:tcBorders>
            <w:shd w:val="clear" w:color="auto" w:fill="FFFFFF"/>
            <w:vAlign w:val="center"/>
          </w:tcPr>
          <w:p w:rsidR="0015396E" w:rsidRPr="00E91E51" w:rsidRDefault="0015396E" w:rsidP="000A7B10">
            <w:pPr>
              <w:jc w:val="center"/>
              <w:rPr>
                <w:szCs w:val="28"/>
              </w:rPr>
            </w:pPr>
            <w:r w:rsidRPr="00E91E51">
              <w:t xml:space="preserve">Миникотельная ул. Мира, 3  </w:t>
            </w:r>
          </w:p>
        </w:tc>
        <w:tc>
          <w:tcPr>
            <w:tcW w:w="2300"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2,233</w:t>
            </w:r>
          </w:p>
        </w:tc>
        <w:tc>
          <w:tcPr>
            <w:tcW w:w="2611"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0,098</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w:t>
            </w:r>
          </w:p>
        </w:tc>
        <w:tc>
          <w:tcPr>
            <w:tcW w:w="3969"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2,135</w:t>
            </w:r>
          </w:p>
        </w:tc>
      </w:tr>
      <w:tr w:rsidR="0015396E" w:rsidRPr="00E91E51" w:rsidTr="000A7B10">
        <w:trPr>
          <w:trHeight w:val="648"/>
        </w:trPr>
        <w:tc>
          <w:tcPr>
            <w:tcW w:w="2615" w:type="dxa"/>
            <w:tcBorders>
              <w:bottom w:val="single" w:sz="4" w:space="0" w:color="auto"/>
            </w:tcBorders>
            <w:shd w:val="clear" w:color="auto" w:fill="FFFFFF"/>
            <w:vAlign w:val="center"/>
          </w:tcPr>
          <w:p w:rsidR="0015396E" w:rsidRPr="00E91E51" w:rsidRDefault="0015396E" w:rsidP="000A7B10">
            <w:pPr>
              <w:jc w:val="center"/>
              <w:rPr>
                <w:szCs w:val="28"/>
              </w:rPr>
            </w:pPr>
            <w:r w:rsidRPr="00E91E51">
              <w:t xml:space="preserve">Миникотельная ул. Мира, 7  </w:t>
            </w:r>
          </w:p>
        </w:tc>
        <w:tc>
          <w:tcPr>
            <w:tcW w:w="2300"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3,126</w:t>
            </w:r>
          </w:p>
        </w:tc>
        <w:tc>
          <w:tcPr>
            <w:tcW w:w="2611"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0,137</w:t>
            </w:r>
          </w:p>
        </w:tc>
        <w:tc>
          <w:tcPr>
            <w:tcW w:w="2538" w:type="dxa"/>
            <w:shd w:val="clear" w:color="auto" w:fill="FFFFFF"/>
            <w:vAlign w:val="center"/>
          </w:tcPr>
          <w:p w:rsidR="0015396E" w:rsidRPr="00E91E51" w:rsidRDefault="0015396E" w:rsidP="000A7B10">
            <w:pPr>
              <w:jc w:val="center"/>
              <w:rPr>
                <w:color w:val="000000"/>
              </w:rPr>
            </w:pPr>
            <w:r w:rsidRPr="00E91E51">
              <w:rPr>
                <w:color w:val="000000"/>
              </w:rPr>
              <w:t>-</w:t>
            </w:r>
          </w:p>
        </w:tc>
        <w:tc>
          <w:tcPr>
            <w:tcW w:w="3969" w:type="dxa"/>
            <w:tcBorders>
              <w:bottom w:val="single" w:sz="4" w:space="0" w:color="auto"/>
            </w:tcBorders>
            <w:shd w:val="clear" w:color="auto" w:fill="FFFFFF"/>
            <w:vAlign w:val="center"/>
          </w:tcPr>
          <w:p w:rsidR="0015396E" w:rsidRPr="00E91E51" w:rsidRDefault="0015396E" w:rsidP="000A7B10">
            <w:pPr>
              <w:jc w:val="center"/>
              <w:rPr>
                <w:color w:val="000000"/>
              </w:rPr>
            </w:pPr>
            <w:r w:rsidRPr="00E91E51">
              <w:rPr>
                <w:color w:val="000000"/>
              </w:rPr>
              <w:t>2,989</w:t>
            </w:r>
          </w:p>
        </w:tc>
      </w:tr>
    </w:tbl>
    <w:p w:rsidR="0015396E" w:rsidRPr="00E91E51" w:rsidRDefault="0015396E" w:rsidP="0015396E">
      <w:pPr>
        <w:ind w:firstLine="708"/>
        <w:jc w:val="center"/>
        <w:outlineLvl w:val="1"/>
        <w:rPr>
          <w:rFonts w:eastAsia="Times New Roman"/>
          <w:b/>
          <w:bCs/>
          <w:iCs/>
          <w:sz w:val="28"/>
          <w:szCs w:val="28"/>
        </w:rPr>
      </w:pPr>
    </w:p>
    <w:p w:rsidR="0015396E" w:rsidRPr="00E91E51" w:rsidRDefault="0015396E" w:rsidP="0015396E">
      <w:pPr>
        <w:ind w:left="284" w:firstLine="708"/>
        <w:jc w:val="center"/>
        <w:outlineLvl w:val="1"/>
        <w:rPr>
          <w:rFonts w:eastAsia="Times New Roman"/>
          <w:b/>
          <w:bCs/>
          <w:iCs/>
          <w:sz w:val="28"/>
          <w:szCs w:val="28"/>
        </w:rPr>
      </w:pPr>
      <w:r w:rsidRPr="00E91E51">
        <w:rPr>
          <w:rFonts w:eastAsia="Times New Roman"/>
          <w:b/>
          <w:bCs/>
          <w:iCs/>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5396E" w:rsidRPr="00E91E51" w:rsidRDefault="0015396E" w:rsidP="0015396E">
      <w:pPr>
        <w:ind w:left="284" w:firstLine="708"/>
        <w:jc w:val="both"/>
        <w:rPr>
          <w:sz w:val="28"/>
          <w:szCs w:val="28"/>
        </w:rPr>
      </w:pPr>
      <w:r w:rsidRPr="00E91E51">
        <w:rPr>
          <w:sz w:val="28"/>
          <w:szCs w:val="28"/>
        </w:rPr>
        <w:t>В соответствии с п. 6.17, СП 124.13330.2012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rsidR="0015396E" w:rsidRPr="00E91E51" w:rsidRDefault="0015396E" w:rsidP="0015396E">
      <w:pPr>
        <w:ind w:firstLine="708"/>
        <w:jc w:val="right"/>
        <w:rPr>
          <w:sz w:val="28"/>
          <w:szCs w:val="28"/>
        </w:rPr>
      </w:pPr>
    </w:p>
    <w:p w:rsidR="0015396E" w:rsidRPr="00E91E51" w:rsidRDefault="0015396E" w:rsidP="0015396E">
      <w:pPr>
        <w:ind w:right="-37" w:firstLine="708"/>
        <w:jc w:val="right"/>
        <w:rPr>
          <w:sz w:val="28"/>
          <w:szCs w:val="28"/>
        </w:rPr>
      </w:pPr>
      <w:r w:rsidRPr="00E91E51">
        <w:rPr>
          <w:sz w:val="28"/>
          <w:szCs w:val="28"/>
        </w:rPr>
        <w:t>Таблица 9</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93"/>
        <w:gridCol w:w="3685"/>
        <w:gridCol w:w="3511"/>
        <w:gridCol w:w="3686"/>
      </w:tblGrid>
      <w:tr w:rsidR="0015396E" w:rsidRPr="00E91E51" w:rsidTr="000A7B10">
        <w:tc>
          <w:tcPr>
            <w:tcW w:w="3293" w:type="dxa"/>
            <w:vAlign w:val="center"/>
          </w:tcPr>
          <w:p w:rsidR="0015396E" w:rsidRPr="00E91E51" w:rsidRDefault="0015396E" w:rsidP="000A7B10">
            <w:pPr>
              <w:jc w:val="center"/>
              <w:rPr>
                <w:b/>
              </w:rPr>
            </w:pPr>
            <w:r w:rsidRPr="00E91E51">
              <w:rPr>
                <w:rFonts w:eastAsia="Times New Roman"/>
                <w:b/>
              </w:rPr>
              <w:lastRenderedPageBreak/>
              <w:t>Наименование источника теплоснабжения</w:t>
            </w:r>
          </w:p>
        </w:tc>
        <w:tc>
          <w:tcPr>
            <w:tcW w:w="3685" w:type="dxa"/>
            <w:tcBorders>
              <w:bottom w:val="single" w:sz="12" w:space="0" w:color="auto"/>
            </w:tcBorders>
            <w:vAlign w:val="center"/>
          </w:tcPr>
          <w:p w:rsidR="0015396E" w:rsidRPr="00E91E51" w:rsidRDefault="0015396E" w:rsidP="000A7B10">
            <w:pPr>
              <w:jc w:val="center"/>
              <w:rPr>
                <w:b/>
              </w:rPr>
            </w:pPr>
            <w:r w:rsidRPr="00E91E51">
              <w:rPr>
                <w:b/>
              </w:rPr>
              <w:t>Производительность ВПУ, т/час</w:t>
            </w:r>
          </w:p>
        </w:tc>
        <w:tc>
          <w:tcPr>
            <w:tcW w:w="3511" w:type="dxa"/>
            <w:tcBorders>
              <w:bottom w:val="single" w:sz="12" w:space="0" w:color="auto"/>
            </w:tcBorders>
            <w:vAlign w:val="center"/>
          </w:tcPr>
          <w:p w:rsidR="0015396E" w:rsidRPr="00E91E51" w:rsidRDefault="0015396E" w:rsidP="000A7B10">
            <w:pPr>
              <w:jc w:val="center"/>
              <w:rPr>
                <w:b/>
              </w:rPr>
            </w:pPr>
            <w:r w:rsidRPr="00E91E51">
              <w:rPr>
                <w:b/>
              </w:rPr>
              <w:t xml:space="preserve">Существующее максимальное значение подпитки теплосети, </w:t>
            </w:r>
            <w:r w:rsidRPr="00E91E51">
              <w:rPr>
                <w:rFonts w:eastAsia="Lucida Sans Unicode"/>
                <w:b/>
              </w:rPr>
              <w:t>м</w:t>
            </w:r>
            <w:r w:rsidRPr="00E91E51">
              <w:rPr>
                <w:rFonts w:eastAsia="Lucida Sans Unicode"/>
                <w:b/>
                <w:vertAlign w:val="superscript"/>
              </w:rPr>
              <w:t>3</w:t>
            </w:r>
            <w:r w:rsidRPr="00E91E51">
              <w:rPr>
                <w:rFonts w:eastAsia="Lucida Sans Unicode"/>
                <w:b/>
              </w:rPr>
              <w:t>/час</w:t>
            </w:r>
          </w:p>
        </w:tc>
        <w:tc>
          <w:tcPr>
            <w:tcW w:w="3686" w:type="dxa"/>
            <w:tcBorders>
              <w:bottom w:val="single" w:sz="12" w:space="0" w:color="auto"/>
            </w:tcBorders>
            <w:vAlign w:val="center"/>
          </w:tcPr>
          <w:p w:rsidR="0015396E" w:rsidRPr="00E91E51" w:rsidRDefault="0015396E" w:rsidP="000A7B10">
            <w:pPr>
              <w:jc w:val="center"/>
              <w:rPr>
                <w:b/>
              </w:rPr>
            </w:pPr>
            <w:r w:rsidRPr="00E91E51">
              <w:rPr>
                <w:b/>
              </w:rPr>
              <w:t xml:space="preserve">Перспективное максимальное значение подпитки теплосети, </w:t>
            </w:r>
            <w:r w:rsidRPr="00E91E51">
              <w:rPr>
                <w:rFonts w:eastAsia="Lucida Sans Unicode"/>
                <w:b/>
              </w:rPr>
              <w:t>м</w:t>
            </w:r>
            <w:r w:rsidRPr="00E91E51">
              <w:rPr>
                <w:rFonts w:eastAsia="Lucida Sans Unicode"/>
                <w:b/>
                <w:vertAlign w:val="superscript"/>
              </w:rPr>
              <w:t>3</w:t>
            </w:r>
            <w:r w:rsidRPr="00E91E51">
              <w:rPr>
                <w:rFonts w:eastAsia="Lucida Sans Unicode"/>
                <w:b/>
              </w:rPr>
              <w:t>/час</w:t>
            </w:r>
          </w:p>
        </w:tc>
      </w:tr>
      <w:tr w:rsidR="0015396E" w:rsidRPr="00E91E51" w:rsidTr="000A7B10">
        <w:trPr>
          <w:trHeight w:val="611"/>
        </w:trPr>
        <w:tc>
          <w:tcPr>
            <w:tcW w:w="3293" w:type="dxa"/>
            <w:vAlign w:val="center"/>
          </w:tcPr>
          <w:p w:rsidR="0015396E" w:rsidRPr="00E91E51" w:rsidRDefault="0015396E" w:rsidP="000A7B10">
            <w:pPr>
              <w:jc w:val="center"/>
              <w:rPr>
                <w:szCs w:val="28"/>
              </w:rPr>
            </w:pPr>
            <w:r w:rsidRPr="00E91E51">
              <w:t>Котел</w:t>
            </w:r>
            <w:r w:rsidRPr="00E91E51">
              <w:t>ь</w:t>
            </w:r>
            <w:r w:rsidRPr="00E91E51">
              <w:t>ная №1</w:t>
            </w:r>
          </w:p>
        </w:tc>
        <w:tc>
          <w:tcPr>
            <w:tcW w:w="3685" w:type="dxa"/>
            <w:tcBorders>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bottom w:val="single" w:sz="4" w:space="0" w:color="auto"/>
            </w:tcBorders>
            <w:vAlign w:val="center"/>
          </w:tcPr>
          <w:p w:rsidR="0015396E" w:rsidRPr="00E91E51" w:rsidRDefault="0015396E" w:rsidP="000A7B10">
            <w:pPr>
              <w:jc w:val="center"/>
              <w:rPr>
                <w:color w:val="000000"/>
              </w:rPr>
            </w:pPr>
            <w:r w:rsidRPr="00E91E51">
              <w:rPr>
                <w:color w:val="000000"/>
              </w:rPr>
              <w:t>0,4974</w:t>
            </w:r>
          </w:p>
        </w:tc>
        <w:tc>
          <w:tcPr>
            <w:tcW w:w="3686" w:type="dxa"/>
            <w:tcBorders>
              <w:bottom w:val="single" w:sz="4" w:space="0" w:color="auto"/>
            </w:tcBorders>
            <w:vAlign w:val="center"/>
          </w:tcPr>
          <w:p w:rsidR="0015396E" w:rsidRPr="00E91E51" w:rsidRDefault="0015396E" w:rsidP="000A7B10">
            <w:pPr>
              <w:jc w:val="center"/>
              <w:rPr>
                <w:color w:val="000000"/>
              </w:rPr>
            </w:pPr>
            <w:r w:rsidRPr="00E91E51">
              <w:rPr>
                <w:color w:val="000000"/>
              </w:rPr>
              <w:t>0,4974</w:t>
            </w:r>
          </w:p>
        </w:tc>
      </w:tr>
      <w:tr w:rsidR="0015396E" w:rsidRPr="00E91E51" w:rsidTr="000A7B10">
        <w:trPr>
          <w:trHeight w:val="390"/>
        </w:trPr>
        <w:tc>
          <w:tcPr>
            <w:tcW w:w="3293" w:type="dxa"/>
            <w:vAlign w:val="center"/>
          </w:tcPr>
          <w:p w:rsidR="0015396E" w:rsidRPr="00E91E51" w:rsidRDefault="0015396E" w:rsidP="000A7B10">
            <w:pPr>
              <w:jc w:val="center"/>
            </w:pPr>
            <w:r w:rsidRPr="00E91E51">
              <w:t xml:space="preserve">Котельная №2 </w:t>
            </w:r>
          </w:p>
        </w:tc>
        <w:tc>
          <w:tcPr>
            <w:tcW w:w="3685" w:type="dxa"/>
            <w:tcBorders>
              <w:top w:val="single" w:sz="4" w:space="0" w:color="auto"/>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0,1905</w:t>
            </w:r>
          </w:p>
        </w:tc>
        <w:tc>
          <w:tcPr>
            <w:tcW w:w="3686"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0,1905</w:t>
            </w:r>
          </w:p>
        </w:tc>
      </w:tr>
      <w:tr w:rsidR="0015396E" w:rsidRPr="00E91E51" w:rsidTr="000A7B10">
        <w:trPr>
          <w:trHeight w:val="390"/>
        </w:trPr>
        <w:tc>
          <w:tcPr>
            <w:tcW w:w="3293" w:type="dxa"/>
            <w:vAlign w:val="center"/>
          </w:tcPr>
          <w:p w:rsidR="0015396E" w:rsidRPr="00E91E51" w:rsidRDefault="0015396E" w:rsidP="000A7B10">
            <w:pPr>
              <w:jc w:val="center"/>
              <w:rPr>
                <w:szCs w:val="28"/>
              </w:rPr>
            </w:pPr>
            <w:r w:rsidRPr="00E91E51">
              <w:t xml:space="preserve">Миникотельная ул. Большая, 2А </w:t>
            </w:r>
          </w:p>
        </w:tc>
        <w:tc>
          <w:tcPr>
            <w:tcW w:w="3685" w:type="dxa"/>
            <w:tcBorders>
              <w:top w:val="single" w:sz="4" w:space="0" w:color="auto"/>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0,0003</w:t>
            </w:r>
          </w:p>
        </w:tc>
        <w:tc>
          <w:tcPr>
            <w:tcW w:w="3686"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0,0003</w:t>
            </w:r>
          </w:p>
        </w:tc>
      </w:tr>
      <w:tr w:rsidR="0015396E" w:rsidRPr="00E91E51" w:rsidTr="000A7B10">
        <w:trPr>
          <w:trHeight w:val="390"/>
        </w:trPr>
        <w:tc>
          <w:tcPr>
            <w:tcW w:w="3293" w:type="dxa"/>
            <w:vAlign w:val="center"/>
          </w:tcPr>
          <w:p w:rsidR="0015396E" w:rsidRPr="00E91E51" w:rsidRDefault="0015396E" w:rsidP="000A7B10">
            <w:pPr>
              <w:jc w:val="center"/>
              <w:rPr>
                <w:szCs w:val="28"/>
              </w:rPr>
            </w:pPr>
            <w:r w:rsidRPr="00E91E51">
              <w:t xml:space="preserve">Миникотельная ул. Большая, 12 </w:t>
            </w:r>
          </w:p>
        </w:tc>
        <w:tc>
          <w:tcPr>
            <w:tcW w:w="3685" w:type="dxa"/>
            <w:tcBorders>
              <w:top w:val="single" w:sz="4" w:space="0" w:color="auto"/>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0,0004</w:t>
            </w:r>
          </w:p>
        </w:tc>
        <w:tc>
          <w:tcPr>
            <w:tcW w:w="3686"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0,0004</w:t>
            </w:r>
          </w:p>
        </w:tc>
      </w:tr>
      <w:tr w:rsidR="0015396E" w:rsidRPr="00E91E51" w:rsidTr="000A7B10">
        <w:trPr>
          <w:trHeight w:val="70"/>
        </w:trPr>
        <w:tc>
          <w:tcPr>
            <w:tcW w:w="3293" w:type="dxa"/>
            <w:vAlign w:val="center"/>
          </w:tcPr>
          <w:p w:rsidR="0015396E" w:rsidRPr="00E91E51" w:rsidRDefault="0015396E" w:rsidP="000A7B10">
            <w:pPr>
              <w:jc w:val="center"/>
              <w:rPr>
                <w:szCs w:val="28"/>
              </w:rPr>
            </w:pPr>
            <w:r w:rsidRPr="00E91E51">
              <w:t xml:space="preserve">Миникотельная ул. Мира, 3  </w:t>
            </w:r>
          </w:p>
        </w:tc>
        <w:tc>
          <w:tcPr>
            <w:tcW w:w="3685" w:type="dxa"/>
            <w:tcBorders>
              <w:top w:val="single" w:sz="4" w:space="0" w:color="auto"/>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0,0003</w:t>
            </w:r>
          </w:p>
        </w:tc>
        <w:tc>
          <w:tcPr>
            <w:tcW w:w="3686"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0,0003</w:t>
            </w:r>
          </w:p>
        </w:tc>
      </w:tr>
      <w:tr w:rsidR="0015396E" w:rsidRPr="00E91E51" w:rsidTr="000A7B10">
        <w:trPr>
          <w:trHeight w:val="390"/>
        </w:trPr>
        <w:tc>
          <w:tcPr>
            <w:tcW w:w="3293" w:type="dxa"/>
            <w:vAlign w:val="center"/>
          </w:tcPr>
          <w:p w:rsidR="0015396E" w:rsidRPr="00E91E51" w:rsidRDefault="0015396E" w:rsidP="000A7B10">
            <w:pPr>
              <w:jc w:val="center"/>
              <w:rPr>
                <w:szCs w:val="28"/>
              </w:rPr>
            </w:pPr>
            <w:r w:rsidRPr="00E91E51">
              <w:t xml:space="preserve">Миникотельная ул. Мира, 7  </w:t>
            </w:r>
          </w:p>
        </w:tc>
        <w:tc>
          <w:tcPr>
            <w:tcW w:w="3685" w:type="dxa"/>
            <w:tcBorders>
              <w:top w:val="single" w:sz="4" w:space="0" w:color="auto"/>
              <w:bottom w:val="single" w:sz="4" w:space="0" w:color="auto"/>
            </w:tcBorders>
            <w:vAlign w:val="center"/>
          </w:tcPr>
          <w:p w:rsidR="0015396E" w:rsidRPr="00E91E51" w:rsidRDefault="0015396E" w:rsidP="000A7B10">
            <w:pPr>
              <w:jc w:val="center"/>
              <w:rPr>
                <w:sz w:val="28"/>
                <w:szCs w:val="28"/>
              </w:rPr>
            </w:pPr>
            <w:r w:rsidRPr="00E91E51">
              <w:rPr>
                <w:sz w:val="28"/>
                <w:szCs w:val="28"/>
              </w:rPr>
              <w:t>-</w:t>
            </w:r>
          </w:p>
        </w:tc>
        <w:tc>
          <w:tcPr>
            <w:tcW w:w="3511"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0,0004</w:t>
            </w:r>
          </w:p>
        </w:tc>
        <w:tc>
          <w:tcPr>
            <w:tcW w:w="3686" w:type="dxa"/>
            <w:tcBorders>
              <w:top w:val="single" w:sz="4" w:space="0" w:color="auto"/>
              <w:bottom w:val="single" w:sz="4" w:space="0" w:color="auto"/>
            </w:tcBorders>
            <w:vAlign w:val="center"/>
          </w:tcPr>
          <w:p w:rsidR="0015396E" w:rsidRPr="00E91E51" w:rsidRDefault="0015396E" w:rsidP="000A7B10">
            <w:pPr>
              <w:jc w:val="center"/>
              <w:rPr>
                <w:color w:val="000000"/>
              </w:rPr>
            </w:pPr>
            <w:r w:rsidRPr="00E91E51">
              <w:rPr>
                <w:color w:val="000000"/>
              </w:rPr>
              <w:t>0,0004</w:t>
            </w:r>
          </w:p>
        </w:tc>
      </w:tr>
    </w:tbl>
    <w:p w:rsidR="0015396E" w:rsidRPr="00E91E51" w:rsidRDefault="0015396E" w:rsidP="0015396E">
      <w:pPr>
        <w:jc w:val="both"/>
        <w:rPr>
          <w:sz w:val="28"/>
          <w:szCs w:val="28"/>
        </w:rPr>
        <w:sectPr w:rsidR="0015396E" w:rsidRPr="00E91E51" w:rsidSect="00E369BD">
          <w:pgSz w:w="15840" w:h="12240" w:orient="landscape"/>
          <w:pgMar w:top="1418" w:right="851" w:bottom="851" w:left="567" w:header="720" w:footer="720" w:gutter="0"/>
          <w:cols w:space="720"/>
        </w:sectPr>
      </w:pPr>
    </w:p>
    <w:p w:rsidR="0015396E" w:rsidRPr="00E91E51" w:rsidRDefault="0015396E" w:rsidP="0015396E">
      <w:pPr>
        <w:ind w:right="-143"/>
        <w:jc w:val="center"/>
        <w:rPr>
          <w:b/>
          <w:sz w:val="28"/>
          <w:szCs w:val="28"/>
        </w:rPr>
      </w:pPr>
      <w:r w:rsidRPr="00E91E51">
        <w:rPr>
          <w:b/>
          <w:sz w:val="28"/>
          <w:szCs w:val="28"/>
        </w:rPr>
        <w:lastRenderedPageBreak/>
        <w:t>РАЗДЕЛ 4. ОСНОВНЫЕ ПОЛОЖЕНИЯ МАСТЕР-ПЛАНА РАЗВИТИЯ СИСТЕМ ТЕПЛОСНАБЖЕНИЯ</w:t>
      </w:r>
    </w:p>
    <w:p w:rsidR="0015396E" w:rsidRPr="00E91E51" w:rsidRDefault="0015396E" w:rsidP="0015396E">
      <w:pPr>
        <w:ind w:right="-143"/>
        <w:jc w:val="center"/>
        <w:rPr>
          <w:b/>
          <w:sz w:val="28"/>
          <w:szCs w:val="28"/>
        </w:rPr>
      </w:pPr>
      <w:r w:rsidRPr="00E91E51">
        <w:rPr>
          <w:b/>
          <w:sz w:val="28"/>
          <w:szCs w:val="28"/>
        </w:rPr>
        <w:t>4.1. Описание сценариев развития теплоснабжения поселения</w:t>
      </w:r>
    </w:p>
    <w:p w:rsidR="0015396E" w:rsidRPr="00E91E51" w:rsidRDefault="0015396E" w:rsidP="0015396E">
      <w:pPr>
        <w:pStyle w:val="2a"/>
        <w:tabs>
          <w:tab w:val="num" w:pos="0"/>
        </w:tabs>
        <w:spacing w:after="0" w:line="276" w:lineRule="auto"/>
        <w:ind w:left="0" w:right="-143" w:firstLine="720"/>
        <w:jc w:val="both"/>
        <w:rPr>
          <w:sz w:val="28"/>
          <w:szCs w:val="28"/>
          <w:lang w:eastAsia="ar-SA"/>
        </w:rPr>
      </w:pPr>
      <w:r w:rsidRPr="00E91E51">
        <w:rPr>
          <w:sz w:val="28"/>
          <w:szCs w:val="28"/>
          <w:lang w:eastAsia="ar-SA"/>
        </w:rPr>
        <w:t xml:space="preserve">Теплоснабжение жилых территорий </w:t>
      </w:r>
      <w:r>
        <w:rPr>
          <w:sz w:val="28"/>
          <w:szCs w:val="28"/>
          <w:lang w:val="ru-RU" w:eastAsia="ar-SA"/>
        </w:rPr>
        <w:t xml:space="preserve">Городского поселения Чамзинка </w:t>
      </w:r>
      <w:r w:rsidRPr="00E91E51">
        <w:rPr>
          <w:sz w:val="28"/>
          <w:szCs w:val="28"/>
          <w:lang w:val="ru-RU" w:eastAsia="ar-SA"/>
        </w:rPr>
        <w:t xml:space="preserve">  </w:t>
      </w:r>
      <w:r w:rsidRPr="00E91E51">
        <w:rPr>
          <w:sz w:val="28"/>
          <w:szCs w:val="28"/>
          <w:lang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15396E" w:rsidRPr="00E91E51" w:rsidRDefault="0015396E" w:rsidP="0015396E">
      <w:pPr>
        <w:pStyle w:val="6"/>
        <w:spacing w:before="0" w:after="0" w:line="276" w:lineRule="auto"/>
        <w:ind w:right="-143"/>
        <w:rPr>
          <w:b w:val="0"/>
          <w:sz w:val="28"/>
          <w:szCs w:val="28"/>
        </w:rPr>
      </w:pPr>
      <w:r w:rsidRPr="00E91E51">
        <w:rPr>
          <w:b w:val="0"/>
          <w:sz w:val="28"/>
          <w:szCs w:val="28"/>
        </w:rPr>
        <w:tab/>
        <w:t xml:space="preserve">В соответствии с генеральным планом поселения в </w:t>
      </w:r>
      <w:r>
        <w:rPr>
          <w:b w:val="0"/>
          <w:sz w:val="28"/>
          <w:szCs w:val="28"/>
        </w:rPr>
        <w:t xml:space="preserve">Городском поселении Чамзинка </w:t>
      </w:r>
      <w:r w:rsidRPr="00E91E51">
        <w:rPr>
          <w:b w:val="0"/>
          <w:sz w:val="28"/>
          <w:szCs w:val="28"/>
        </w:rPr>
        <w:t xml:space="preserve">  не планируется строительство многоквартирных домов.</w:t>
      </w:r>
    </w:p>
    <w:p w:rsidR="0015396E" w:rsidRDefault="0015396E" w:rsidP="0015396E">
      <w:pPr>
        <w:ind w:right="-143"/>
        <w:jc w:val="center"/>
        <w:rPr>
          <w:b/>
          <w:sz w:val="28"/>
          <w:szCs w:val="28"/>
        </w:rPr>
      </w:pPr>
      <w:r w:rsidRPr="00E91E51">
        <w:rPr>
          <w:b/>
          <w:sz w:val="28"/>
          <w:szCs w:val="28"/>
        </w:rPr>
        <w:t xml:space="preserve">4.2. Обоснование выбора приоритетного сценария развития </w:t>
      </w:r>
    </w:p>
    <w:p w:rsidR="0015396E" w:rsidRPr="00E91E51" w:rsidRDefault="0015396E" w:rsidP="0015396E">
      <w:pPr>
        <w:ind w:right="-143"/>
        <w:jc w:val="center"/>
        <w:rPr>
          <w:b/>
          <w:sz w:val="28"/>
          <w:szCs w:val="28"/>
        </w:rPr>
      </w:pPr>
      <w:r w:rsidRPr="00E91E51">
        <w:rPr>
          <w:b/>
          <w:sz w:val="28"/>
          <w:szCs w:val="28"/>
        </w:rPr>
        <w:t>теплоснабжения поселения</w:t>
      </w:r>
    </w:p>
    <w:p w:rsidR="0015396E" w:rsidRPr="00E91E51" w:rsidRDefault="0015396E" w:rsidP="0015396E">
      <w:pPr>
        <w:ind w:right="-143"/>
        <w:jc w:val="both"/>
        <w:rPr>
          <w:sz w:val="28"/>
          <w:szCs w:val="28"/>
        </w:rPr>
      </w:pPr>
      <w:r w:rsidRPr="00E91E51">
        <w:rPr>
          <w:sz w:val="28"/>
          <w:szCs w:val="28"/>
        </w:rPr>
        <w:tab/>
        <w:t xml:space="preserve">В соответствии с генеральным планом </w:t>
      </w:r>
      <w:r>
        <w:rPr>
          <w:sz w:val="28"/>
          <w:szCs w:val="28"/>
        </w:rPr>
        <w:t xml:space="preserve">Городского поселения Чамзинка </w:t>
      </w:r>
      <w:r w:rsidRPr="00E91E51">
        <w:rPr>
          <w:sz w:val="28"/>
          <w:szCs w:val="28"/>
        </w:rPr>
        <w:t xml:space="preserve"> развитие системы теплоснабжения не планируется. Все новое строительство предусмотрено от индивидуальных источников теплоснабжения.</w:t>
      </w:r>
    </w:p>
    <w:p w:rsidR="0015396E" w:rsidRPr="00E91E51" w:rsidRDefault="0015396E" w:rsidP="0015396E">
      <w:pPr>
        <w:ind w:right="-143"/>
        <w:jc w:val="center"/>
        <w:rPr>
          <w:b/>
          <w:sz w:val="28"/>
          <w:szCs w:val="28"/>
        </w:rPr>
      </w:pPr>
      <w:r w:rsidRPr="00E91E51">
        <w:rPr>
          <w:b/>
          <w:sz w:val="28"/>
          <w:szCs w:val="28"/>
        </w:rPr>
        <w:t>РАЗДЕЛ 5. ПРЕДЛОЖЕНИЯ ПО СТРОИТЕЛЬСТВУ, РЕКОНСТРУКЦИИ, ТЕХНИЧЕСКОМУ ПЕРЕВООРУЖЕНИЮ И (ИЛИ) МОДЕРНИЗАЦИИ ИСТОЧНИКОВ ТЕПЛОВОЙ ЭНЕРГИИ</w:t>
      </w: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15396E" w:rsidRPr="00E91E51" w:rsidRDefault="0015396E" w:rsidP="0015396E">
      <w:pPr>
        <w:ind w:right="-143"/>
        <w:jc w:val="center"/>
        <w:rPr>
          <w:rFonts w:eastAsia="Times New Roman"/>
          <w:sz w:val="28"/>
          <w:szCs w:val="28"/>
        </w:rPr>
      </w:pPr>
      <w:r w:rsidRPr="00E91E51">
        <w:rPr>
          <w:rFonts w:eastAsia="Times New Roman"/>
        </w:rPr>
        <w:t xml:space="preserve">       </w:t>
      </w:r>
      <w:r w:rsidRPr="00E91E51">
        <w:rPr>
          <w:rFonts w:eastAsia="Times New Roman"/>
          <w:sz w:val="28"/>
          <w:szCs w:val="28"/>
        </w:rPr>
        <w:t>Таблица 10 - Предложения по реконструкции источника тепла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9"/>
        <w:gridCol w:w="4238"/>
        <w:gridCol w:w="4516"/>
      </w:tblGrid>
      <w:tr w:rsidR="0015396E" w:rsidRPr="00E91E51" w:rsidTr="000A7B10">
        <w:trPr>
          <w:trHeight w:val="437"/>
        </w:trPr>
        <w:tc>
          <w:tcPr>
            <w:tcW w:w="709"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 п/п</w:t>
            </w:r>
          </w:p>
        </w:tc>
        <w:tc>
          <w:tcPr>
            <w:tcW w:w="4238"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Мероприятия</w:t>
            </w:r>
          </w:p>
        </w:tc>
        <w:tc>
          <w:tcPr>
            <w:tcW w:w="4516"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Цели реализации мероприятия</w:t>
            </w:r>
          </w:p>
        </w:tc>
      </w:tr>
      <w:tr w:rsidR="0015396E" w:rsidRPr="00E91E51" w:rsidTr="000A7B10">
        <w:trPr>
          <w:trHeight w:val="437"/>
        </w:trPr>
        <w:tc>
          <w:tcPr>
            <w:tcW w:w="709"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1</w:t>
            </w:r>
          </w:p>
        </w:tc>
        <w:tc>
          <w:tcPr>
            <w:tcW w:w="4238"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w:t>
            </w:r>
          </w:p>
        </w:tc>
        <w:tc>
          <w:tcPr>
            <w:tcW w:w="4516"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w:t>
            </w:r>
          </w:p>
        </w:tc>
      </w:tr>
    </w:tbl>
    <w:p w:rsidR="0015396E" w:rsidRPr="00E91E51" w:rsidRDefault="0015396E" w:rsidP="0015396E">
      <w:pPr>
        <w:ind w:right="-143" w:firstLine="708"/>
        <w:jc w:val="center"/>
        <w:outlineLvl w:val="1"/>
        <w:rPr>
          <w:rFonts w:eastAsia="Times New Roman"/>
          <w:b/>
          <w:bCs/>
          <w:iCs/>
          <w:sz w:val="28"/>
          <w:szCs w:val="28"/>
        </w:rPr>
      </w:pP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5396E" w:rsidRPr="00E91E51" w:rsidRDefault="0015396E" w:rsidP="0015396E">
      <w:pPr>
        <w:ind w:right="-143"/>
        <w:jc w:val="center"/>
        <w:rPr>
          <w:rFonts w:eastAsia="Times New Roman"/>
          <w:sz w:val="28"/>
          <w:szCs w:val="28"/>
        </w:rPr>
      </w:pPr>
      <w:r w:rsidRPr="00E91E51">
        <w:rPr>
          <w:rFonts w:eastAsia="Times New Roman"/>
          <w:sz w:val="28"/>
          <w:szCs w:val="28"/>
        </w:rPr>
        <w:t>Таблица  10 - Предложения по реконструкции источника тепла</w:t>
      </w:r>
    </w:p>
    <w:tbl>
      <w:tblPr>
        <w:tblW w:w="494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4"/>
        <w:gridCol w:w="3261"/>
        <w:gridCol w:w="1702"/>
        <w:gridCol w:w="3367"/>
      </w:tblGrid>
      <w:tr w:rsidR="0015396E" w:rsidRPr="00E91E51" w:rsidTr="000A7B10">
        <w:trPr>
          <w:trHeight w:val="341"/>
        </w:trPr>
        <w:tc>
          <w:tcPr>
            <w:tcW w:w="599" w:type="pct"/>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 п/п</w:t>
            </w:r>
          </w:p>
        </w:tc>
        <w:tc>
          <w:tcPr>
            <w:tcW w:w="1723" w:type="pct"/>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Мероприятия</w:t>
            </w:r>
          </w:p>
        </w:tc>
        <w:tc>
          <w:tcPr>
            <w:tcW w:w="899" w:type="pct"/>
            <w:vAlign w:val="center"/>
          </w:tcPr>
          <w:p w:rsidR="0015396E" w:rsidRPr="00E91E51" w:rsidRDefault="0015396E" w:rsidP="000A7B10">
            <w:pPr>
              <w:ind w:right="-143"/>
              <w:jc w:val="center"/>
              <w:rPr>
                <w:rFonts w:eastAsia="Times New Roman"/>
                <w:b/>
              </w:rPr>
            </w:pPr>
            <w:r w:rsidRPr="00E91E51">
              <w:rPr>
                <w:rFonts w:eastAsia="Times New Roman"/>
                <w:b/>
              </w:rPr>
              <w:t>Год реализации</w:t>
            </w:r>
          </w:p>
        </w:tc>
        <w:tc>
          <w:tcPr>
            <w:tcW w:w="1779" w:type="pct"/>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Цели реализации мероприятия</w:t>
            </w:r>
          </w:p>
        </w:tc>
      </w:tr>
      <w:tr w:rsidR="0015396E" w:rsidRPr="00E91E51" w:rsidTr="000A7B10">
        <w:trPr>
          <w:trHeight w:val="329"/>
        </w:trPr>
        <w:tc>
          <w:tcPr>
            <w:tcW w:w="599" w:type="pct"/>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w:t>
            </w:r>
          </w:p>
        </w:tc>
        <w:tc>
          <w:tcPr>
            <w:tcW w:w="1723" w:type="pct"/>
            <w:shd w:val="clear" w:color="auto" w:fill="auto"/>
            <w:vAlign w:val="center"/>
          </w:tcPr>
          <w:p w:rsidR="0015396E" w:rsidRPr="00E91E51" w:rsidRDefault="0015396E" w:rsidP="000A7B10">
            <w:pPr>
              <w:ind w:right="-143"/>
              <w:jc w:val="center"/>
              <w:rPr>
                <w:bCs/>
              </w:rPr>
            </w:pPr>
            <w:r w:rsidRPr="00E91E51">
              <w:rPr>
                <w:bCs/>
              </w:rPr>
              <w:t>-</w:t>
            </w:r>
          </w:p>
        </w:tc>
        <w:tc>
          <w:tcPr>
            <w:tcW w:w="899" w:type="pct"/>
            <w:vAlign w:val="center"/>
          </w:tcPr>
          <w:p w:rsidR="0015396E" w:rsidRPr="00E91E51" w:rsidRDefault="0015396E" w:rsidP="000A7B10">
            <w:pPr>
              <w:ind w:right="-143"/>
              <w:jc w:val="center"/>
              <w:rPr>
                <w:rFonts w:eastAsia="Times New Roman"/>
              </w:rPr>
            </w:pPr>
            <w:r w:rsidRPr="00E91E51">
              <w:rPr>
                <w:rFonts w:eastAsia="Times New Roman"/>
              </w:rPr>
              <w:t>-</w:t>
            </w:r>
          </w:p>
        </w:tc>
        <w:tc>
          <w:tcPr>
            <w:tcW w:w="1779" w:type="pct"/>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w:t>
            </w:r>
          </w:p>
        </w:tc>
      </w:tr>
    </w:tbl>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15396E" w:rsidRPr="00E91E51" w:rsidRDefault="0015396E" w:rsidP="0015396E">
      <w:pPr>
        <w:ind w:right="-143" w:firstLine="708"/>
        <w:outlineLvl w:val="1"/>
        <w:rPr>
          <w:rFonts w:eastAsia="Times New Roman"/>
          <w:bCs/>
          <w:iCs/>
          <w:sz w:val="28"/>
          <w:szCs w:val="28"/>
        </w:rPr>
      </w:pPr>
      <w:r w:rsidRPr="00E91E51">
        <w:rPr>
          <w:rFonts w:eastAsia="Times New Roman"/>
          <w:bCs/>
          <w:iCs/>
          <w:sz w:val="28"/>
          <w:szCs w:val="28"/>
        </w:rPr>
        <w:t>Данные мероприятия не предусмотрены</w:t>
      </w: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15396E" w:rsidRPr="00E91E51" w:rsidRDefault="0015396E" w:rsidP="0015396E">
      <w:pPr>
        <w:ind w:right="-143" w:firstLine="708"/>
        <w:jc w:val="both"/>
        <w:outlineLvl w:val="1"/>
        <w:rPr>
          <w:rFonts w:eastAsia="Times New Roman"/>
          <w:bCs/>
          <w:iCs/>
          <w:sz w:val="28"/>
          <w:szCs w:val="28"/>
        </w:rPr>
      </w:pPr>
      <w:r w:rsidRPr="00E91E51">
        <w:rPr>
          <w:rFonts w:eastAsia="Times New Roman"/>
          <w:bCs/>
          <w:iCs/>
          <w:sz w:val="28"/>
          <w:szCs w:val="28"/>
        </w:rPr>
        <w:lastRenderedPageBreak/>
        <w:t xml:space="preserve">В </w:t>
      </w:r>
      <w:r>
        <w:rPr>
          <w:rFonts w:eastAsia="Times New Roman"/>
          <w:bCs/>
          <w:iCs/>
          <w:sz w:val="28"/>
          <w:szCs w:val="28"/>
        </w:rPr>
        <w:t xml:space="preserve">Городском поселении Чамзинка </w:t>
      </w:r>
      <w:r w:rsidRPr="00E91E51">
        <w:rPr>
          <w:rFonts w:eastAsia="Times New Roman"/>
          <w:bCs/>
          <w:iCs/>
          <w:sz w:val="28"/>
          <w:szCs w:val="28"/>
        </w:rPr>
        <w:t xml:space="preserve"> источники тепловой энергии не работают в комбинированном режиме.</w:t>
      </w: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Вывод из эксплуатации, консервация и демонтаж избыточных источников тепловой энергии не планируется. </w:t>
      </w:r>
    </w:p>
    <w:p w:rsidR="0015396E" w:rsidRPr="00E91E51" w:rsidRDefault="0015396E" w:rsidP="0015396E">
      <w:pPr>
        <w:ind w:right="-143" w:firstLine="708"/>
        <w:jc w:val="center"/>
        <w:outlineLvl w:val="1"/>
        <w:rPr>
          <w:rFonts w:eastAsia="Times New Roman"/>
          <w:sz w:val="28"/>
          <w:szCs w:val="28"/>
        </w:rPr>
      </w:pPr>
      <w:r w:rsidRPr="00E91E51">
        <w:rPr>
          <w:rFonts w:eastAsia="Times New Roman"/>
          <w:b/>
          <w:bCs/>
          <w:iCs/>
          <w:sz w:val="28"/>
          <w:szCs w:val="28"/>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Переоборудование котельных </w:t>
      </w:r>
      <w:r>
        <w:rPr>
          <w:rFonts w:eastAsia="Times New Roman"/>
          <w:sz w:val="28"/>
          <w:szCs w:val="28"/>
        </w:rPr>
        <w:t xml:space="preserve">Городского поселения Чамзинка </w:t>
      </w:r>
      <w:r w:rsidRPr="00E91E51">
        <w:rPr>
          <w:rFonts w:eastAsia="Times New Roman"/>
          <w:sz w:val="28"/>
          <w:szCs w:val="28"/>
        </w:rPr>
        <w:t xml:space="preserve"> в источник комбинированной выработки электрической и тепловой энергии не предусмотрено.</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решения по строительству объектов генерации тепловой мощности, утвержденных в программах газификации поселения;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решения связанные с отказом подключения потребителей к существующим электрическим сетям.</w:t>
      </w:r>
    </w:p>
    <w:p w:rsidR="0015396E" w:rsidRPr="00E91E51" w:rsidRDefault="0015396E" w:rsidP="0015396E">
      <w:pPr>
        <w:ind w:right="-143" w:firstLine="709"/>
        <w:jc w:val="center"/>
        <w:outlineLvl w:val="1"/>
        <w:rPr>
          <w:rFonts w:eastAsia="Times New Roman"/>
          <w:b/>
          <w:bCs/>
          <w:iCs/>
          <w:sz w:val="28"/>
          <w:szCs w:val="28"/>
        </w:rPr>
      </w:pPr>
      <w:r w:rsidRPr="00E91E51">
        <w:rPr>
          <w:rFonts w:eastAsia="Times New Roman"/>
          <w:b/>
          <w:bCs/>
          <w:iCs/>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15396E" w:rsidRPr="00E91E51" w:rsidRDefault="0015396E" w:rsidP="0015396E">
      <w:pPr>
        <w:ind w:right="-143" w:firstLine="709"/>
        <w:jc w:val="both"/>
        <w:outlineLvl w:val="1"/>
        <w:rPr>
          <w:rFonts w:eastAsia="Times New Roman"/>
          <w:sz w:val="28"/>
          <w:szCs w:val="28"/>
        </w:rPr>
      </w:pPr>
      <w:r w:rsidRPr="00E91E51">
        <w:rPr>
          <w:rFonts w:eastAsia="Times New Roman"/>
          <w:sz w:val="28"/>
          <w:szCs w:val="28"/>
        </w:rPr>
        <w:t>Переоборудовать котельные в источники комбинированной выработки электрической и тепловой энергии не планируется.</w:t>
      </w:r>
    </w:p>
    <w:p w:rsidR="0015396E" w:rsidRPr="00E91E51" w:rsidRDefault="0015396E" w:rsidP="0015396E">
      <w:pPr>
        <w:ind w:right="-143" w:firstLine="709"/>
        <w:jc w:val="center"/>
        <w:outlineLvl w:val="1"/>
        <w:rPr>
          <w:rFonts w:eastAsia="Times New Roman"/>
          <w:b/>
          <w:bCs/>
          <w:iCs/>
          <w:sz w:val="28"/>
          <w:szCs w:val="28"/>
        </w:rPr>
      </w:pPr>
      <w:r w:rsidRPr="00E91E51">
        <w:rPr>
          <w:rFonts w:eastAsia="Times New Roman"/>
          <w:b/>
          <w:bCs/>
          <w:iCs/>
          <w:sz w:val="28"/>
          <w:szCs w:val="28"/>
        </w:rPr>
        <w:t>5.8.</w:t>
      </w:r>
      <w:r w:rsidRPr="00E91E51">
        <w:rPr>
          <w:rFonts w:eastAsia="Times New Roman"/>
          <w:b/>
          <w:bCs/>
          <w:iCs/>
          <w:sz w:val="20"/>
          <w:szCs w:val="20"/>
        </w:rPr>
        <w:t xml:space="preserve"> </w:t>
      </w:r>
      <w:r w:rsidRPr="00E91E51">
        <w:rPr>
          <w:rFonts w:eastAsia="Times New Roman"/>
          <w:b/>
          <w:bCs/>
          <w:iCs/>
          <w:sz w:val="28"/>
          <w:szCs w:val="28"/>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В соответствии со СП 124.33330.2012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w:t>
      </w:r>
      <w:r w:rsidRPr="00E91E51">
        <w:rPr>
          <w:rFonts w:eastAsia="Times New Roman"/>
          <w:sz w:val="28"/>
          <w:szCs w:val="28"/>
        </w:rPr>
        <w:lastRenderedPageBreak/>
        <w:t xml:space="preserve">температуры наружного воздуха. </w:t>
      </w:r>
    </w:p>
    <w:p w:rsidR="0015396E" w:rsidRPr="00E91E51" w:rsidRDefault="0015396E" w:rsidP="0015396E">
      <w:pPr>
        <w:ind w:right="-143"/>
        <w:jc w:val="center"/>
        <w:rPr>
          <w:rFonts w:eastAsia="Times New Roman"/>
          <w:sz w:val="28"/>
          <w:szCs w:val="28"/>
        </w:rPr>
      </w:pPr>
      <w:r w:rsidRPr="00E91E51">
        <w:rPr>
          <w:rFonts w:eastAsia="Times New Roman"/>
          <w:sz w:val="28"/>
          <w:szCs w:val="28"/>
        </w:rPr>
        <w:t xml:space="preserve">Таблица 12 - Температурный график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35"/>
        <w:gridCol w:w="2268"/>
        <w:gridCol w:w="2551"/>
        <w:gridCol w:w="2693"/>
      </w:tblGrid>
      <w:tr w:rsidR="0015396E" w:rsidRPr="00E91E51" w:rsidTr="000A7B10">
        <w:tc>
          <w:tcPr>
            <w:tcW w:w="2235"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Наименование источника теплоты</w:t>
            </w:r>
          </w:p>
        </w:tc>
        <w:tc>
          <w:tcPr>
            <w:tcW w:w="2268"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Расчетная температура наружного воздуха, ºС</w:t>
            </w:r>
          </w:p>
        </w:tc>
        <w:tc>
          <w:tcPr>
            <w:tcW w:w="2551"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Температура воздуха внутри отапливаемых помещений,  ºС</w:t>
            </w:r>
          </w:p>
        </w:tc>
        <w:tc>
          <w:tcPr>
            <w:tcW w:w="2693"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Температурный график,  ºС</w:t>
            </w:r>
          </w:p>
        </w:tc>
      </w:tr>
      <w:tr w:rsidR="0015396E" w:rsidRPr="00E91E51" w:rsidTr="000A7B10">
        <w:tc>
          <w:tcPr>
            <w:tcW w:w="2235" w:type="dxa"/>
            <w:shd w:val="clear" w:color="auto" w:fill="FFFFFF"/>
            <w:vAlign w:val="center"/>
          </w:tcPr>
          <w:p w:rsidR="0015396E" w:rsidRPr="00E91E51" w:rsidRDefault="0015396E" w:rsidP="000A7B10">
            <w:pPr>
              <w:jc w:val="center"/>
              <w:rPr>
                <w:szCs w:val="28"/>
              </w:rPr>
            </w:pPr>
            <w:r w:rsidRPr="00E91E51">
              <w:t>Котел</w:t>
            </w:r>
            <w:r w:rsidRPr="00E91E51">
              <w:t>ь</w:t>
            </w:r>
            <w:r w:rsidRPr="00E91E51">
              <w:t>ная №1</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r w:rsidR="0015396E" w:rsidRPr="00E91E51" w:rsidTr="000A7B10">
        <w:tc>
          <w:tcPr>
            <w:tcW w:w="2235" w:type="dxa"/>
            <w:shd w:val="clear" w:color="auto" w:fill="FFFFFF"/>
            <w:vAlign w:val="center"/>
          </w:tcPr>
          <w:p w:rsidR="0015396E" w:rsidRPr="00E91E51" w:rsidRDefault="0015396E" w:rsidP="000A7B10">
            <w:pPr>
              <w:jc w:val="center"/>
            </w:pPr>
            <w:r w:rsidRPr="00E91E51">
              <w:t xml:space="preserve">Котельная №2 </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r w:rsidR="0015396E" w:rsidRPr="00E91E51" w:rsidTr="000A7B10">
        <w:tc>
          <w:tcPr>
            <w:tcW w:w="2235" w:type="dxa"/>
            <w:shd w:val="clear" w:color="auto" w:fill="FFFFFF"/>
            <w:vAlign w:val="center"/>
          </w:tcPr>
          <w:p w:rsidR="0015396E" w:rsidRPr="00E91E51" w:rsidRDefault="0015396E" w:rsidP="000A7B10">
            <w:pPr>
              <w:jc w:val="center"/>
              <w:rPr>
                <w:szCs w:val="28"/>
              </w:rPr>
            </w:pPr>
            <w:r w:rsidRPr="00E91E51">
              <w:t xml:space="preserve">Миникотельная ул. Большая, 2А </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r w:rsidR="0015396E" w:rsidRPr="00E91E51" w:rsidTr="000A7B10">
        <w:tc>
          <w:tcPr>
            <w:tcW w:w="2235" w:type="dxa"/>
            <w:shd w:val="clear" w:color="auto" w:fill="FFFFFF"/>
            <w:vAlign w:val="center"/>
          </w:tcPr>
          <w:p w:rsidR="0015396E" w:rsidRPr="00E91E51" w:rsidRDefault="0015396E" w:rsidP="000A7B10">
            <w:pPr>
              <w:jc w:val="center"/>
              <w:rPr>
                <w:szCs w:val="28"/>
              </w:rPr>
            </w:pPr>
            <w:r w:rsidRPr="00E91E51">
              <w:t xml:space="preserve">Миникотельная ул. Большая, 12 </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r w:rsidR="0015396E" w:rsidRPr="00E91E51" w:rsidTr="000A7B10">
        <w:tc>
          <w:tcPr>
            <w:tcW w:w="2235" w:type="dxa"/>
            <w:shd w:val="clear" w:color="auto" w:fill="FFFFFF"/>
            <w:vAlign w:val="center"/>
          </w:tcPr>
          <w:p w:rsidR="0015396E" w:rsidRPr="00E91E51" w:rsidRDefault="0015396E" w:rsidP="000A7B10">
            <w:pPr>
              <w:jc w:val="center"/>
              <w:rPr>
                <w:szCs w:val="28"/>
              </w:rPr>
            </w:pPr>
            <w:r w:rsidRPr="00E91E51">
              <w:t xml:space="preserve">Миникотельная ул. Мира, 3  </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r w:rsidR="0015396E" w:rsidRPr="00E91E51" w:rsidTr="000A7B10">
        <w:tc>
          <w:tcPr>
            <w:tcW w:w="2235" w:type="dxa"/>
            <w:shd w:val="clear" w:color="auto" w:fill="FFFFFF"/>
            <w:vAlign w:val="center"/>
          </w:tcPr>
          <w:p w:rsidR="0015396E" w:rsidRPr="00E91E51" w:rsidRDefault="0015396E" w:rsidP="000A7B10">
            <w:pPr>
              <w:jc w:val="center"/>
              <w:rPr>
                <w:szCs w:val="28"/>
              </w:rPr>
            </w:pPr>
            <w:r w:rsidRPr="00E91E51">
              <w:t xml:space="preserve">Миникотельная ул. Мира, 7  </w:t>
            </w:r>
          </w:p>
        </w:tc>
        <w:tc>
          <w:tcPr>
            <w:tcW w:w="2268"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-28</w:t>
            </w:r>
          </w:p>
        </w:tc>
        <w:tc>
          <w:tcPr>
            <w:tcW w:w="2551"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+18</w:t>
            </w:r>
          </w:p>
        </w:tc>
        <w:tc>
          <w:tcPr>
            <w:tcW w:w="2693" w:type="dxa"/>
            <w:shd w:val="clear" w:color="auto" w:fill="FFFFFF"/>
            <w:vAlign w:val="center"/>
          </w:tcPr>
          <w:p w:rsidR="0015396E" w:rsidRPr="00E91E51" w:rsidRDefault="0015396E" w:rsidP="000A7B10">
            <w:pPr>
              <w:ind w:right="-143"/>
              <w:jc w:val="center"/>
              <w:rPr>
                <w:rFonts w:eastAsia="Times New Roman"/>
              </w:rPr>
            </w:pPr>
            <w:r w:rsidRPr="00E91E51">
              <w:rPr>
                <w:rFonts w:eastAsia="Times New Roman"/>
              </w:rPr>
              <w:t>95/70</w:t>
            </w:r>
          </w:p>
        </w:tc>
      </w:tr>
    </w:tbl>
    <w:p w:rsidR="0015396E" w:rsidRPr="00E91E51" w:rsidRDefault="0015396E" w:rsidP="0015396E">
      <w:pPr>
        <w:ind w:right="-143"/>
        <w:jc w:val="center"/>
        <w:rPr>
          <w:rFonts w:eastAsia="Times New Roman"/>
          <w:sz w:val="28"/>
          <w:szCs w:val="28"/>
          <w:highlight w:val="darkCyan"/>
        </w:rPr>
      </w:pP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Расчетный график качественного регулирования в зависимости от температуры наружного воздуха показан в таблице 13.</w:t>
      </w:r>
    </w:p>
    <w:p w:rsidR="0015396E" w:rsidRPr="00E91E51" w:rsidRDefault="0015396E" w:rsidP="0015396E">
      <w:pPr>
        <w:ind w:right="-143"/>
        <w:jc w:val="center"/>
        <w:rPr>
          <w:rFonts w:eastAsia="Times New Roman"/>
          <w:sz w:val="28"/>
          <w:szCs w:val="28"/>
        </w:rPr>
      </w:pPr>
      <w:r w:rsidRPr="00E91E51">
        <w:rPr>
          <w:rFonts w:eastAsia="Times New Roman"/>
          <w:sz w:val="28"/>
          <w:szCs w:val="28"/>
        </w:rPr>
        <w:t>Таблица 13 - График качественного температурного регулирования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3827"/>
        <w:gridCol w:w="3685"/>
      </w:tblGrid>
      <w:tr w:rsidR="0015396E" w:rsidRPr="00E91E51" w:rsidTr="000A7B10">
        <w:tc>
          <w:tcPr>
            <w:tcW w:w="2127" w:type="dxa"/>
            <w:tcBorders>
              <w:bottom w:val="single" w:sz="12" w:space="0" w:color="auto"/>
            </w:tcBorders>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Температура наружного воздуха</w:t>
            </w:r>
          </w:p>
        </w:tc>
        <w:tc>
          <w:tcPr>
            <w:tcW w:w="3827" w:type="dxa"/>
            <w:tcBorders>
              <w:bottom w:val="single" w:sz="12" w:space="0" w:color="auto"/>
            </w:tcBorders>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 xml:space="preserve">Температура воды в подающем трубопроводе системы отопления, </w:t>
            </w:r>
            <w:r w:rsidRPr="00E91E51">
              <w:rPr>
                <w:rFonts w:eastAsia="Times New Roman"/>
                <w:b/>
                <w:vertAlign w:val="superscript"/>
              </w:rPr>
              <w:t>0</w:t>
            </w:r>
            <w:r w:rsidRPr="00E91E51">
              <w:rPr>
                <w:rFonts w:eastAsia="Times New Roman"/>
                <w:b/>
              </w:rPr>
              <w:t>С</w:t>
            </w:r>
          </w:p>
        </w:tc>
        <w:tc>
          <w:tcPr>
            <w:tcW w:w="3685" w:type="dxa"/>
            <w:tcBorders>
              <w:bottom w:val="single" w:sz="12" w:space="0" w:color="auto"/>
            </w:tcBorders>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 xml:space="preserve">Температура воды после системы отопления, </w:t>
            </w:r>
            <w:r w:rsidRPr="00E91E51">
              <w:rPr>
                <w:rFonts w:eastAsia="Times New Roman"/>
                <w:b/>
                <w:vertAlign w:val="superscript"/>
              </w:rPr>
              <w:t>0</w:t>
            </w:r>
            <w:r w:rsidRPr="00E91E51">
              <w:rPr>
                <w:rFonts w:eastAsia="Times New Roman"/>
                <w:b/>
              </w:rPr>
              <w:t>С</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43,7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37,5</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45,4</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38,6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47,0</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39,7</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48,6</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40,7</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50,1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41,8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3</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51,7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42,8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53,2</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43,8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54,7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44,8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0</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56,2</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45,8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57,7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46,8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59,2</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47,8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-3</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60,7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48,7</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62,1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49,6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63,6</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50,6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65,0</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51,5</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66,5</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52,4</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67,9</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53,3</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-9</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69,3</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54,2</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-10</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70,7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55,1</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-11</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72,1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56,0</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-12</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73,5</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56,9</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-13</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74,9</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57,7</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-14</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76,3</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58,6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-15</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77,7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59,4</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-16</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79,0</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60,3</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-17</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80,4</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61,1</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-18</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81,7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62,0</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-19</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83,1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62,8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lastRenderedPageBreak/>
              <w:t>-20</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84,4</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63,6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-21</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85,8</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64,4</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-22</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87,1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65,2</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-23</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88,4</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66,0</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-24</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89,8</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66,8</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-25</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91,1</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67,6</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-26</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92,4</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68,4</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-27</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93,7</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69,2</w:t>
            </w:r>
          </w:p>
        </w:tc>
      </w:tr>
      <w:tr w:rsidR="0015396E" w:rsidRPr="00E91E51" w:rsidTr="000A7B10">
        <w:tc>
          <w:tcPr>
            <w:tcW w:w="21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-28</w:t>
            </w:r>
          </w:p>
        </w:tc>
        <w:tc>
          <w:tcPr>
            <w:tcW w:w="3827"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95,0</w:t>
            </w:r>
          </w:p>
        </w:tc>
        <w:tc>
          <w:tcPr>
            <w:tcW w:w="3685" w:type="dxa"/>
            <w:tcBorders>
              <w:top w:val="single" w:sz="2" w:space="0" w:color="auto"/>
              <w:bottom w:val="single" w:sz="2" w:space="0" w:color="auto"/>
            </w:tcBorders>
            <w:shd w:val="clear" w:color="auto" w:fill="auto"/>
            <w:vAlign w:val="center"/>
          </w:tcPr>
          <w:p w:rsidR="0015396E" w:rsidRPr="00E91E51" w:rsidRDefault="0015396E" w:rsidP="000A7B10">
            <w:pPr>
              <w:jc w:val="center"/>
            </w:pPr>
            <w:r w:rsidRPr="00E91E51">
              <w:t>70,0</w:t>
            </w:r>
          </w:p>
        </w:tc>
      </w:tr>
    </w:tbl>
    <w:p w:rsidR="0015396E" w:rsidRPr="00E91E51" w:rsidRDefault="0015396E" w:rsidP="0015396E">
      <w:pPr>
        <w:ind w:right="-143"/>
        <w:rPr>
          <w:rFonts w:eastAsia="Times New Roman"/>
          <w:sz w:val="28"/>
          <w:szCs w:val="28"/>
        </w:rPr>
      </w:pPr>
    </w:p>
    <w:p w:rsidR="0015396E" w:rsidRPr="00E91E51" w:rsidRDefault="0015396E" w:rsidP="0015396E">
      <w:pPr>
        <w:ind w:right="-143" w:firstLine="708"/>
        <w:jc w:val="center"/>
        <w:outlineLvl w:val="1"/>
        <w:rPr>
          <w:rFonts w:eastAsia="Times New Roman"/>
          <w:b/>
          <w:bCs/>
          <w:iCs/>
          <w:sz w:val="28"/>
          <w:szCs w:val="28"/>
        </w:rPr>
      </w:pPr>
    </w:p>
    <w:p w:rsidR="0015396E" w:rsidRPr="00E91E51" w:rsidRDefault="0015396E" w:rsidP="0015396E">
      <w:pPr>
        <w:ind w:right="-143" w:firstLine="708"/>
        <w:jc w:val="center"/>
        <w:outlineLvl w:val="1"/>
        <w:rPr>
          <w:rFonts w:eastAsia="Times New Roman"/>
          <w:b/>
          <w:bCs/>
          <w:iCs/>
          <w:sz w:val="28"/>
          <w:szCs w:val="28"/>
        </w:rPr>
      </w:pPr>
      <w:r w:rsidRPr="00E91E51">
        <w:rPr>
          <w:rFonts w:eastAsia="Times New Roman"/>
          <w:b/>
          <w:bCs/>
          <w:iCs/>
          <w:sz w:val="28"/>
          <w:szCs w:val="28"/>
        </w:rPr>
        <w:t>5.9.</w:t>
      </w:r>
      <w:r w:rsidRPr="00E91E51">
        <w:rPr>
          <w:rFonts w:eastAsia="Times New Roman"/>
          <w:b/>
          <w:bCs/>
          <w:iCs/>
          <w:sz w:val="20"/>
          <w:szCs w:val="20"/>
        </w:rPr>
        <w:t xml:space="preserve"> </w:t>
      </w:r>
      <w:r w:rsidRPr="00E91E51">
        <w:rPr>
          <w:rFonts w:eastAsia="Times New Roman"/>
          <w:b/>
          <w:bCs/>
          <w:iCs/>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Ввод в эксплуатацию новых мощностей не планируется до 2038 года.</w:t>
      </w:r>
    </w:p>
    <w:p w:rsidR="0015396E" w:rsidRPr="00E91E51" w:rsidRDefault="0015396E" w:rsidP="0015396E">
      <w:pPr>
        <w:ind w:right="-143"/>
        <w:jc w:val="center"/>
        <w:rPr>
          <w:rFonts w:eastAsia="Times New Roman"/>
          <w:sz w:val="28"/>
          <w:szCs w:val="28"/>
        </w:rPr>
      </w:pPr>
      <w:r w:rsidRPr="00E91E51">
        <w:rPr>
          <w:rFonts w:eastAsia="Times New Roman"/>
          <w:sz w:val="28"/>
          <w:szCs w:val="28"/>
        </w:rPr>
        <w:t xml:space="preserve">Таблица 14 - Производительность котельных </w:t>
      </w:r>
      <w:r>
        <w:rPr>
          <w:rFonts w:eastAsia="Times New Roman"/>
          <w:sz w:val="28"/>
          <w:szCs w:val="28"/>
        </w:rPr>
        <w:t xml:space="preserve">Городского поселения Чамзинка </w:t>
      </w:r>
      <w:r w:rsidRPr="00E91E51">
        <w:rPr>
          <w:rFonts w:eastAsia="Times New Roman"/>
          <w:sz w:val="28"/>
          <w:szCs w:val="28"/>
        </w:rPr>
        <w:t xml:space="preserve">  </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6"/>
        <w:gridCol w:w="1843"/>
        <w:gridCol w:w="1985"/>
        <w:gridCol w:w="1701"/>
        <w:gridCol w:w="1701"/>
      </w:tblGrid>
      <w:tr w:rsidR="0015396E" w:rsidRPr="00E91E51" w:rsidTr="000A7B10">
        <w:tc>
          <w:tcPr>
            <w:tcW w:w="2376" w:type="dxa"/>
            <w:vMerge w:val="restart"/>
            <w:shd w:val="clear" w:color="auto" w:fill="FFFFFF"/>
            <w:vAlign w:val="center"/>
          </w:tcPr>
          <w:p w:rsidR="0015396E" w:rsidRPr="00E91E51" w:rsidRDefault="0015396E" w:rsidP="000A7B10">
            <w:pPr>
              <w:ind w:right="-143"/>
              <w:jc w:val="center"/>
              <w:rPr>
                <w:b/>
              </w:rPr>
            </w:pPr>
            <w:r w:rsidRPr="00E91E51">
              <w:rPr>
                <w:b/>
              </w:rPr>
              <w:t>Наименование источника</w:t>
            </w:r>
          </w:p>
        </w:tc>
        <w:tc>
          <w:tcPr>
            <w:tcW w:w="3828" w:type="dxa"/>
            <w:gridSpan w:val="2"/>
            <w:shd w:val="clear" w:color="auto" w:fill="FFFFFF"/>
            <w:vAlign w:val="center"/>
          </w:tcPr>
          <w:p w:rsidR="0015396E" w:rsidRPr="00E91E51" w:rsidRDefault="0015396E" w:rsidP="000A7B10">
            <w:pPr>
              <w:ind w:right="-143"/>
              <w:jc w:val="center"/>
              <w:rPr>
                <w:b/>
              </w:rPr>
            </w:pPr>
            <w:r w:rsidRPr="00E91E51">
              <w:rPr>
                <w:b/>
              </w:rPr>
              <w:t>Установленная мощность, Гкал/час</w:t>
            </w:r>
          </w:p>
        </w:tc>
        <w:tc>
          <w:tcPr>
            <w:tcW w:w="1701" w:type="dxa"/>
            <w:vMerge w:val="restart"/>
            <w:shd w:val="clear" w:color="auto" w:fill="FFFFFF"/>
            <w:vAlign w:val="center"/>
          </w:tcPr>
          <w:p w:rsidR="0015396E" w:rsidRPr="00E91E51" w:rsidRDefault="0015396E" w:rsidP="000A7B10">
            <w:pPr>
              <w:ind w:right="-143"/>
              <w:jc w:val="center"/>
              <w:rPr>
                <w:b/>
              </w:rPr>
            </w:pPr>
            <w:r w:rsidRPr="00E91E51">
              <w:rPr>
                <w:b/>
              </w:rPr>
              <w:t>Присоединенная нагрузка, Гкал/час.</w:t>
            </w:r>
          </w:p>
        </w:tc>
        <w:tc>
          <w:tcPr>
            <w:tcW w:w="1701" w:type="dxa"/>
            <w:vMerge w:val="restart"/>
            <w:shd w:val="clear" w:color="auto" w:fill="FFFFFF"/>
            <w:vAlign w:val="center"/>
          </w:tcPr>
          <w:p w:rsidR="0015396E" w:rsidRPr="00E91E51" w:rsidRDefault="0015396E" w:rsidP="000A7B10">
            <w:pPr>
              <w:ind w:right="-143"/>
              <w:jc w:val="center"/>
              <w:rPr>
                <w:b/>
              </w:rPr>
            </w:pPr>
            <w:r w:rsidRPr="00E91E51">
              <w:rPr>
                <w:b/>
              </w:rPr>
              <w:t>Год ввода в эксплуатацию новых мощностей</w:t>
            </w:r>
          </w:p>
        </w:tc>
      </w:tr>
      <w:tr w:rsidR="0015396E" w:rsidRPr="00E91E51" w:rsidTr="000A7B10">
        <w:tc>
          <w:tcPr>
            <w:tcW w:w="2376" w:type="dxa"/>
            <w:vMerge/>
            <w:shd w:val="clear" w:color="auto" w:fill="FFFFFF"/>
            <w:vAlign w:val="center"/>
          </w:tcPr>
          <w:p w:rsidR="0015396E" w:rsidRPr="00E91E51" w:rsidRDefault="0015396E" w:rsidP="000A7B10">
            <w:pPr>
              <w:ind w:right="-143"/>
              <w:jc w:val="center"/>
              <w:rPr>
                <w:b/>
              </w:rPr>
            </w:pPr>
          </w:p>
        </w:tc>
        <w:tc>
          <w:tcPr>
            <w:tcW w:w="1843" w:type="dxa"/>
            <w:shd w:val="clear" w:color="auto" w:fill="FFFFFF"/>
            <w:vAlign w:val="center"/>
          </w:tcPr>
          <w:p w:rsidR="0015396E" w:rsidRPr="00E91E51" w:rsidRDefault="0015396E" w:rsidP="000A7B10">
            <w:pPr>
              <w:ind w:right="-143"/>
              <w:jc w:val="center"/>
              <w:rPr>
                <w:b/>
              </w:rPr>
            </w:pPr>
            <w:r w:rsidRPr="00E91E51">
              <w:rPr>
                <w:b/>
              </w:rPr>
              <w:t>Существующая</w:t>
            </w:r>
          </w:p>
        </w:tc>
        <w:tc>
          <w:tcPr>
            <w:tcW w:w="1985" w:type="dxa"/>
            <w:shd w:val="clear" w:color="auto" w:fill="FFFFFF"/>
            <w:vAlign w:val="center"/>
          </w:tcPr>
          <w:p w:rsidR="0015396E" w:rsidRPr="00E91E51" w:rsidRDefault="0015396E" w:rsidP="000A7B10">
            <w:pPr>
              <w:ind w:right="-143"/>
              <w:jc w:val="center"/>
              <w:rPr>
                <w:b/>
              </w:rPr>
            </w:pPr>
            <w:r w:rsidRPr="00E91E51">
              <w:rPr>
                <w:b/>
              </w:rPr>
              <w:t>Перспективная</w:t>
            </w:r>
          </w:p>
        </w:tc>
        <w:tc>
          <w:tcPr>
            <w:tcW w:w="1701" w:type="dxa"/>
            <w:vMerge/>
            <w:shd w:val="clear" w:color="auto" w:fill="FFFFFF"/>
            <w:vAlign w:val="center"/>
          </w:tcPr>
          <w:p w:rsidR="0015396E" w:rsidRPr="00E91E51" w:rsidRDefault="0015396E" w:rsidP="000A7B10">
            <w:pPr>
              <w:ind w:right="-143"/>
              <w:jc w:val="center"/>
              <w:rPr>
                <w:b/>
              </w:rPr>
            </w:pPr>
          </w:p>
        </w:tc>
        <w:tc>
          <w:tcPr>
            <w:tcW w:w="1701" w:type="dxa"/>
            <w:vMerge/>
            <w:shd w:val="clear" w:color="auto" w:fill="FFFFFF"/>
          </w:tcPr>
          <w:p w:rsidR="0015396E" w:rsidRPr="00E91E51" w:rsidRDefault="0015396E" w:rsidP="000A7B10">
            <w:pPr>
              <w:ind w:right="-143"/>
              <w:jc w:val="center"/>
              <w:rPr>
                <w:b/>
              </w:rPr>
            </w:pPr>
          </w:p>
        </w:tc>
      </w:tr>
      <w:tr w:rsidR="0015396E" w:rsidRPr="00E91E51" w:rsidTr="000A7B10">
        <w:tc>
          <w:tcPr>
            <w:tcW w:w="2376" w:type="dxa"/>
            <w:shd w:val="clear" w:color="auto" w:fill="FFFFFF"/>
            <w:vAlign w:val="center"/>
          </w:tcPr>
          <w:p w:rsidR="0015396E" w:rsidRPr="00E91E51" w:rsidRDefault="0015396E" w:rsidP="000A7B10">
            <w:pPr>
              <w:jc w:val="center"/>
              <w:rPr>
                <w:szCs w:val="28"/>
              </w:rPr>
            </w:pPr>
            <w:r w:rsidRPr="00E91E51">
              <w:t>Котел</w:t>
            </w:r>
            <w:r w:rsidRPr="00E91E51">
              <w:t>ь</w:t>
            </w:r>
            <w:r w:rsidRPr="00E91E51">
              <w:t>ная №1</w:t>
            </w:r>
          </w:p>
        </w:tc>
        <w:tc>
          <w:tcPr>
            <w:tcW w:w="1843" w:type="dxa"/>
            <w:shd w:val="clear" w:color="auto" w:fill="FFFFFF"/>
            <w:vAlign w:val="center"/>
          </w:tcPr>
          <w:p w:rsidR="0015396E" w:rsidRPr="00E91E51" w:rsidRDefault="0015396E" w:rsidP="000A7B10">
            <w:pPr>
              <w:jc w:val="center"/>
            </w:pPr>
            <w:r w:rsidRPr="00E91E51">
              <w:t>6,88</w:t>
            </w:r>
          </w:p>
        </w:tc>
        <w:tc>
          <w:tcPr>
            <w:tcW w:w="1985" w:type="dxa"/>
            <w:shd w:val="clear" w:color="auto" w:fill="FFFFFF"/>
            <w:vAlign w:val="center"/>
          </w:tcPr>
          <w:p w:rsidR="0015396E" w:rsidRPr="00E91E51" w:rsidRDefault="0015396E" w:rsidP="000A7B10">
            <w:pPr>
              <w:jc w:val="center"/>
            </w:pPr>
            <w:r w:rsidRPr="00E91E51">
              <w:t>6,88</w:t>
            </w:r>
          </w:p>
        </w:tc>
        <w:tc>
          <w:tcPr>
            <w:tcW w:w="1701" w:type="dxa"/>
            <w:shd w:val="clear" w:color="auto" w:fill="FFFFFF"/>
            <w:vAlign w:val="center"/>
          </w:tcPr>
          <w:p w:rsidR="0015396E" w:rsidRPr="00E91E51" w:rsidRDefault="0015396E" w:rsidP="000A7B10">
            <w:pPr>
              <w:jc w:val="center"/>
            </w:pPr>
            <w:r w:rsidRPr="00E91E51">
              <w:t>0,65</w:t>
            </w:r>
          </w:p>
        </w:tc>
        <w:tc>
          <w:tcPr>
            <w:tcW w:w="1701" w:type="dxa"/>
            <w:shd w:val="clear" w:color="auto" w:fill="FFFFFF"/>
            <w:vAlign w:val="center"/>
          </w:tcPr>
          <w:p w:rsidR="0015396E" w:rsidRPr="00E91E51" w:rsidRDefault="0015396E" w:rsidP="000A7B10">
            <w:pPr>
              <w:ind w:right="-143"/>
              <w:jc w:val="center"/>
            </w:pPr>
            <w:r w:rsidRPr="00E91E51">
              <w:t>-</w:t>
            </w:r>
          </w:p>
        </w:tc>
      </w:tr>
      <w:tr w:rsidR="0015396E" w:rsidRPr="00E91E51" w:rsidTr="000A7B10">
        <w:tc>
          <w:tcPr>
            <w:tcW w:w="2376" w:type="dxa"/>
            <w:shd w:val="clear" w:color="auto" w:fill="FFFFFF"/>
            <w:vAlign w:val="center"/>
          </w:tcPr>
          <w:p w:rsidR="0015396E" w:rsidRPr="00E91E51" w:rsidRDefault="0015396E" w:rsidP="000A7B10">
            <w:pPr>
              <w:jc w:val="center"/>
            </w:pPr>
            <w:r w:rsidRPr="00E91E51">
              <w:t xml:space="preserve">Котельная №2 </w:t>
            </w:r>
          </w:p>
        </w:tc>
        <w:tc>
          <w:tcPr>
            <w:tcW w:w="1843" w:type="dxa"/>
            <w:shd w:val="clear" w:color="auto" w:fill="FFFFFF"/>
            <w:vAlign w:val="center"/>
          </w:tcPr>
          <w:p w:rsidR="0015396E" w:rsidRPr="00E91E51" w:rsidRDefault="0015396E" w:rsidP="000A7B10">
            <w:pPr>
              <w:jc w:val="center"/>
            </w:pPr>
            <w:r w:rsidRPr="00E91E51">
              <w:t>3,233</w:t>
            </w:r>
          </w:p>
        </w:tc>
        <w:tc>
          <w:tcPr>
            <w:tcW w:w="1985" w:type="dxa"/>
            <w:shd w:val="clear" w:color="auto" w:fill="FFFFFF"/>
            <w:vAlign w:val="center"/>
          </w:tcPr>
          <w:p w:rsidR="0015396E" w:rsidRPr="00E91E51" w:rsidRDefault="0015396E" w:rsidP="000A7B10">
            <w:pPr>
              <w:jc w:val="center"/>
            </w:pPr>
            <w:r w:rsidRPr="00E91E51">
              <w:t>3,233</w:t>
            </w:r>
          </w:p>
        </w:tc>
        <w:tc>
          <w:tcPr>
            <w:tcW w:w="1701" w:type="dxa"/>
            <w:shd w:val="clear" w:color="auto" w:fill="FFFFFF"/>
            <w:vAlign w:val="center"/>
          </w:tcPr>
          <w:p w:rsidR="0015396E" w:rsidRPr="00E91E51" w:rsidRDefault="0015396E" w:rsidP="000A7B10">
            <w:pPr>
              <w:jc w:val="center"/>
            </w:pPr>
            <w:r w:rsidRPr="00E91E51">
              <w:t>0,261</w:t>
            </w:r>
          </w:p>
        </w:tc>
        <w:tc>
          <w:tcPr>
            <w:tcW w:w="1701" w:type="dxa"/>
            <w:shd w:val="clear" w:color="auto" w:fill="FFFFFF"/>
            <w:vAlign w:val="center"/>
          </w:tcPr>
          <w:p w:rsidR="0015396E" w:rsidRPr="00E91E51" w:rsidRDefault="0015396E" w:rsidP="000A7B10">
            <w:pPr>
              <w:ind w:right="-143"/>
              <w:jc w:val="center"/>
            </w:pPr>
            <w:r w:rsidRPr="00E91E51">
              <w:t>-</w:t>
            </w:r>
          </w:p>
        </w:tc>
      </w:tr>
      <w:tr w:rsidR="0015396E" w:rsidRPr="00E91E51" w:rsidTr="000A7B10">
        <w:tc>
          <w:tcPr>
            <w:tcW w:w="2376" w:type="dxa"/>
            <w:shd w:val="clear" w:color="auto" w:fill="FFFFFF"/>
            <w:vAlign w:val="center"/>
          </w:tcPr>
          <w:p w:rsidR="0015396E" w:rsidRPr="00E91E51" w:rsidRDefault="0015396E" w:rsidP="000A7B10">
            <w:pPr>
              <w:jc w:val="center"/>
              <w:rPr>
                <w:szCs w:val="28"/>
              </w:rPr>
            </w:pPr>
            <w:r w:rsidRPr="00E91E51">
              <w:t xml:space="preserve">Миникотельная ул. Большая, 2А </w:t>
            </w:r>
          </w:p>
        </w:tc>
        <w:tc>
          <w:tcPr>
            <w:tcW w:w="1843" w:type="dxa"/>
            <w:shd w:val="clear" w:color="auto" w:fill="FFFFFF"/>
            <w:vAlign w:val="center"/>
          </w:tcPr>
          <w:p w:rsidR="0015396E" w:rsidRPr="00E91E51" w:rsidRDefault="0015396E" w:rsidP="000A7B10">
            <w:pPr>
              <w:jc w:val="center"/>
            </w:pPr>
            <w:r w:rsidRPr="00E91E51">
              <w:t>0,114</w:t>
            </w:r>
          </w:p>
        </w:tc>
        <w:tc>
          <w:tcPr>
            <w:tcW w:w="1985" w:type="dxa"/>
            <w:shd w:val="clear" w:color="auto" w:fill="FFFFFF"/>
            <w:vAlign w:val="center"/>
          </w:tcPr>
          <w:p w:rsidR="0015396E" w:rsidRPr="00E91E51" w:rsidRDefault="0015396E" w:rsidP="000A7B10">
            <w:pPr>
              <w:jc w:val="center"/>
            </w:pPr>
            <w:r w:rsidRPr="00E91E51">
              <w:t>0,114</w:t>
            </w:r>
          </w:p>
        </w:tc>
        <w:tc>
          <w:tcPr>
            <w:tcW w:w="1701" w:type="dxa"/>
            <w:shd w:val="clear" w:color="auto" w:fill="FFFFFF"/>
            <w:vAlign w:val="center"/>
          </w:tcPr>
          <w:p w:rsidR="0015396E" w:rsidRPr="00E91E51" w:rsidRDefault="0015396E" w:rsidP="000A7B10">
            <w:pPr>
              <w:jc w:val="center"/>
            </w:pPr>
            <w:r w:rsidRPr="00E91E51">
              <w:t>0,005</w:t>
            </w:r>
          </w:p>
        </w:tc>
        <w:tc>
          <w:tcPr>
            <w:tcW w:w="1701" w:type="dxa"/>
            <w:shd w:val="clear" w:color="auto" w:fill="FFFFFF"/>
            <w:vAlign w:val="center"/>
          </w:tcPr>
          <w:p w:rsidR="0015396E" w:rsidRPr="00E91E51" w:rsidRDefault="0015396E" w:rsidP="000A7B10">
            <w:pPr>
              <w:ind w:right="-143"/>
              <w:jc w:val="center"/>
            </w:pPr>
            <w:r w:rsidRPr="00E91E51">
              <w:t>-</w:t>
            </w:r>
          </w:p>
        </w:tc>
      </w:tr>
      <w:tr w:rsidR="0015396E" w:rsidRPr="00E91E51" w:rsidTr="000A7B10">
        <w:tc>
          <w:tcPr>
            <w:tcW w:w="2376" w:type="dxa"/>
            <w:shd w:val="clear" w:color="auto" w:fill="FFFFFF"/>
            <w:vAlign w:val="center"/>
          </w:tcPr>
          <w:p w:rsidR="0015396E" w:rsidRPr="00E91E51" w:rsidRDefault="0015396E" w:rsidP="000A7B10">
            <w:pPr>
              <w:jc w:val="center"/>
              <w:rPr>
                <w:szCs w:val="28"/>
              </w:rPr>
            </w:pPr>
            <w:r w:rsidRPr="00E91E51">
              <w:t xml:space="preserve">Миникотельная ул. Большая, 12 </w:t>
            </w:r>
          </w:p>
        </w:tc>
        <w:tc>
          <w:tcPr>
            <w:tcW w:w="1843" w:type="dxa"/>
            <w:shd w:val="clear" w:color="auto" w:fill="FFFFFF"/>
            <w:vAlign w:val="center"/>
          </w:tcPr>
          <w:p w:rsidR="0015396E" w:rsidRPr="00E91E51" w:rsidRDefault="0015396E" w:rsidP="000A7B10">
            <w:pPr>
              <w:jc w:val="center"/>
            </w:pPr>
            <w:r w:rsidRPr="00E91E51">
              <w:t>0,06</w:t>
            </w:r>
          </w:p>
        </w:tc>
        <w:tc>
          <w:tcPr>
            <w:tcW w:w="1985" w:type="dxa"/>
            <w:shd w:val="clear" w:color="auto" w:fill="FFFFFF"/>
            <w:vAlign w:val="center"/>
          </w:tcPr>
          <w:p w:rsidR="0015396E" w:rsidRPr="00E91E51" w:rsidRDefault="0015396E" w:rsidP="000A7B10">
            <w:pPr>
              <w:jc w:val="center"/>
            </w:pPr>
            <w:r w:rsidRPr="00E91E51">
              <w:t>0,06</w:t>
            </w:r>
          </w:p>
        </w:tc>
        <w:tc>
          <w:tcPr>
            <w:tcW w:w="1701" w:type="dxa"/>
            <w:shd w:val="clear" w:color="auto" w:fill="FFFFFF"/>
            <w:vAlign w:val="center"/>
          </w:tcPr>
          <w:p w:rsidR="0015396E" w:rsidRPr="00E91E51" w:rsidRDefault="0015396E" w:rsidP="000A7B10">
            <w:pPr>
              <w:jc w:val="center"/>
            </w:pPr>
            <w:r w:rsidRPr="00E91E51">
              <w:t>0,008</w:t>
            </w:r>
          </w:p>
        </w:tc>
        <w:tc>
          <w:tcPr>
            <w:tcW w:w="1701" w:type="dxa"/>
            <w:shd w:val="clear" w:color="auto" w:fill="FFFFFF"/>
            <w:vAlign w:val="center"/>
          </w:tcPr>
          <w:p w:rsidR="0015396E" w:rsidRPr="00E91E51" w:rsidRDefault="0015396E" w:rsidP="000A7B10">
            <w:pPr>
              <w:ind w:right="-143"/>
              <w:jc w:val="center"/>
            </w:pPr>
            <w:r w:rsidRPr="00E91E51">
              <w:t>-</w:t>
            </w:r>
          </w:p>
        </w:tc>
      </w:tr>
      <w:tr w:rsidR="0015396E" w:rsidRPr="00E91E51" w:rsidTr="000A7B10">
        <w:tc>
          <w:tcPr>
            <w:tcW w:w="2376" w:type="dxa"/>
            <w:shd w:val="clear" w:color="auto" w:fill="FFFFFF"/>
            <w:vAlign w:val="center"/>
          </w:tcPr>
          <w:p w:rsidR="0015396E" w:rsidRPr="00E91E51" w:rsidRDefault="0015396E" w:rsidP="000A7B10">
            <w:pPr>
              <w:jc w:val="center"/>
              <w:rPr>
                <w:szCs w:val="28"/>
              </w:rPr>
            </w:pPr>
            <w:r w:rsidRPr="00E91E51">
              <w:t xml:space="preserve">Миникотельная ул. Мира, 3  </w:t>
            </w:r>
          </w:p>
        </w:tc>
        <w:tc>
          <w:tcPr>
            <w:tcW w:w="1843" w:type="dxa"/>
            <w:shd w:val="clear" w:color="auto" w:fill="FFFFFF"/>
            <w:vAlign w:val="center"/>
          </w:tcPr>
          <w:p w:rsidR="0015396E" w:rsidRPr="00E91E51" w:rsidRDefault="0015396E" w:rsidP="000A7B10">
            <w:pPr>
              <w:jc w:val="center"/>
            </w:pPr>
            <w:r w:rsidRPr="00E91E51">
              <w:t>0,06</w:t>
            </w:r>
          </w:p>
        </w:tc>
        <w:tc>
          <w:tcPr>
            <w:tcW w:w="1985" w:type="dxa"/>
            <w:shd w:val="clear" w:color="auto" w:fill="FFFFFF"/>
            <w:vAlign w:val="center"/>
          </w:tcPr>
          <w:p w:rsidR="0015396E" w:rsidRPr="00E91E51" w:rsidRDefault="0015396E" w:rsidP="000A7B10">
            <w:pPr>
              <w:jc w:val="center"/>
            </w:pPr>
            <w:r w:rsidRPr="00E91E51">
              <w:t>0,06</w:t>
            </w:r>
          </w:p>
        </w:tc>
        <w:tc>
          <w:tcPr>
            <w:tcW w:w="1701" w:type="dxa"/>
            <w:shd w:val="clear" w:color="auto" w:fill="FFFFFF"/>
            <w:vAlign w:val="center"/>
          </w:tcPr>
          <w:p w:rsidR="0015396E" w:rsidRPr="00E91E51" w:rsidRDefault="0015396E" w:rsidP="000A7B10">
            <w:pPr>
              <w:jc w:val="center"/>
            </w:pPr>
            <w:r w:rsidRPr="00E91E51">
              <w:t>0,005</w:t>
            </w:r>
          </w:p>
        </w:tc>
        <w:tc>
          <w:tcPr>
            <w:tcW w:w="1701" w:type="dxa"/>
            <w:shd w:val="clear" w:color="auto" w:fill="FFFFFF"/>
            <w:vAlign w:val="center"/>
          </w:tcPr>
          <w:p w:rsidR="0015396E" w:rsidRPr="00E91E51" w:rsidRDefault="0015396E" w:rsidP="000A7B10">
            <w:pPr>
              <w:ind w:right="-143"/>
              <w:jc w:val="center"/>
            </w:pPr>
            <w:r w:rsidRPr="00E91E51">
              <w:t>-</w:t>
            </w:r>
          </w:p>
        </w:tc>
      </w:tr>
      <w:tr w:rsidR="0015396E" w:rsidRPr="00E91E51" w:rsidTr="000A7B10">
        <w:tc>
          <w:tcPr>
            <w:tcW w:w="2376" w:type="dxa"/>
            <w:shd w:val="clear" w:color="auto" w:fill="FFFFFF"/>
            <w:vAlign w:val="center"/>
          </w:tcPr>
          <w:p w:rsidR="0015396E" w:rsidRPr="00E91E51" w:rsidRDefault="0015396E" w:rsidP="000A7B10">
            <w:pPr>
              <w:jc w:val="center"/>
              <w:rPr>
                <w:szCs w:val="28"/>
              </w:rPr>
            </w:pPr>
            <w:r w:rsidRPr="00E91E51">
              <w:t xml:space="preserve">Миникотельная ул. Мира, 7  </w:t>
            </w:r>
          </w:p>
        </w:tc>
        <w:tc>
          <w:tcPr>
            <w:tcW w:w="1843" w:type="dxa"/>
            <w:shd w:val="clear" w:color="auto" w:fill="FFFFFF"/>
            <w:vAlign w:val="center"/>
          </w:tcPr>
          <w:p w:rsidR="0015396E" w:rsidRPr="00E91E51" w:rsidRDefault="0015396E" w:rsidP="000A7B10">
            <w:pPr>
              <w:jc w:val="center"/>
            </w:pPr>
            <w:r w:rsidRPr="00E91E51">
              <w:t>0,06</w:t>
            </w:r>
          </w:p>
        </w:tc>
        <w:tc>
          <w:tcPr>
            <w:tcW w:w="1985" w:type="dxa"/>
            <w:shd w:val="clear" w:color="auto" w:fill="FFFFFF"/>
            <w:vAlign w:val="center"/>
          </w:tcPr>
          <w:p w:rsidR="0015396E" w:rsidRPr="00E91E51" w:rsidRDefault="0015396E" w:rsidP="000A7B10">
            <w:pPr>
              <w:jc w:val="center"/>
            </w:pPr>
            <w:r w:rsidRPr="00E91E51">
              <w:t>0,06</w:t>
            </w:r>
          </w:p>
        </w:tc>
        <w:tc>
          <w:tcPr>
            <w:tcW w:w="1701" w:type="dxa"/>
            <w:shd w:val="clear" w:color="auto" w:fill="FFFFFF"/>
            <w:vAlign w:val="center"/>
          </w:tcPr>
          <w:p w:rsidR="0015396E" w:rsidRPr="00E91E51" w:rsidRDefault="0015396E" w:rsidP="000A7B10">
            <w:pPr>
              <w:jc w:val="center"/>
            </w:pPr>
            <w:r w:rsidRPr="00E91E51">
              <w:t>0,007</w:t>
            </w:r>
          </w:p>
        </w:tc>
        <w:tc>
          <w:tcPr>
            <w:tcW w:w="1701" w:type="dxa"/>
            <w:shd w:val="clear" w:color="auto" w:fill="FFFFFF"/>
            <w:vAlign w:val="center"/>
          </w:tcPr>
          <w:p w:rsidR="0015396E" w:rsidRPr="00E91E51" w:rsidRDefault="0015396E" w:rsidP="000A7B10">
            <w:pPr>
              <w:ind w:right="-143"/>
              <w:jc w:val="center"/>
            </w:pPr>
            <w:r w:rsidRPr="00E91E51">
              <w:t>-</w:t>
            </w:r>
          </w:p>
        </w:tc>
      </w:tr>
    </w:tbl>
    <w:p w:rsidR="0015396E" w:rsidRPr="00E91E51" w:rsidRDefault="0015396E" w:rsidP="0015396E">
      <w:pPr>
        <w:ind w:right="-143" w:firstLine="709"/>
        <w:jc w:val="center"/>
        <w:rPr>
          <w:rFonts w:eastAsia="Times New Roman"/>
          <w:b/>
          <w:bCs/>
          <w:iCs/>
          <w:sz w:val="28"/>
          <w:szCs w:val="28"/>
        </w:rPr>
      </w:pPr>
    </w:p>
    <w:p w:rsidR="0015396E" w:rsidRPr="00E91E51" w:rsidRDefault="0015396E" w:rsidP="0015396E">
      <w:pPr>
        <w:ind w:right="-143" w:firstLine="709"/>
        <w:jc w:val="center"/>
        <w:rPr>
          <w:rFonts w:eastAsia="Times New Roman"/>
          <w:b/>
          <w:sz w:val="28"/>
          <w:szCs w:val="28"/>
        </w:rPr>
      </w:pPr>
      <w:r w:rsidRPr="00E91E51">
        <w:rPr>
          <w:rFonts w:eastAsia="Times New Roman"/>
          <w:b/>
          <w:bCs/>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15396E" w:rsidRPr="00E91E51" w:rsidRDefault="0015396E" w:rsidP="0015396E">
      <w:pPr>
        <w:pStyle w:val="aff"/>
        <w:shd w:val="clear" w:color="auto" w:fill="FFFFFF"/>
        <w:spacing w:before="0" w:beforeAutospacing="0" w:after="0" w:afterAutospacing="0" w:line="276" w:lineRule="auto"/>
        <w:ind w:right="-143"/>
        <w:jc w:val="both"/>
        <w:rPr>
          <w:sz w:val="28"/>
          <w:szCs w:val="28"/>
        </w:rPr>
      </w:pPr>
      <w:r w:rsidRPr="00E91E51">
        <w:rPr>
          <w:sz w:val="28"/>
          <w:szCs w:val="28"/>
        </w:rPr>
        <w:tab/>
        <w:t xml:space="preserve">В </w:t>
      </w:r>
      <w:r>
        <w:rPr>
          <w:sz w:val="28"/>
          <w:szCs w:val="28"/>
        </w:rPr>
        <w:t xml:space="preserve">Городском поселении Чамзинка </w:t>
      </w:r>
      <w:r w:rsidRPr="00E91E51">
        <w:rPr>
          <w:sz w:val="28"/>
          <w:szCs w:val="28"/>
        </w:rPr>
        <w:t xml:space="preserve"> ввод новых источников теплоснабжения с использованием возобновляемых источников не планируется. Котельные работают на природном газе. </w:t>
      </w:r>
    </w:p>
    <w:p w:rsidR="0015396E" w:rsidRPr="00E91E51" w:rsidRDefault="0015396E" w:rsidP="0015396E">
      <w:pPr>
        <w:pStyle w:val="aff"/>
        <w:shd w:val="clear" w:color="auto" w:fill="FFFFFF"/>
        <w:spacing w:before="0" w:beforeAutospacing="0" w:after="0" w:afterAutospacing="0" w:line="276" w:lineRule="auto"/>
        <w:ind w:right="-143"/>
        <w:jc w:val="both"/>
        <w:rPr>
          <w:sz w:val="28"/>
          <w:szCs w:val="28"/>
          <w:shd w:val="clear" w:color="auto" w:fill="FFFFFF"/>
        </w:rPr>
      </w:pPr>
      <w:r w:rsidRPr="00E91E51">
        <w:rPr>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sidRPr="00E91E51">
        <w:rPr>
          <w:sz w:val="28"/>
          <w:szCs w:val="28"/>
          <w:shd w:val="clear" w:color="auto" w:fill="FFFFFF"/>
        </w:rPr>
        <w:t>Процедура перехода на солнечный модуль является довольно сложной и дорогостоящей.</w:t>
      </w:r>
    </w:p>
    <w:p w:rsidR="0015396E" w:rsidRPr="00E91E51" w:rsidRDefault="0015396E" w:rsidP="0015396E">
      <w:pPr>
        <w:ind w:right="-143"/>
        <w:jc w:val="center"/>
        <w:rPr>
          <w:b/>
          <w:sz w:val="28"/>
          <w:szCs w:val="28"/>
        </w:rPr>
      </w:pPr>
      <w:r w:rsidRPr="00E91E51">
        <w:rPr>
          <w:b/>
          <w:sz w:val="28"/>
          <w:szCs w:val="28"/>
        </w:rPr>
        <w:t>РАЗДЕЛ 6. ПРЕДЛОЖЕНИЯ ПО СТРОИТЕЛЬСТВУ, РЕКОНСТРУКЦИИ И (ИЛИ) МОДЕРНИЗАЦИИ ТЕПЛОВЫХ СЕТЕЙ</w:t>
      </w:r>
    </w:p>
    <w:p w:rsidR="0015396E" w:rsidRPr="00E91E51" w:rsidRDefault="0015396E" w:rsidP="0015396E">
      <w:pPr>
        <w:ind w:right="-143" w:firstLine="708"/>
        <w:jc w:val="center"/>
        <w:rPr>
          <w:rFonts w:eastAsia="Times New Roman"/>
          <w:b/>
          <w:sz w:val="28"/>
          <w:szCs w:val="28"/>
        </w:rPr>
      </w:pPr>
      <w:r w:rsidRPr="00E91E51">
        <w:rPr>
          <w:rFonts w:eastAsia="Times New Roman"/>
          <w:b/>
          <w:sz w:val="28"/>
          <w:szCs w:val="28"/>
        </w:rPr>
        <w:t xml:space="preserve">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w:t>
      </w:r>
      <w:r w:rsidRPr="00E91E51">
        <w:rPr>
          <w:rFonts w:eastAsia="Times New Roman"/>
          <w:b/>
          <w:sz w:val="28"/>
          <w:szCs w:val="28"/>
        </w:rPr>
        <w:lastRenderedPageBreak/>
        <w:t>источников тепловой энергии (использование существующих резервов)</w:t>
      </w:r>
    </w:p>
    <w:p w:rsidR="0015396E" w:rsidRPr="00E91E51" w:rsidRDefault="0015396E" w:rsidP="0015396E">
      <w:pPr>
        <w:tabs>
          <w:tab w:val="left" w:pos="5245"/>
        </w:tabs>
        <w:ind w:right="-143"/>
        <w:jc w:val="both"/>
        <w:rPr>
          <w:rFonts w:eastAsia="Times New Roman"/>
          <w:sz w:val="28"/>
          <w:szCs w:val="28"/>
        </w:rPr>
      </w:pPr>
      <w:r w:rsidRPr="00E91E51">
        <w:rPr>
          <w:rFonts w:eastAsia="Times New Roman"/>
          <w:sz w:val="28"/>
          <w:szCs w:val="28"/>
        </w:rPr>
        <w:t xml:space="preserve">       На территории </w:t>
      </w:r>
      <w:r>
        <w:rPr>
          <w:rFonts w:eastAsia="Times New Roman"/>
          <w:sz w:val="28"/>
          <w:szCs w:val="28"/>
        </w:rPr>
        <w:t xml:space="preserve">Городского поселения Чамзинка </w:t>
      </w:r>
      <w:r w:rsidRPr="00E91E51">
        <w:rPr>
          <w:rFonts w:eastAsia="Times New Roman"/>
          <w:sz w:val="28"/>
          <w:szCs w:val="28"/>
        </w:rPr>
        <w:t xml:space="preserve"> расположено семь котельных, на которых наблюдается резерв мощности. </w:t>
      </w:r>
    </w:p>
    <w:p w:rsidR="0015396E" w:rsidRPr="00E91E51" w:rsidRDefault="0015396E" w:rsidP="0015396E">
      <w:pPr>
        <w:ind w:right="-143"/>
        <w:jc w:val="center"/>
        <w:rPr>
          <w:rFonts w:eastAsia="Times New Roman"/>
          <w:b/>
          <w:sz w:val="28"/>
          <w:szCs w:val="28"/>
        </w:rPr>
      </w:pPr>
      <w:r w:rsidRPr="00E91E51">
        <w:rPr>
          <w:rFonts w:eastAsia="Times New Roman"/>
          <w:b/>
          <w:sz w:val="28"/>
          <w:szCs w:val="28"/>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rsidR="0015396E" w:rsidRPr="00E91E51" w:rsidRDefault="0015396E" w:rsidP="0015396E">
      <w:pPr>
        <w:ind w:right="-143"/>
        <w:jc w:val="both"/>
        <w:rPr>
          <w:sz w:val="28"/>
          <w:szCs w:val="28"/>
        </w:rPr>
      </w:pPr>
      <w:r w:rsidRPr="00E91E51">
        <w:rPr>
          <w:sz w:val="28"/>
          <w:szCs w:val="28"/>
        </w:rPr>
        <w:tab/>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строительстве новых тепловых сетей, с целью обеспечения приро</w:t>
      </w:r>
      <w:r w:rsidRPr="00E91E51">
        <w:rPr>
          <w:sz w:val="28"/>
          <w:szCs w:val="28"/>
        </w:rPr>
        <w:t>с</w:t>
      </w:r>
      <w:r w:rsidRPr="00E91E51">
        <w:rPr>
          <w:sz w:val="28"/>
          <w:szCs w:val="28"/>
        </w:rPr>
        <w:t>тов тепловой нагрузки в существующих зонах действия источников теплоснабжения нет.</w:t>
      </w:r>
    </w:p>
    <w:p w:rsidR="0015396E" w:rsidRPr="00E91E51" w:rsidRDefault="0015396E" w:rsidP="0015396E">
      <w:pPr>
        <w:ind w:right="-143" w:firstLine="708"/>
        <w:jc w:val="center"/>
        <w:rPr>
          <w:rFonts w:eastAsia="Times New Roman"/>
          <w:b/>
          <w:sz w:val="28"/>
          <w:szCs w:val="28"/>
        </w:rPr>
      </w:pPr>
      <w:r w:rsidRPr="00E91E51">
        <w:rPr>
          <w:rFonts w:eastAsia="Times New Roman"/>
          <w:b/>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5396E" w:rsidRPr="00E91E51" w:rsidRDefault="0015396E" w:rsidP="0015396E">
      <w:pPr>
        <w:ind w:right="-143"/>
        <w:jc w:val="both"/>
        <w:rPr>
          <w:rFonts w:eastAsia="Times New Roman"/>
          <w:sz w:val="28"/>
          <w:szCs w:val="28"/>
        </w:rPr>
      </w:pPr>
      <w:r w:rsidRPr="00E91E51">
        <w:rPr>
          <w:rFonts w:eastAsia="Times New Roman"/>
          <w:sz w:val="28"/>
          <w:szCs w:val="28"/>
        </w:rPr>
        <w:t xml:space="preserve">     </w:t>
      </w:r>
      <w:r w:rsidRPr="00E91E51">
        <w:rPr>
          <w:rFonts w:eastAsia="Times New Roman"/>
          <w:sz w:val="28"/>
          <w:szCs w:val="28"/>
        </w:rPr>
        <w:tab/>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15396E" w:rsidRPr="00E91E51" w:rsidRDefault="0015396E" w:rsidP="0015396E">
      <w:pPr>
        <w:ind w:right="-143" w:firstLine="708"/>
        <w:jc w:val="center"/>
        <w:rPr>
          <w:rFonts w:eastAsia="Times New Roman"/>
          <w:b/>
          <w:sz w:val="28"/>
          <w:szCs w:val="28"/>
        </w:rPr>
      </w:pPr>
      <w:r w:rsidRPr="00E91E51">
        <w:rPr>
          <w:rFonts w:eastAsia="Times New Roman"/>
          <w:b/>
          <w:sz w:val="28"/>
          <w:szCs w:val="28"/>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w:t>
      </w:r>
    </w:p>
    <w:p w:rsidR="0015396E" w:rsidRPr="00E91E51" w:rsidRDefault="0015396E" w:rsidP="0015396E">
      <w:pPr>
        <w:ind w:right="-143"/>
        <w:jc w:val="both"/>
        <w:rPr>
          <w:rFonts w:eastAsia="Times New Roman"/>
          <w:sz w:val="28"/>
          <w:szCs w:val="28"/>
        </w:rPr>
      </w:pPr>
      <w:r w:rsidRPr="00E91E51">
        <w:rPr>
          <w:rFonts w:eastAsia="Times New Roman"/>
          <w:sz w:val="28"/>
          <w:szCs w:val="28"/>
        </w:rPr>
        <w:t xml:space="preserve">        </w:t>
      </w:r>
      <w:r w:rsidRPr="00E91E51">
        <w:rPr>
          <w:rFonts w:eastAsia="Times New Roman"/>
          <w:sz w:val="28"/>
          <w:szCs w:val="28"/>
        </w:rPr>
        <w:tab/>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15396E" w:rsidRPr="00E91E51" w:rsidRDefault="0015396E" w:rsidP="0015396E">
      <w:pPr>
        <w:ind w:right="-143"/>
        <w:jc w:val="center"/>
        <w:rPr>
          <w:rFonts w:eastAsia="Times New Roman"/>
          <w:b/>
          <w:sz w:val="28"/>
          <w:szCs w:val="28"/>
        </w:rPr>
      </w:pPr>
      <w:r w:rsidRPr="00E91E51">
        <w:rPr>
          <w:rFonts w:eastAsia="Times New Roman"/>
          <w:b/>
          <w:sz w:val="28"/>
          <w:szCs w:val="28"/>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rsidR="0015396E" w:rsidRPr="00E91E51" w:rsidRDefault="0015396E" w:rsidP="0015396E">
      <w:pPr>
        <w:ind w:right="-143"/>
        <w:jc w:val="right"/>
        <w:rPr>
          <w:rFonts w:eastAsia="Times New Roman"/>
          <w:sz w:val="28"/>
          <w:szCs w:val="28"/>
        </w:rPr>
      </w:pPr>
      <w:r w:rsidRPr="00E91E51">
        <w:rPr>
          <w:rFonts w:eastAsia="Times New Roman"/>
          <w:sz w:val="28"/>
          <w:szCs w:val="28"/>
        </w:rPr>
        <w:t>Таблица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984"/>
        <w:gridCol w:w="3651"/>
      </w:tblGrid>
      <w:tr w:rsidR="0015396E" w:rsidRPr="00E91E51" w:rsidTr="000A7B10">
        <w:tc>
          <w:tcPr>
            <w:tcW w:w="709"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 п/п</w:t>
            </w:r>
          </w:p>
        </w:tc>
        <w:tc>
          <w:tcPr>
            <w:tcW w:w="3119"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Мероприятия</w:t>
            </w:r>
          </w:p>
        </w:tc>
        <w:tc>
          <w:tcPr>
            <w:tcW w:w="1984" w:type="dxa"/>
            <w:shd w:val="clear" w:color="auto" w:fill="FFFFFF"/>
          </w:tcPr>
          <w:p w:rsidR="0015396E" w:rsidRPr="00E91E51" w:rsidRDefault="0015396E" w:rsidP="000A7B10">
            <w:pPr>
              <w:ind w:right="-143"/>
              <w:jc w:val="center"/>
              <w:rPr>
                <w:rFonts w:eastAsia="Times New Roman"/>
                <w:b/>
              </w:rPr>
            </w:pPr>
            <w:r w:rsidRPr="00E91E51">
              <w:rPr>
                <w:rFonts w:eastAsia="Times New Roman"/>
                <w:b/>
              </w:rPr>
              <w:t xml:space="preserve">Год реализации мероприятия </w:t>
            </w:r>
          </w:p>
        </w:tc>
        <w:tc>
          <w:tcPr>
            <w:tcW w:w="3651" w:type="dxa"/>
            <w:shd w:val="clear" w:color="auto" w:fill="FFFFFF"/>
            <w:vAlign w:val="center"/>
          </w:tcPr>
          <w:p w:rsidR="0015396E" w:rsidRPr="00E91E51" w:rsidRDefault="0015396E" w:rsidP="000A7B10">
            <w:pPr>
              <w:ind w:right="-143"/>
              <w:jc w:val="center"/>
              <w:rPr>
                <w:rFonts w:eastAsia="Times New Roman"/>
                <w:b/>
              </w:rPr>
            </w:pPr>
            <w:r w:rsidRPr="00E91E51">
              <w:rPr>
                <w:rFonts w:eastAsia="Times New Roman"/>
                <w:b/>
              </w:rPr>
              <w:t>Цели реализации мероприятия</w:t>
            </w:r>
          </w:p>
        </w:tc>
      </w:tr>
      <w:tr w:rsidR="0015396E" w:rsidRPr="00E91E51" w:rsidTr="000A7B10">
        <w:trPr>
          <w:trHeight w:val="289"/>
        </w:trPr>
        <w:tc>
          <w:tcPr>
            <w:tcW w:w="9463" w:type="dxa"/>
            <w:gridSpan w:val="4"/>
            <w:vAlign w:val="center"/>
          </w:tcPr>
          <w:p w:rsidR="0015396E" w:rsidRPr="00E91E51" w:rsidRDefault="0015396E" w:rsidP="000A7B10">
            <w:pPr>
              <w:ind w:right="-143"/>
              <w:jc w:val="center"/>
              <w:rPr>
                <w:rFonts w:eastAsia="Times New Roman"/>
                <w:b/>
              </w:rPr>
            </w:pPr>
            <w:r w:rsidRPr="00E91E51">
              <w:rPr>
                <w:rFonts w:eastAsia="Times New Roman"/>
                <w:b/>
              </w:rPr>
              <w:t xml:space="preserve">Котельная №1 </w:t>
            </w:r>
          </w:p>
        </w:tc>
      </w:tr>
      <w:tr w:rsidR="0015396E" w:rsidRPr="00E91E51" w:rsidTr="000A7B10">
        <w:trPr>
          <w:trHeight w:val="1263"/>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1</w:t>
            </w:r>
          </w:p>
        </w:tc>
        <w:tc>
          <w:tcPr>
            <w:tcW w:w="3119" w:type="dxa"/>
            <w:vAlign w:val="center"/>
          </w:tcPr>
          <w:p w:rsidR="0015396E" w:rsidRPr="00E91E51" w:rsidRDefault="0015396E" w:rsidP="000A7B10">
            <w:pPr>
              <w:tabs>
                <w:tab w:val="left" w:pos="1890"/>
              </w:tabs>
              <w:ind w:right="-143"/>
              <w:jc w:val="center"/>
            </w:pPr>
            <w:r w:rsidRPr="00E91E51">
              <w:rPr>
                <w:color w:val="000000"/>
              </w:rPr>
              <w:t>Реконструкция тепловой сети от ТК 17 до ТК 18(подземная) протяженностью 12 м</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2025</w:t>
            </w:r>
          </w:p>
        </w:tc>
        <w:tc>
          <w:tcPr>
            <w:tcW w:w="3651" w:type="dxa"/>
            <w:vMerge w:val="restart"/>
            <w:vAlign w:val="center"/>
          </w:tcPr>
          <w:p w:rsidR="0015396E" w:rsidRPr="00E91E51" w:rsidRDefault="0015396E" w:rsidP="000A7B10">
            <w:pPr>
              <w:ind w:right="-143"/>
              <w:jc w:val="center"/>
              <w:rPr>
                <w:rFonts w:eastAsia="Times New Roman"/>
              </w:rPr>
            </w:pPr>
            <w:r w:rsidRPr="00E91E51">
              <w:rPr>
                <w:rFonts w:eastAsia="Times New Roman"/>
              </w:rPr>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15396E" w:rsidRPr="00E91E51" w:rsidTr="000A7B10">
        <w:trPr>
          <w:trHeight w:val="1835"/>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2</w:t>
            </w:r>
          </w:p>
        </w:tc>
        <w:tc>
          <w:tcPr>
            <w:tcW w:w="3119" w:type="dxa"/>
            <w:vAlign w:val="center"/>
          </w:tcPr>
          <w:p w:rsidR="0015396E" w:rsidRPr="00E91E51" w:rsidRDefault="0015396E" w:rsidP="000A7B10">
            <w:pPr>
              <w:tabs>
                <w:tab w:val="left" w:pos="1890"/>
              </w:tabs>
              <w:ind w:right="-143"/>
              <w:jc w:val="center"/>
              <w:rPr>
                <w:color w:val="000000"/>
              </w:rPr>
            </w:pPr>
            <w:r w:rsidRPr="00E91E51">
              <w:rPr>
                <w:color w:val="000000"/>
              </w:rPr>
              <w:t>Реконструкция тепловой сети от ТК 46 до ТК 48 (подземная) протяженностью 60 м</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2026</w:t>
            </w:r>
          </w:p>
        </w:tc>
        <w:tc>
          <w:tcPr>
            <w:tcW w:w="3651" w:type="dxa"/>
            <w:vMerge/>
            <w:vAlign w:val="center"/>
          </w:tcPr>
          <w:p w:rsidR="0015396E" w:rsidRPr="00E91E51" w:rsidRDefault="0015396E" w:rsidP="000A7B10">
            <w:pPr>
              <w:ind w:right="-143"/>
              <w:jc w:val="center"/>
              <w:rPr>
                <w:rFonts w:eastAsia="Times New Roman"/>
              </w:rPr>
            </w:pPr>
          </w:p>
        </w:tc>
      </w:tr>
      <w:tr w:rsidR="0015396E" w:rsidRPr="00E91E51" w:rsidTr="000A7B10">
        <w:trPr>
          <w:trHeight w:val="289"/>
        </w:trPr>
        <w:tc>
          <w:tcPr>
            <w:tcW w:w="9463" w:type="dxa"/>
            <w:gridSpan w:val="4"/>
            <w:vAlign w:val="center"/>
          </w:tcPr>
          <w:p w:rsidR="0015396E" w:rsidRPr="00E91E51" w:rsidRDefault="0015396E" w:rsidP="000A7B10">
            <w:pPr>
              <w:ind w:right="-143"/>
              <w:jc w:val="center"/>
              <w:rPr>
                <w:rFonts w:eastAsia="Times New Roman"/>
                <w:b/>
              </w:rPr>
            </w:pPr>
            <w:r w:rsidRPr="00E91E51">
              <w:rPr>
                <w:rFonts w:eastAsia="Times New Roman"/>
                <w:b/>
              </w:rPr>
              <w:lastRenderedPageBreak/>
              <w:t xml:space="preserve">Котельная №2 </w:t>
            </w:r>
          </w:p>
        </w:tc>
      </w:tr>
      <w:tr w:rsidR="0015396E" w:rsidRPr="00E91E51" w:rsidTr="000A7B10">
        <w:trPr>
          <w:trHeight w:val="289"/>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3</w:t>
            </w:r>
          </w:p>
        </w:tc>
        <w:tc>
          <w:tcPr>
            <w:tcW w:w="3119" w:type="dxa"/>
            <w:vAlign w:val="center"/>
          </w:tcPr>
          <w:p w:rsidR="0015396E" w:rsidRPr="00E91E51" w:rsidRDefault="0015396E" w:rsidP="000A7B10">
            <w:pPr>
              <w:autoSpaceDE w:val="0"/>
              <w:autoSpaceDN w:val="0"/>
              <w:adjustRightInd w:val="0"/>
              <w:jc w:val="center"/>
              <w:rPr>
                <w:color w:val="000000"/>
              </w:rPr>
            </w:pPr>
            <w:r w:rsidRPr="00E91E51">
              <w:rPr>
                <w:color w:val="000000"/>
              </w:rPr>
              <w:t>Реконструкция тепловой сети от ТК 10 до ТК 11 (подземная) протяженностью 40 м</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2024</w:t>
            </w:r>
          </w:p>
        </w:tc>
        <w:tc>
          <w:tcPr>
            <w:tcW w:w="3651" w:type="dxa"/>
            <w:vMerge w:val="restart"/>
            <w:vAlign w:val="center"/>
          </w:tcPr>
          <w:p w:rsidR="0015396E" w:rsidRPr="00E91E51" w:rsidRDefault="0015396E" w:rsidP="000A7B10">
            <w:pPr>
              <w:ind w:right="-143"/>
              <w:jc w:val="center"/>
              <w:rPr>
                <w:rFonts w:eastAsia="Times New Roman"/>
              </w:rPr>
            </w:pPr>
            <w:r w:rsidRPr="00E91E51">
              <w:rPr>
                <w:rFonts w:eastAsia="Times New Roman"/>
              </w:rPr>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15396E" w:rsidRPr="00E91E51" w:rsidTr="000A7B10">
        <w:trPr>
          <w:trHeight w:val="289"/>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4</w:t>
            </w:r>
          </w:p>
        </w:tc>
        <w:tc>
          <w:tcPr>
            <w:tcW w:w="3119" w:type="dxa"/>
            <w:vAlign w:val="center"/>
          </w:tcPr>
          <w:p w:rsidR="0015396E" w:rsidRPr="00E91E51" w:rsidRDefault="0015396E" w:rsidP="000A7B10">
            <w:pPr>
              <w:autoSpaceDE w:val="0"/>
              <w:autoSpaceDN w:val="0"/>
              <w:adjustRightInd w:val="0"/>
              <w:jc w:val="center"/>
              <w:rPr>
                <w:color w:val="000000"/>
              </w:rPr>
            </w:pPr>
            <w:r w:rsidRPr="00E91E51">
              <w:rPr>
                <w:color w:val="000000"/>
              </w:rPr>
              <w:t>Реконструкция тепловой сети от ТК 10 до д/с «Золушка» (подземная) протяженностью 45 м</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2024</w:t>
            </w:r>
          </w:p>
        </w:tc>
        <w:tc>
          <w:tcPr>
            <w:tcW w:w="3651" w:type="dxa"/>
            <w:vMerge/>
            <w:vAlign w:val="center"/>
          </w:tcPr>
          <w:p w:rsidR="0015396E" w:rsidRPr="00E91E51" w:rsidRDefault="0015396E" w:rsidP="000A7B10">
            <w:pPr>
              <w:ind w:right="-143"/>
              <w:jc w:val="center"/>
              <w:rPr>
                <w:rFonts w:eastAsia="Times New Roman"/>
              </w:rPr>
            </w:pPr>
          </w:p>
        </w:tc>
      </w:tr>
      <w:tr w:rsidR="0015396E" w:rsidRPr="00E91E51" w:rsidTr="000A7B10">
        <w:trPr>
          <w:trHeight w:val="289"/>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5</w:t>
            </w:r>
          </w:p>
        </w:tc>
        <w:tc>
          <w:tcPr>
            <w:tcW w:w="3119" w:type="dxa"/>
            <w:vAlign w:val="center"/>
          </w:tcPr>
          <w:p w:rsidR="0015396E" w:rsidRPr="00E91E51" w:rsidRDefault="0015396E" w:rsidP="000A7B10">
            <w:pPr>
              <w:autoSpaceDE w:val="0"/>
              <w:autoSpaceDN w:val="0"/>
              <w:adjustRightInd w:val="0"/>
              <w:jc w:val="center"/>
              <w:rPr>
                <w:color w:val="000000"/>
              </w:rPr>
            </w:pPr>
            <w:r w:rsidRPr="00E91E51">
              <w:rPr>
                <w:color w:val="000000"/>
              </w:rPr>
              <w:t>Реконструкция тепловой сети от ТК 11 до ж.д. № 5 Микро-6 (подземная) протяженностью 20 м</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2026</w:t>
            </w:r>
          </w:p>
        </w:tc>
        <w:tc>
          <w:tcPr>
            <w:tcW w:w="3651" w:type="dxa"/>
            <w:vMerge/>
            <w:vAlign w:val="center"/>
          </w:tcPr>
          <w:p w:rsidR="0015396E" w:rsidRPr="00E91E51" w:rsidRDefault="0015396E" w:rsidP="000A7B10">
            <w:pPr>
              <w:ind w:right="-143"/>
              <w:jc w:val="center"/>
              <w:rPr>
                <w:rFonts w:eastAsia="Times New Roman"/>
              </w:rPr>
            </w:pPr>
          </w:p>
        </w:tc>
      </w:tr>
      <w:tr w:rsidR="0015396E" w:rsidRPr="00E91E51" w:rsidTr="000A7B10">
        <w:trPr>
          <w:trHeight w:val="289"/>
        </w:trPr>
        <w:tc>
          <w:tcPr>
            <w:tcW w:w="709" w:type="dxa"/>
            <w:vAlign w:val="center"/>
          </w:tcPr>
          <w:p w:rsidR="0015396E" w:rsidRPr="00E91E51" w:rsidRDefault="0015396E" w:rsidP="000A7B10">
            <w:pPr>
              <w:ind w:right="-143"/>
              <w:jc w:val="center"/>
              <w:rPr>
                <w:rFonts w:eastAsia="Times New Roman"/>
              </w:rPr>
            </w:pPr>
            <w:r w:rsidRPr="00E91E51">
              <w:rPr>
                <w:rFonts w:eastAsia="Times New Roman"/>
              </w:rPr>
              <w:t>6</w:t>
            </w:r>
          </w:p>
        </w:tc>
        <w:tc>
          <w:tcPr>
            <w:tcW w:w="3119" w:type="dxa"/>
            <w:vAlign w:val="center"/>
          </w:tcPr>
          <w:p w:rsidR="0015396E" w:rsidRPr="00E91E51" w:rsidRDefault="0015396E" w:rsidP="000A7B10">
            <w:pPr>
              <w:pStyle w:val="afffe"/>
              <w:shd w:val="clear" w:color="auto" w:fill="auto"/>
              <w:spacing w:line="276" w:lineRule="auto"/>
              <w:rPr>
                <w:sz w:val="24"/>
                <w:szCs w:val="24"/>
              </w:rPr>
            </w:pPr>
            <w:r w:rsidRPr="00E91E51">
              <w:rPr>
                <w:color w:val="000000"/>
                <w:sz w:val="24"/>
                <w:szCs w:val="24"/>
                <w:lang w:bidi="ru-RU"/>
              </w:rPr>
              <w:t>Реконструкция тепловой сети Котельная №2 г.п. Чамзинка, микрорайон-6</w:t>
            </w:r>
          </w:p>
        </w:tc>
        <w:tc>
          <w:tcPr>
            <w:tcW w:w="1984" w:type="dxa"/>
            <w:vAlign w:val="center"/>
          </w:tcPr>
          <w:p w:rsidR="0015396E" w:rsidRPr="00E91E51" w:rsidRDefault="0015396E" w:rsidP="000A7B10">
            <w:pPr>
              <w:ind w:right="-143"/>
              <w:jc w:val="center"/>
              <w:rPr>
                <w:rFonts w:eastAsia="Times New Roman"/>
              </w:rPr>
            </w:pPr>
            <w:r w:rsidRPr="00E91E51">
              <w:rPr>
                <w:rFonts w:eastAsia="Times New Roman"/>
              </w:rPr>
              <w:t>2029-2038</w:t>
            </w:r>
          </w:p>
        </w:tc>
        <w:tc>
          <w:tcPr>
            <w:tcW w:w="3651" w:type="dxa"/>
            <w:vMerge/>
            <w:vAlign w:val="center"/>
          </w:tcPr>
          <w:p w:rsidR="0015396E" w:rsidRPr="00E91E51" w:rsidRDefault="0015396E" w:rsidP="000A7B10">
            <w:pPr>
              <w:ind w:right="-143"/>
              <w:jc w:val="center"/>
              <w:rPr>
                <w:rFonts w:eastAsia="Times New Roman"/>
              </w:rPr>
            </w:pPr>
          </w:p>
        </w:tc>
      </w:tr>
    </w:tbl>
    <w:p w:rsidR="0015396E" w:rsidRPr="00E91E51" w:rsidRDefault="0015396E" w:rsidP="0015396E">
      <w:pPr>
        <w:ind w:right="-143"/>
        <w:rPr>
          <w:b/>
          <w:sz w:val="28"/>
          <w:szCs w:val="28"/>
        </w:rPr>
      </w:pPr>
    </w:p>
    <w:p w:rsidR="0015396E" w:rsidRPr="00E91E51" w:rsidRDefault="0015396E" w:rsidP="0015396E">
      <w:pPr>
        <w:ind w:right="-143"/>
        <w:jc w:val="center"/>
        <w:rPr>
          <w:b/>
          <w:sz w:val="28"/>
          <w:szCs w:val="28"/>
        </w:rPr>
      </w:pPr>
      <w:r w:rsidRPr="00E91E51">
        <w:rPr>
          <w:b/>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15396E" w:rsidRPr="00E91E51" w:rsidRDefault="0015396E" w:rsidP="0015396E">
      <w:pPr>
        <w:ind w:right="-143"/>
        <w:jc w:val="center"/>
        <w:rPr>
          <w:b/>
          <w:sz w:val="28"/>
          <w:szCs w:val="28"/>
        </w:rPr>
      </w:pPr>
      <w:r w:rsidRPr="00E91E51">
        <w:rPr>
          <w:b/>
          <w:sz w:val="28"/>
          <w:szCs w:val="28"/>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15396E" w:rsidRPr="00E91E51" w:rsidRDefault="0015396E" w:rsidP="0015396E">
      <w:pPr>
        <w:ind w:right="-143" w:firstLine="230"/>
        <w:jc w:val="both"/>
        <w:rPr>
          <w:sz w:val="28"/>
          <w:szCs w:val="28"/>
        </w:rPr>
      </w:pPr>
      <w:r w:rsidRPr="00E91E51">
        <w:rPr>
          <w:sz w:val="28"/>
          <w:szCs w:val="28"/>
        </w:rPr>
        <w:t xml:space="preserve">    На территории </w:t>
      </w:r>
      <w:r>
        <w:rPr>
          <w:sz w:val="28"/>
          <w:szCs w:val="28"/>
        </w:rPr>
        <w:t xml:space="preserve">Городского поселения Чамзинка </w:t>
      </w:r>
      <w:r w:rsidRPr="00E91E51">
        <w:rPr>
          <w:sz w:val="28"/>
          <w:szCs w:val="28"/>
        </w:rPr>
        <w:t xml:space="preserve"> не планируется перевод открытых систем теплоснабжения горячего водоснабжения в закрытые системы горячего водоснабжения. </w:t>
      </w:r>
    </w:p>
    <w:p w:rsidR="0015396E" w:rsidRPr="00E91E51" w:rsidRDefault="0015396E" w:rsidP="0015396E">
      <w:pPr>
        <w:ind w:right="-143" w:firstLine="230"/>
        <w:jc w:val="center"/>
        <w:rPr>
          <w:rFonts w:eastAsia="Times New Roman"/>
          <w:b/>
          <w:sz w:val="28"/>
          <w:szCs w:val="28"/>
        </w:rPr>
      </w:pPr>
      <w:r w:rsidRPr="00E91E51">
        <w:rPr>
          <w:rFonts w:eastAsia="Times New Roman"/>
          <w:b/>
          <w:sz w:val="28"/>
          <w:szCs w:val="28"/>
        </w:rPr>
        <w:t xml:space="preserve">7.2. </w:t>
      </w:r>
      <w:r w:rsidRPr="00E91E51">
        <w:rPr>
          <w:b/>
          <w:sz w:val="28"/>
          <w:szCs w:val="28"/>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15396E" w:rsidRPr="00E91E51" w:rsidRDefault="0015396E" w:rsidP="0015396E">
      <w:pPr>
        <w:ind w:right="-143" w:firstLine="230"/>
        <w:jc w:val="both"/>
        <w:rPr>
          <w:sz w:val="28"/>
          <w:szCs w:val="28"/>
        </w:rPr>
      </w:pPr>
      <w:r w:rsidRPr="00E91E51">
        <w:rPr>
          <w:sz w:val="28"/>
          <w:szCs w:val="28"/>
        </w:rPr>
        <w:t xml:space="preserve">    На территории </w:t>
      </w:r>
      <w:r>
        <w:rPr>
          <w:sz w:val="28"/>
          <w:szCs w:val="28"/>
        </w:rPr>
        <w:t xml:space="preserve">Городского поселения Чамзинка </w:t>
      </w:r>
      <w:r w:rsidRPr="00E91E51">
        <w:rPr>
          <w:sz w:val="28"/>
          <w:szCs w:val="28"/>
        </w:rPr>
        <w:t xml:space="preserve"> не планируется перевод открытых систем теплоснабжения горячего водоснабжения в закрытые системы горячего водоснабжения. </w:t>
      </w:r>
    </w:p>
    <w:p w:rsidR="0015396E" w:rsidRPr="00E91E51" w:rsidRDefault="0015396E" w:rsidP="0015396E">
      <w:pPr>
        <w:tabs>
          <w:tab w:val="left" w:pos="3953"/>
        </w:tabs>
        <w:jc w:val="both"/>
        <w:rPr>
          <w:rFonts w:eastAsia="Times New Roman"/>
        </w:rPr>
        <w:sectPr w:rsidR="0015396E" w:rsidRPr="00E91E51" w:rsidSect="00476AD0">
          <w:pgSz w:w="11907" w:h="16840" w:code="9"/>
          <w:pgMar w:top="851" w:right="851" w:bottom="567" w:left="1701" w:header="720" w:footer="720" w:gutter="0"/>
          <w:cols w:space="720"/>
        </w:sectPr>
      </w:pPr>
    </w:p>
    <w:p w:rsidR="0015396E" w:rsidRPr="00E91E51" w:rsidRDefault="0015396E" w:rsidP="0015396E">
      <w:pPr>
        <w:jc w:val="center"/>
        <w:rPr>
          <w:b/>
          <w:sz w:val="28"/>
          <w:szCs w:val="28"/>
        </w:rPr>
      </w:pPr>
      <w:r w:rsidRPr="00E91E51">
        <w:rPr>
          <w:b/>
          <w:sz w:val="28"/>
          <w:szCs w:val="28"/>
        </w:rPr>
        <w:lastRenderedPageBreak/>
        <w:t>РАЗДЕЛ 8. ПЕРСПЕКТИВНЫЕ ТОПЛИВНЫЕ БАЛАНСЫ</w:t>
      </w:r>
    </w:p>
    <w:p w:rsidR="0015396E" w:rsidRPr="00E91E51" w:rsidRDefault="0015396E" w:rsidP="0015396E">
      <w:pPr>
        <w:jc w:val="center"/>
        <w:rPr>
          <w:b/>
          <w:sz w:val="28"/>
          <w:szCs w:val="28"/>
        </w:rPr>
      </w:pPr>
      <w:r w:rsidRPr="00E91E51">
        <w:rPr>
          <w:b/>
          <w:sz w:val="28"/>
          <w:szCs w:val="28"/>
        </w:rPr>
        <w:t>8.1. Перспективные топливные балансы для каждого источника тепловой энергии по видам основного, резервного и аварийного топлива</w:t>
      </w:r>
    </w:p>
    <w:p w:rsidR="0015396E" w:rsidRPr="00E91E51" w:rsidRDefault="0015396E" w:rsidP="0015396E">
      <w:pPr>
        <w:ind w:firstLine="708"/>
        <w:jc w:val="both"/>
        <w:rPr>
          <w:rFonts w:eastAsia="Times New Roman"/>
          <w:sz w:val="28"/>
          <w:szCs w:val="28"/>
        </w:rPr>
      </w:pPr>
      <w:r w:rsidRPr="00E91E51">
        <w:rPr>
          <w:rFonts w:eastAsia="Times New Roman"/>
          <w:sz w:val="28"/>
          <w:szCs w:val="28"/>
        </w:rPr>
        <w:t>Основной вид топлива является природный газ. Годовой расход топлива определяется по формуле:</w:t>
      </w:r>
    </w:p>
    <w:p w:rsidR="0015396E" w:rsidRPr="00E91E51" w:rsidRDefault="0015396E" w:rsidP="0015396E">
      <w:pPr>
        <w:ind w:firstLine="708"/>
        <w:jc w:val="center"/>
        <w:rPr>
          <w:rFonts w:eastAsia="Times New Roman"/>
          <w:sz w:val="28"/>
          <w:szCs w:val="28"/>
        </w:rPr>
      </w:pPr>
      <w:r w:rsidRPr="00E91E51">
        <w:rPr>
          <w:rFonts w:eastAsia="Times New Roman"/>
          <w:sz w:val="28"/>
          <w:szCs w:val="28"/>
          <w:lang w:val="en-US"/>
        </w:rPr>
        <w:t>B</w:t>
      </w:r>
      <w:r w:rsidRPr="00E91E51">
        <w:rPr>
          <w:rFonts w:eastAsia="Times New Roman"/>
          <w:sz w:val="28"/>
          <w:szCs w:val="28"/>
        </w:rPr>
        <w:t>=(</w:t>
      </w:r>
      <w:r w:rsidRPr="00E91E51">
        <w:rPr>
          <w:rFonts w:eastAsia="Times New Roman"/>
          <w:sz w:val="28"/>
          <w:szCs w:val="28"/>
          <w:lang w:val="en-US"/>
        </w:rPr>
        <w:t>Q</w:t>
      </w:r>
      <w:r w:rsidRPr="00E91E51">
        <w:rPr>
          <w:rFonts w:eastAsia="Times New Roman"/>
          <w:sz w:val="28"/>
          <w:szCs w:val="28"/>
          <w:vertAlign w:val="subscript"/>
        </w:rPr>
        <w:t>выр</w:t>
      </w:r>
      <w:r w:rsidRPr="00E91E51">
        <w:rPr>
          <w:rFonts w:eastAsia="Times New Roman"/>
          <w:sz w:val="16"/>
          <w:szCs w:val="16"/>
        </w:rPr>
        <w:t>х</w:t>
      </w:r>
      <w:r w:rsidRPr="00E91E51">
        <w:rPr>
          <w:rFonts w:eastAsia="Times New Roman"/>
          <w:sz w:val="28"/>
          <w:szCs w:val="28"/>
        </w:rPr>
        <w:t>10</w:t>
      </w:r>
      <w:r w:rsidRPr="00E91E51">
        <w:rPr>
          <w:rFonts w:eastAsia="Times New Roman"/>
          <w:sz w:val="28"/>
          <w:szCs w:val="28"/>
          <w:vertAlign w:val="superscript"/>
        </w:rPr>
        <w:t>3</w:t>
      </w:r>
      <w:r w:rsidRPr="00E91E51">
        <w:rPr>
          <w:rFonts w:eastAsia="Times New Roman"/>
          <w:sz w:val="28"/>
          <w:szCs w:val="28"/>
        </w:rPr>
        <w:t>)/ (</w:t>
      </w:r>
      <w:r w:rsidRPr="00E91E51">
        <w:rPr>
          <w:rFonts w:eastAsia="Times New Roman"/>
          <w:sz w:val="28"/>
          <w:szCs w:val="28"/>
          <w:lang w:val="en-US"/>
        </w:rPr>
        <w:t>Q</w:t>
      </w:r>
      <w:r w:rsidRPr="00E91E51">
        <w:rPr>
          <w:rFonts w:eastAsia="Times New Roman"/>
          <w:sz w:val="28"/>
          <w:szCs w:val="28"/>
          <w:vertAlign w:val="subscript"/>
        </w:rPr>
        <w:t>н</w:t>
      </w:r>
      <w:r w:rsidRPr="00E91E51">
        <w:rPr>
          <w:rFonts w:eastAsia="Times New Roman"/>
          <w:sz w:val="16"/>
          <w:szCs w:val="16"/>
        </w:rPr>
        <w:t>х</w:t>
      </w:r>
      <w:r w:rsidRPr="00E91E51">
        <w:rPr>
          <w:rFonts w:eastAsia="Times New Roman"/>
          <w:sz w:val="28"/>
          <w:szCs w:val="28"/>
        </w:rPr>
        <w:t>β</w:t>
      </w:r>
      <w:r w:rsidRPr="00E91E51">
        <w:rPr>
          <w:rFonts w:eastAsia="Times New Roman"/>
          <w:sz w:val="28"/>
          <w:szCs w:val="28"/>
          <w:vertAlign w:val="subscript"/>
        </w:rPr>
        <w:t>к.а.</w:t>
      </w:r>
      <w:r w:rsidRPr="00E91E51">
        <w:rPr>
          <w:rFonts w:eastAsia="Times New Roman"/>
          <w:sz w:val="28"/>
          <w:szCs w:val="28"/>
        </w:rPr>
        <w:t>);</w:t>
      </w:r>
    </w:p>
    <w:p w:rsidR="0015396E" w:rsidRPr="00E91E51" w:rsidRDefault="0015396E" w:rsidP="0015396E">
      <w:pPr>
        <w:ind w:firstLine="708"/>
        <w:jc w:val="both"/>
        <w:rPr>
          <w:rFonts w:eastAsia="Times New Roman"/>
          <w:sz w:val="28"/>
          <w:szCs w:val="28"/>
        </w:rPr>
      </w:pPr>
      <w:r w:rsidRPr="00E91E51">
        <w:rPr>
          <w:rFonts w:eastAsia="Times New Roman"/>
          <w:sz w:val="28"/>
          <w:szCs w:val="28"/>
        </w:rPr>
        <w:t xml:space="preserve">где:  </w:t>
      </w:r>
      <w:r w:rsidRPr="00E91E51">
        <w:rPr>
          <w:rFonts w:eastAsia="Times New Roman"/>
          <w:sz w:val="28"/>
          <w:szCs w:val="28"/>
          <w:lang w:val="en-US"/>
        </w:rPr>
        <w:t>Q</w:t>
      </w:r>
      <w:r w:rsidRPr="00E91E51">
        <w:rPr>
          <w:rFonts w:eastAsia="Times New Roman"/>
          <w:sz w:val="28"/>
          <w:szCs w:val="28"/>
          <w:vertAlign w:val="subscript"/>
        </w:rPr>
        <w:t>выр</w:t>
      </w:r>
      <w:r w:rsidRPr="00E91E51">
        <w:rPr>
          <w:rFonts w:eastAsia="Times New Roman"/>
          <w:sz w:val="28"/>
          <w:szCs w:val="28"/>
        </w:rPr>
        <w:t>- годовая выработка тепла;</w:t>
      </w:r>
    </w:p>
    <w:p w:rsidR="0015396E" w:rsidRPr="00E91E51" w:rsidRDefault="0015396E" w:rsidP="0015396E">
      <w:pPr>
        <w:ind w:firstLine="708"/>
        <w:jc w:val="both"/>
        <w:rPr>
          <w:rFonts w:eastAsia="Times New Roman"/>
          <w:sz w:val="28"/>
          <w:szCs w:val="28"/>
        </w:rPr>
      </w:pPr>
      <w:r w:rsidRPr="00E91E51">
        <w:rPr>
          <w:rFonts w:eastAsia="Times New Roman"/>
          <w:sz w:val="28"/>
          <w:szCs w:val="28"/>
          <w:lang w:val="en-US"/>
        </w:rPr>
        <w:t>Q</w:t>
      </w:r>
      <w:r w:rsidRPr="00E91E51">
        <w:rPr>
          <w:rFonts w:eastAsia="Times New Roman"/>
          <w:sz w:val="28"/>
          <w:szCs w:val="28"/>
          <w:vertAlign w:val="subscript"/>
        </w:rPr>
        <w:t>н</w:t>
      </w:r>
      <w:r w:rsidRPr="00E91E51">
        <w:rPr>
          <w:rFonts w:eastAsia="Times New Roman"/>
          <w:sz w:val="28"/>
          <w:szCs w:val="28"/>
        </w:rPr>
        <w:t>- теплотворная способность топлива (природный газ – 8350,0 ккал/м</w:t>
      </w:r>
      <w:r w:rsidRPr="00E91E51">
        <w:rPr>
          <w:rFonts w:eastAsia="Times New Roman"/>
          <w:sz w:val="28"/>
          <w:szCs w:val="28"/>
          <w:vertAlign w:val="superscript"/>
        </w:rPr>
        <w:t xml:space="preserve">3 </w:t>
      </w:r>
      <w:r w:rsidRPr="00E91E51">
        <w:rPr>
          <w:rFonts w:eastAsia="Times New Roman"/>
          <w:sz w:val="28"/>
          <w:szCs w:val="28"/>
        </w:rPr>
        <w:t>(0,0084 Гкал/м</w:t>
      </w:r>
      <w:r w:rsidRPr="00E91E51">
        <w:rPr>
          <w:rFonts w:eastAsia="Times New Roman"/>
          <w:sz w:val="28"/>
          <w:szCs w:val="28"/>
          <w:vertAlign w:val="superscript"/>
        </w:rPr>
        <w:t>3</w:t>
      </w:r>
      <w:r w:rsidRPr="00E91E51">
        <w:rPr>
          <w:rFonts w:eastAsia="Times New Roman"/>
          <w:sz w:val="28"/>
          <w:szCs w:val="28"/>
        </w:rPr>
        <w:t>);</w:t>
      </w:r>
    </w:p>
    <w:p w:rsidR="0015396E" w:rsidRPr="00E91E51" w:rsidRDefault="0015396E" w:rsidP="0015396E">
      <w:pPr>
        <w:ind w:firstLine="708"/>
        <w:jc w:val="both"/>
        <w:rPr>
          <w:rFonts w:eastAsia="Times New Roman"/>
          <w:sz w:val="28"/>
          <w:szCs w:val="28"/>
        </w:rPr>
      </w:pPr>
      <w:r w:rsidRPr="00E91E51">
        <w:rPr>
          <w:rFonts w:eastAsia="Times New Roman"/>
          <w:sz w:val="28"/>
          <w:szCs w:val="28"/>
        </w:rPr>
        <w:t>β</w:t>
      </w:r>
      <w:r w:rsidRPr="00E91E51">
        <w:rPr>
          <w:rFonts w:eastAsia="Times New Roman"/>
          <w:sz w:val="28"/>
          <w:szCs w:val="28"/>
          <w:vertAlign w:val="subscript"/>
        </w:rPr>
        <w:t>к.а</w:t>
      </w:r>
      <w:r w:rsidRPr="00E91E51">
        <w:rPr>
          <w:rFonts w:eastAsia="Times New Roman"/>
          <w:sz w:val="28"/>
          <w:szCs w:val="28"/>
        </w:rPr>
        <w:t>- кпд котлоагрегата.</w:t>
      </w:r>
    </w:p>
    <w:p w:rsidR="0015396E" w:rsidRPr="00E91E51" w:rsidRDefault="0015396E" w:rsidP="0015396E">
      <w:pPr>
        <w:ind w:right="-179"/>
        <w:jc w:val="right"/>
        <w:rPr>
          <w:rFonts w:eastAsia="Times New Roman"/>
          <w:sz w:val="28"/>
          <w:szCs w:val="28"/>
        </w:rPr>
      </w:pPr>
      <w:r w:rsidRPr="00E91E51">
        <w:rPr>
          <w:rFonts w:eastAsia="Times New Roman"/>
          <w:sz w:val="28"/>
          <w:szCs w:val="28"/>
        </w:rPr>
        <w:t>Таблица 16</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2126"/>
        <w:gridCol w:w="1418"/>
        <w:gridCol w:w="1276"/>
        <w:gridCol w:w="1559"/>
        <w:gridCol w:w="1559"/>
        <w:gridCol w:w="1276"/>
        <w:gridCol w:w="1276"/>
      </w:tblGrid>
      <w:tr w:rsidR="0015396E" w:rsidRPr="00E91E51" w:rsidTr="000A7B10">
        <w:tc>
          <w:tcPr>
            <w:tcW w:w="2126"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Наименование источника теплоснабжения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КПД основного оборудования сущ. / персп.</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Годовая выработка тепла, Гкал/год</w:t>
            </w:r>
          </w:p>
          <w:p w:rsidR="0015396E" w:rsidRPr="00E91E51" w:rsidRDefault="0015396E" w:rsidP="000A7B10">
            <w:pPr>
              <w:jc w:val="center"/>
              <w:rPr>
                <w:rFonts w:eastAsia="Times New Roman"/>
                <w:b/>
              </w:rPr>
            </w:pPr>
            <w:r w:rsidRPr="00E91E51">
              <w:rPr>
                <w:rFonts w:eastAsia="Times New Roman"/>
                <w:b/>
              </w:rPr>
              <w:t>сущ. /персп.</w:t>
            </w:r>
          </w:p>
        </w:tc>
        <w:tc>
          <w:tcPr>
            <w:tcW w:w="4253" w:type="dxa"/>
            <w:gridSpan w:val="3"/>
            <w:tcBorders>
              <w:top w:val="single" w:sz="4" w:space="0" w:color="auto"/>
              <w:left w:val="single" w:sz="4" w:space="0" w:color="auto"/>
              <w:right w:val="single" w:sz="4" w:space="0" w:color="auto"/>
            </w:tcBorders>
          </w:tcPr>
          <w:p w:rsidR="0015396E" w:rsidRPr="00E91E51" w:rsidRDefault="0015396E" w:rsidP="000A7B10">
            <w:pPr>
              <w:jc w:val="center"/>
              <w:rPr>
                <w:rFonts w:eastAsia="Times New Roman"/>
                <w:b/>
              </w:rPr>
            </w:pPr>
            <w:r w:rsidRPr="00E91E51">
              <w:rPr>
                <w:rFonts w:eastAsia="Times New Roman"/>
                <w:b/>
              </w:rPr>
              <w:t>Существующее</w:t>
            </w:r>
          </w:p>
        </w:tc>
        <w:tc>
          <w:tcPr>
            <w:tcW w:w="4111" w:type="dxa"/>
            <w:gridSpan w:val="3"/>
            <w:tcBorders>
              <w:top w:val="single" w:sz="4" w:space="0" w:color="auto"/>
              <w:left w:val="single" w:sz="4" w:space="0" w:color="auto"/>
              <w:right w:val="single" w:sz="4" w:space="0" w:color="auto"/>
            </w:tcBorders>
          </w:tcPr>
          <w:p w:rsidR="0015396E" w:rsidRPr="00E91E51" w:rsidRDefault="0015396E" w:rsidP="000A7B10">
            <w:pPr>
              <w:jc w:val="center"/>
              <w:rPr>
                <w:rFonts w:eastAsia="Times New Roman"/>
                <w:b/>
              </w:rPr>
            </w:pPr>
            <w:r w:rsidRPr="00E91E51">
              <w:rPr>
                <w:rFonts w:eastAsia="Times New Roman"/>
                <w:b/>
              </w:rPr>
              <w:t>Перспективное</w:t>
            </w:r>
          </w:p>
        </w:tc>
      </w:tr>
      <w:tr w:rsidR="0015396E" w:rsidRPr="00E91E51" w:rsidTr="000A7B10">
        <w:trPr>
          <w:trHeight w:val="613"/>
        </w:trPr>
        <w:tc>
          <w:tcPr>
            <w:tcW w:w="2126"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1843"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2126"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1418"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природного газа, тыс.м</w:t>
            </w:r>
            <w:r w:rsidRPr="00E91E51">
              <w:rPr>
                <w:rFonts w:eastAsia="Times New Roman"/>
                <w:b/>
                <w:vertAlign w:val="superscript"/>
              </w:rPr>
              <w:t>3</w:t>
            </w:r>
          </w:p>
        </w:tc>
        <w:tc>
          <w:tcPr>
            <w:tcW w:w="1276"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печного топлива, тн</w:t>
            </w:r>
          </w:p>
        </w:tc>
        <w:tc>
          <w:tcPr>
            <w:tcW w:w="1559"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дизельного топлива, тн</w:t>
            </w:r>
          </w:p>
        </w:tc>
        <w:tc>
          <w:tcPr>
            <w:tcW w:w="1559"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природного газа, тыс.м</w:t>
            </w:r>
            <w:r w:rsidRPr="00E91E51">
              <w:rPr>
                <w:rFonts w:eastAsia="Times New Roman"/>
                <w:b/>
                <w:vertAlign w:val="superscript"/>
              </w:rPr>
              <w:t>3</w:t>
            </w:r>
          </w:p>
        </w:tc>
        <w:tc>
          <w:tcPr>
            <w:tcW w:w="1276"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сжиженного газа, тн</w:t>
            </w:r>
          </w:p>
        </w:tc>
        <w:tc>
          <w:tcPr>
            <w:tcW w:w="1276" w:type="dxa"/>
            <w:tcBorders>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b/>
              </w:rPr>
            </w:pPr>
            <w:r w:rsidRPr="00E91E51">
              <w:rPr>
                <w:rFonts w:eastAsia="Times New Roman"/>
                <w:b/>
              </w:rPr>
              <w:t>Расход дизельного топлива, тн</w:t>
            </w: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szCs w:val="28"/>
              </w:rPr>
            </w:pPr>
            <w:r w:rsidRPr="00E91E51">
              <w:t>Котел</w:t>
            </w:r>
            <w:r w:rsidRPr="00E91E51">
              <w:t>ь</w:t>
            </w:r>
            <w:r w:rsidRPr="00E91E51">
              <w:t>ная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4569,142/4514,291</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585,787</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578,755</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 xml:space="preserve">Котельная №2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1119,022/1105,494</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143,464</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141,730</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szCs w:val="28"/>
              </w:rPr>
            </w:pPr>
            <w:r w:rsidRPr="00E91E51">
              <w:t xml:space="preserve">Миникотельная ул. Большая, 2А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32,927</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szCs w:val="28"/>
              </w:rPr>
            </w:pPr>
            <w:r w:rsidRPr="00E91E51">
              <w:t xml:space="preserve">Миникотельная ул. Большая, 12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63,229</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8,106</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8,106</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szCs w:val="28"/>
              </w:rPr>
            </w:pPr>
            <w:r w:rsidRPr="00E91E51">
              <w:t xml:space="preserve">Миникотельная ул. Мира, 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 xml:space="preserve"> 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35,551</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4,558</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4,558</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r w:rsidR="0015396E" w:rsidRPr="00E91E51" w:rsidTr="000A7B10">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szCs w:val="28"/>
              </w:rPr>
            </w:pPr>
            <w:r w:rsidRPr="00E91E51">
              <w:t xml:space="preserve">Миникотельная ул. Мира, 7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pPr>
            <w:r w:rsidRPr="00E91E51">
              <w:t>54,639</w:t>
            </w:r>
          </w:p>
        </w:tc>
        <w:tc>
          <w:tcPr>
            <w:tcW w:w="1418"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7,005</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color w:val="000000"/>
              </w:rPr>
            </w:pPr>
            <w:r w:rsidRPr="00E91E51">
              <w:rPr>
                <w:color w:val="000000"/>
              </w:rPr>
              <w:t>7,005</w:t>
            </w: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highlight w:val="yellow"/>
              </w:rPr>
            </w:pPr>
          </w:p>
        </w:tc>
      </w:tr>
    </w:tbl>
    <w:p w:rsidR="0015396E" w:rsidRPr="00E91E51" w:rsidRDefault="0015396E" w:rsidP="0015396E">
      <w:pPr>
        <w:jc w:val="both"/>
        <w:rPr>
          <w:b/>
          <w:sz w:val="28"/>
          <w:szCs w:val="28"/>
        </w:rPr>
      </w:pPr>
    </w:p>
    <w:p w:rsidR="0015396E" w:rsidRPr="00E91E51" w:rsidRDefault="0015396E" w:rsidP="0015396E">
      <w:pPr>
        <w:rPr>
          <w:sz w:val="28"/>
          <w:szCs w:val="28"/>
          <w:highlight w:val="red"/>
        </w:rPr>
        <w:sectPr w:rsidR="0015396E" w:rsidRPr="00E91E51" w:rsidSect="009E6DE4">
          <w:pgSz w:w="15840" w:h="12240" w:orient="landscape"/>
          <w:pgMar w:top="1701" w:right="851" w:bottom="851" w:left="567" w:header="510" w:footer="510" w:gutter="0"/>
          <w:cols w:space="720"/>
          <w:docGrid w:linePitch="299"/>
        </w:sectPr>
      </w:pPr>
    </w:p>
    <w:p w:rsidR="0015396E" w:rsidRPr="00E91E51" w:rsidRDefault="0015396E" w:rsidP="0015396E">
      <w:pPr>
        <w:jc w:val="center"/>
        <w:rPr>
          <w:b/>
          <w:sz w:val="28"/>
          <w:szCs w:val="28"/>
        </w:rPr>
      </w:pPr>
      <w:r w:rsidRPr="00E91E51">
        <w:rPr>
          <w:b/>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15396E" w:rsidRPr="00E91E51" w:rsidRDefault="0015396E" w:rsidP="0015396E">
      <w:pPr>
        <w:ind w:right="-143"/>
        <w:jc w:val="right"/>
        <w:rPr>
          <w:rFonts w:eastAsia="Times New Roman"/>
          <w:sz w:val="28"/>
          <w:szCs w:val="28"/>
        </w:rPr>
      </w:pPr>
      <w:r w:rsidRPr="00E91E51">
        <w:rPr>
          <w:rFonts w:eastAsia="Times New Roman"/>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396E" w:rsidRPr="00E91E51" w:rsidTr="000A7B10">
        <w:trPr>
          <w:trHeight w:val="392"/>
        </w:trPr>
        <w:tc>
          <w:tcPr>
            <w:tcW w:w="3190" w:type="dxa"/>
            <w:vMerge w:val="restart"/>
            <w:vAlign w:val="center"/>
          </w:tcPr>
          <w:p w:rsidR="0015396E" w:rsidRPr="00E91E51" w:rsidRDefault="0015396E" w:rsidP="000A7B10">
            <w:pPr>
              <w:jc w:val="center"/>
              <w:rPr>
                <w:rFonts w:eastAsia="Times New Roman"/>
                <w:b/>
              </w:rPr>
            </w:pPr>
            <w:r w:rsidRPr="00E91E51">
              <w:rPr>
                <w:rFonts w:eastAsia="Times New Roman"/>
                <w:b/>
              </w:rPr>
              <w:t>Наименование</w:t>
            </w:r>
          </w:p>
          <w:p w:rsidR="0015396E" w:rsidRPr="00E91E51" w:rsidRDefault="0015396E" w:rsidP="000A7B10">
            <w:pPr>
              <w:jc w:val="center"/>
              <w:rPr>
                <w:rFonts w:eastAsia="Times New Roman"/>
              </w:rPr>
            </w:pPr>
            <w:r w:rsidRPr="00E91E51">
              <w:rPr>
                <w:rFonts w:eastAsia="Times New Roman"/>
                <w:b/>
              </w:rPr>
              <w:t>источника теплоснабжения</w:t>
            </w:r>
          </w:p>
        </w:tc>
        <w:tc>
          <w:tcPr>
            <w:tcW w:w="6381" w:type="dxa"/>
            <w:gridSpan w:val="2"/>
            <w:vAlign w:val="center"/>
          </w:tcPr>
          <w:p w:rsidR="0015396E" w:rsidRPr="00E91E51" w:rsidRDefault="0015396E" w:rsidP="000A7B10">
            <w:pPr>
              <w:jc w:val="center"/>
              <w:rPr>
                <w:rFonts w:eastAsia="Times New Roman"/>
              </w:rPr>
            </w:pPr>
            <w:r w:rsidRPr="00E91E51">
              <w:rPr>
                <w:rFonts w:eastAsia="Times New Roman"/>
                <w:b/>
              </w:rPr>
              <w:t>Вид топлива</w:t>
            </w:r>
          </w:p>
        </w:tc>
      </w:tr>
      <w:tr w:rsidR="0015396E" w:rsidRPr="00E91E51" w:rsidTr="000A7B10">
        <w:tc>
          <w:tcPr>
            <w:tcW w:w="3190" w:type="dxa"/>
            <w:vMerge/>
          </w:tcPr>
          <w:p w:rsidR="0015396E" w:rsidRPr="00E91E51" w:rsidRDefault="0015396E" w:rsidP="000A7B10">
            <w:pPr>
              <w:jc w:val="right"/>
              <w:rPr>
                <w:rFonts w:eastAsia="Times New Roman"/>
              </w:rPr>
            </w:pPr>
          </w:p>
        </w:tc>
        <w:tc>
          <w:tcPr>
            <w:tcW w:w="3190" w:type="dxa"/>
            <w:vAlign w:val="center"/>
          </w:tcPr>
          <w:p w:rsidR="0015396E" w:rsidRPr="00E91E51" w:rsidRDefault="0015396E" w:rsidP="000A7B10">
            <w:pPr>
              <w:jc w:val="center"/>
              <w:rPr>
                <w:rFonts w:eastAsia="Times New Roman"/>
                <w:b/>
              </w:rPr>
            </w:pPr>
            <w:r w:rsidRPr="00E91E51">
              <w:rPr>
                <w:rFonts w:eastAsia="Times New Roman"/>
                <w:b/>
              </w:rPr>
              <w:t>Сущ.</w:t>
            </w:r>
          </w:p>
        </w:tc>
        <w:tc>
          <w:tcPr>
            <w:tcW w:w="3191" w:type="dxa"/>
            <w:vAlign w:val="center"/>
          </w:tcPr>
          <w:p w:rsidR="0015396E" w:rsidRPr="00E91E51" w:rsidRDefault="0015396E" w:rsidP="000A7B10">
            <w:pPr>
              <w:jc w:val="center"/>
              <w:rPr>
                <w:rFonts w:eastAsia="Times New Roman"/>
                <w:b/>
              </w:rPr>
            </w:pPr>
            <w:r w:rsidRPr="00E91E51">
              <w:rPr>
                <w:rFonts w:eastAsia="Times New Roman"/>
                <w:b/>
              </w:rPr>
              <w:t>Перспектива</w:t>
            </w:r>
          </w:p>
        </w:tc>
      </w:tr>
      <w:tr w:rsidR="0015396E" w:rsidRPr="00E91E51" w:rsidTr="000A7B10">
        <w:trPr>
          <w:trHeight w:val="444"/>
        </w:trPr>
        <w:tc>
          <w:tcPr>
            <w:tcW w:w="3190" w:type="dxa"/>
            <w:vAlign w:val="center"/>
          </w:tcPr>
          <w:p w:rsidR="0015396E" w:rsidRPr="00E91E51" w:rsidRDefault="0015396E" w:rsidP="000A7B10">
            <w:pPr>
              <w:rPr>
                <w:szCs w:val="28"/>
              </w:rPr>
            </w:pPr>
            <w:r w:rsidRPr="00E91E51">
              <w:t>Котел</w:t>
            </w:r>
            <w:r w:rsidRPr="00E91E51">
              <w:t>ь</w:t>
            </w:r>
            <w:r w:rsidRPr="00E91E51">
              <w:t>ная №1</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409"/>
        </w:trPr>
        <w:tc>
          <w:tcPr>
            <w:tcW w:w="3190" w:type="dxa"/>
            <w:vAlign w:val="center"/>
          </w:tcPr>
          <w:p w:rsidR="0015396E" w:rsidRPr="00E91E51" w:rsidRDefault="0015396E" w:rsidP="000A7B10">
            <w:r w:rsidRPr="00E91E51">
              <w:t xml:space="preserve">Котельная №2 </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409"/>
        </w:trPr>
        <w:tc>
          <w:tcPr>
            <w:tcW w:w="3190" w:type="dxa"/>
            <w:vAlign w:val="center"/>
          </w:tcPr>
          <w:p w:rsidR="0015396E" w:rsidRPr="00E91E51" w:rsidRDefault="0015396E" w:rsidP="000A7B10">
            <w:pPr>
              <w:rPr>
                <w:szCs w:val="28"/>
              </w:rPr>
            </w:pPr>
            <w:r w:rsidRPr="00E91E51">
              <w:t xml:space="preserve">Миникотельная ул. Большая, 2А </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409"/>
        </w:trPr>
        <w:tc>
          <w:tcPr>
            <w:tcW w:w="3190" w:type="dxa"/>
            <w:vAlign w:val="center"/>
          </w:tcPr>
          <w:p w:rsidR="0015396E" w:rsidRPr="00E91E51" w:rsidRDefault="0015396E" w:rsidP="000A7B10">
            <w:pPr>
              <w:rPr>
                <w:szCs w:val="28"/>
              </w:rPr>
            </w:pPr>
            <w:r w:rsidRPr="00E91E51">
              <w:t xml:space="preserve">Миникотельная ул. Большая, 12 </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409"/>
        </w:trPr>
        <w:tc>
          <w:tcPr>
            <w:tcW w:w="3190" w:type="dxa"/>
            <w:vAlign w:val="center"/>
          </w:tcPr>
          <w:p w:rsidR="0015396E" w:rsidRPr="00E91E51" w:rsidRDefault="0015396E" w:rsidP="000A7B10">
            <w:pPr>
              <w:rPr>
                <w:szCs w:val="28"/>
              </w:rPr>
            </w:pPr>
            <w:r w:rsidRPr="00E91E51">
              <w:t xml:space="preserve">Миникотельная ул. Мира, 3  </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r w:rsidR="0015396E" w:rsidRPr="00E91E51" w:rsidTr="000A7B10">
        <w:trPr>
          <w:trHeight w:val="409"/>
        </w:trPr>
        <w:tc>
          <w:tcPr>
            <w:tcW w:w="3190" w:type="dxa"/>
            <w:vAlign w:val="center"/>
          </w:tcPr>
          <w:p w:rsidR="0015396E" w:rsidRPr="00E91E51" w:rsidRDefault="0015396E" w:rsidP="000A7B10">
            <w:pPr>
              <w:rPr>
                <w:szCs w:val="28"/>
              </w:rPr>
            </w:pPr>
            <w:r w:rsidRPr="00E91E51">
              <w:t xml:space="preserve">Миникотельная ул. Мира, 7  </w:t>
            </w:r>
          </w:p>
        </w:tc>
        <w:tc>
          <w:tcPr>
            <w:tcW w:w="3190"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3191" w:type="dxa"/>
            <w:vAlign w:val="center"/>
          </w:tcPr>
          <w:p w:rsidR="0015396E" w:rsidRPr="00E91E51" w:rsidRDefault="0015396E" w:rsidP="000A7B10">
            <w:pPr>
              <w:jc w:val="center"/>
              <w:rPr>
                <w:rFonts w:eastAsia="Times New Roman"/>
              </w:rPr>
            </w:pPr>
            <w:r w:rsidRPr="00E91E51">
              <w:rPr>
                <w:rFonts w:eastAsia="Times New Roman"/>
              </w:rPr>
              <w:t>Природный газ</w:t>
            </w:r>
          </w:p>
        </w:tc>
      </w:tr>
    </w:tbl>
    <w:p w:rsidR="0015396E" w:rsidRPr="00E91E51" w:rsidRDefault="0015396E" w:rsidP="0015396E">
      <w:pPr>
        <w:jc w:val="right"/>
        <w:rPr>
          <w:rFonts w:eastAsia="Times New Roman"/>
          <w:sz w:val="28"/>
          <w:szCs w:val="28"/>
        </w:rPr>
      </w:pPr>
    </w:p>
    <w:p w:rsidR="0015396E" w:rsidRPr="00E91E51" w:rsidRDefault="0015396E" w:rsidP="0015396E">
      <w:pPr>
        <w:jc w:val="both"/>
        <w:rPr>
          <w:sz w:val="28"/>
          <w:szCs w:val="28"/>
        </w:rPr>
      </w:pPr>
      <w:r w:rsidRPr="00E91E51">
        <w:rPr>
          <w:sz w:val="28"/>
          <w:szCs w:val="28"/>
        </w:rPr>
        <w:tab/>
        <w:t xml:space="preserve">Возобновляемые источники тепловой энергии на территории </w:t>
      </w:r>
      <w:r>
        <w:rPr>
          <w:sz w:val="28"/>
          <w:szCs w:val="28"/>
        </w:rPr>
        <w:t xml:space="preserve">Городского поселения Чамзинка </w:t>
      </w:r>
      <w:r w:rsidRPr="00E91E51">
        <w:rPr>
          <w:sz w:val="28"/>
          <w:szCs w:val="28"/>
        </w:rPr>
        <w:t xml:space="preserve"> не используются.</w:t>
      </w:r>
    </w:p>
    <w:p w:rsidR="0015396E" w:rsidRPr="00E91E51" w:rsidRDefault="0015396E" w:rsidP="0015396E">
      <w:pPr>
        <w:jc w:val="center"/>
        <w:rPr>
          <w:b/>
          <w:sz w:val="28"/>
          <w:szCs w:val="28"/>
        </w:rPr>
      </w:pPr>
      <w:r w:rsidRPr="00E91E51">
        <w:rPr>
          <w:b/>
          <w:sz w:val="28"/>
          <w:szCs w:val="28"/>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rsidR="0015396E" w:rsidRPr="00E91E51" w:rsidRDefault="0015396E" w:rsidP="0015396E">
      <w:pPr>
        <w:ind w:right="-143"/>
        <w:jc w:val="right"/>
        <w:rPr>
          <w:rFonts w:eastAsia="Times New Roman"/>
          <w:sz w:val="28"/>
          <w:szCs w:val="28"/>
        </w:rPr>
      </w:pPr>
      <w:r w:rsidRPr="00E91E51">
        <w:rPr>
          <w:rFonts w:eastAsia="Times New Roman"/>
          <w:sz w:val="28"/>
          <w:szCs w:val="28"/>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803"/>
        <w:gridCol w:w="1737"/>
        <w:gridCol w:w="1617"/>
        <w:gridCol w:w="1617"/>
      </w:tblGrid>
      <w:tr w:rsidR="0015396E" w:rsidRPr="00E91E51" w:rsidTr="000A7B10">
        <w:trPr>
          <w:trHeight w:val="276"/>
        </w:trPr>
        <w:tc>
          <w:tcPr>
            <w:tcW w:w="2797"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Наименование источника теплоснабжения</w:t>
            </w:r>
          </w:p>
        </w:tc>
        <w:tc>
          <w:tcPr>
            <w:tcW w:w="1803"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Вид топлива</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r w:rsidRPr="00E91E51">
              <w:rPr>
                <w:rFonts w:eastAsia="Times New Roman"/>
                <w:b/>
              </w:rPr>
              <w:t>Доля, %</w:t>
            </w:r>
          </w:p>
        </w:tc>
        <w:tc>
          <w:tcPr>
            <w:tcW w:w="3234" w:type="dxa"/>
            <w:gridSpan w:val="2"/>
            <w:tcBorders>
              <w:top w:val="single" w:sz="4" w:space="0" w:color="auto"/>
              <w:left w:val="single" w:sz="4" w:space="0" w:color="auto"/>
              <w:right w:val="single" w:sz="4" w:space="0" w:color="auto"/>
            </w:tcBorders>
          </w:tcPr>
          <w:p w:rsidR="0015396E" w:rsidRPr="00E91E51" w:rsidRDefault="0015396E" w:rsidP="000A7B10">
            <w:pPr>
              <w:jc w:val="center"/>
              <w:rPr>
                <w:rFonts w:eastAsia="Times New Roman"/>
                <w:b/>
              </w:rPr>
            </w:pPr>
            <w:r w:rsidRPr="00E91E51">
              <w:rPr>
                <w:rFonts w:eastAsia="Times New Roman"/>
                <w:b/>
              </w:rPr>
              <w:t>Низшая теплота сгорания топлива</w:t>
            </w:r>
          </w:p>
        </w:tc>
      </w:tr>
      <w:tr w:rsidR="0015396E" w:rsidRPr="00E91E51" w:rsidTr="000A7B10">
        <w:trPr>
          <w:trHeight w:val="276"/>
        </w:trPr>
        <w:tc>
          <w:tcPr>
            <w:tcW w:w="2797"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1803"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1737" w:type="dxa"/>
            <w:vMerge/>
            <w:tcBorders>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b/>
              </w:rPr>
            </w:pPr>
          </w:p>
        </w:tc>
        <w:tc>
          <w:tcPr>
            <w:tcW w:w="1617" w:type="dxa"/>
            <w:tcBorders>
              <w:left w:val="single" w:sz="4" w:space="0" w:color="auto"/>
              <w:bottom w:val="single" w:sz="4" w:space="0" w:color="auto"/>
              <w:right w:val="single" w:sz="4" w:space="0" w:color="auto"/>
            </w:tcBorders>
          </w:tcPr>
          <w:p w:rsidR="0015396E" w:rsidRPr="00E91E51" w:rsidRDefault="0015396E" w:rsidP="000A7B10">
            <w:pPr>
              <w:jc w:val="center"/>
              <w:rPr>
                <w:rFonts w:eastAsia="Times New Roman"/>
                <w:b/>
                <w:vertAlign w:val="superscript"/>
              </w:rPr>
            </w:pPr>
            <w:r w:rsidRPr="00E91E51">
              <w:rPr>
                <w:rFonts w:eastAsia="Times New Roman"/>
                <w:b/>
              </w:rPr>
              <w:t>МДж/м</w:t>
            </w:r>
            <w:r w:rsidRPr="00E91E51">
              <w:rPr>
                <w:rFonts w:eastAsia="Times New Roman"/>
                <w:b/>
                <w:vertAlign w:val="superscript"/>
              </w:rPr>
              <w:t>3</w:t>
            </w:r>
          </w:p>
        </w:tc>
        <w:tc>
          <w:tcPr>
            <w:tcW w:w="1617" w:type="dxa"/>
            <w:tcBorders>
              <w:left w:val="single" w:sz="4" w:space="0" w:color="auto"/>
              <w:bottom w:val="single" w:sz="4" w:space="0" w:color="auto"/>
              <w:right w:val="single" w:sz="4" w:space="0" w:color="auto"/>
            </w:tcBorders>
          </w:tcPr>
          <w:p w:rsidR="0015396E" w:rsidRPr="00E91E51" w:rsidRDefault="0015396E" w:rsidP="000A7B10">
            <w:pPr>
              <w:jc w:val="center"/>
              <w:rPr>
                <w:rFonts w:eastAsia="Times New Roman"/>
                <w:b/>
              </w:rPr>
            </w:pPr>
            <w:r w:rsidRPr="00E91E51">
              <w:rPr>
                <w:rFonts w:eastAsia="Times New Roman"/>
                <w:b/>
              </w:rPr>
              <w:t>Ккал/м</w:t>
            </w:r>
            <w:r w:rsidRPr="00E91E51">
              <w:rPr>
                <w:rFonts w:eastAsia="Times New Roman"/>
                <w:b/>
                <w:vertAlign w:val="superscript"/>
              </w:rPr>
              <w:t>3</w:t>
            </w:r>
          </w:p>
        </w:tc>
      </w:tr>
      <w:tr w:rsidR="0015396E" w:rsidRPr="00E91E51" w:rsidTr="000A7B10">
        <w:trPr>
          <w:trHeight w:val="53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rPr>
                <w:szCs w:val="28"/>
              </w:rPr>
            </w:pPr>
            <w:r w:rsidRPr="00E91E51">
              <w:t>Котел</w:t>
            </w:r>
            <w:r w:rsidRPr="00E91E51">
              <w:t>ь</w:t>
            </w:r>
            <w:r w:rsidRPr="00E91E51">
              <w:t>ная №1</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8350,0</w:t>
            </w:r>
          </w:p>
        </w:tc>
      </w:tr>
      <w:tr w:rsidR="0015396E" w:rsidRPr="00E91E51" w:rsidTr="000A7B10">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r w:rsidRPr="00E91E51">
              <w:t xml:space="preserve">Котельная №2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tcPr>
          <w:p w:rsidR="0015396E" w:rsidRPr="00E91E51" w:rsidRDefault="0015396E" w:rsidP="000A7B10">
            <w:pPr>
              <w:jc w:val="center"/>
              <w:rPr>
                <w:rFonts w:eastAsia="Times New Roman"/>
              </w:rPr>
            </w:pPr>
            <w:r w:rsidRPr="00E91E51">
              <w:rPr>
                <w:rFonts w:eastAsia="Times New Roman"/>
              </w:rPr>
              <w:t>8350,0</w:t>
            </w:r>
          </w:p>
        </w:tc>
      </w:tr>
      <w:tr w:rsidR="0015396E" w:rsidRPr="00E91E51" w:rsidTr="000A7B10">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rPr>
                <w:szCs w:val="28"/>
              </w:rPr>
            </w:pPr>
            <w:r w:rsidRPr="00E91E51">
              <w:t xml:space="preserve">Миникотельная ул. Большая, 2А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tcPr>
          <w:p w:rsidR="0015396E" w:rsidRPr="00E91E51" w:rsidRDefault="0015396E" w:rsidP="000A7B10">
            <w:pPr>
              <w:jc w:val="center"/>
              <w:rPr>
                <w:rFonts w:eastAsia="Times New Roman"/>
              </w:rPr>
            </w:pPr>
            <w:r w:rsidRPr="00E91E51">
              <w:rPr>
                <w:rFonts w:eastAsia="Times New Roman"/>
              </w:rPr>
              <w:t>8350,0</w:t>
            </w:r>
          </w:p>
        </w:tc>
      </w:tr>
      <w:tr w:rsidR="0015396E" w:rsidRPr="00E91E51" w:rsidTr="000A7B10">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rPr>
                <w:szCs w:val="28"/>
              </w:rPr>
            </w:pPr>
            <w:r w:rsidRPr="00E91E51">
              <w:t xml:space="preserve">Миникотельная ул. Большая, 12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tcPr>
          <w:p w:rsidR="0015396E" w:rsidRPr="00E91E51" w:rsidRDefault="0015396E" w:rsidP="000A7B10">
            <w:pPr>
              <w:jc w:val="center"/>
              <w:rPr>
                <w:rFonts w:eastAsia="Times New Roman"/>
              </w:rPr>
            </w:pPr>
            <w:r w:rsidRPr="00E91E51">
              <w:rPr>
                <w:rFonts w:eastAsia="Times New Roman"/>
              </w:rPr>
              <w:t>8350,0</w:t>
            </w:r>
          </w:p>
        </w:tc>
      </w:tr>
      <w:tr w:rsidR="0015396E" w:rsidRPr="00E91E51" w:rsidTr="000A7B10">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rPr>
                <w:szCs w:val="28"/>
              </w:rPr>
            </w:pPr>
            <w:r w:rsidRPr="00E91E51">
              <w:t xml:space="preserve">Миникотельная ул. Мира, 3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tcPr>
          <w:p w:rsidR="0015396E" w:rsidRPr="00E91E51" w:rsidRDefault="0015396E" w:rsidP="000A7B10">
            <w:pPr>
              <w:jc w:val="center"/>
              <w:rPr>
                <w:rFonts w:eastAsia="Times New Roman"/>
              </w:rPr>
            </w:pPr>
            <w:r w:rsidRPr="00E91E51">
              <w:rPr>
                <w:rFonts w:eastAsia="Times New Roman"/>
              </w:rPr>
              <w:t>8350,0</w:t>
            </w:r>
          </w:p>
        </w:tc>
      </w:tr>
      <w:tr w:rsidR="0015396E" w:rsidRPr="00E91E51" w:rsidTr="000A7B10">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rPr>
                <w:szCs w:val="28"/>
              </w:rPr>
            </w:pPr>
            <w:r w:rsidRPr="00E91E51">
              <w:t xml:space="preserve">Миникотельная ул. Мира, 7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15396E" w:rsidRPr="00E91E51" w:rsidRDefault="0015396E" w:rsidP="000A7B10">
            <w:pPr>
              <w:jc w:val="center"/>
              <w:rPr>
                <w:rFonts w:eastAsia="Times New Roman"/>
              </w:rPr>
            </w:pPr>
            <w:r w:rsidRPr="00E91E51">
              <w:rPr>
                <w:rFonts w:eastAsia="Times New Roman"/>
              </w:rPr>
              <w:t>100</w:t>
            </w:r>
          </w:p>
        </w:tc>
        <w:tc>
          <w:tcPr>
            <w:tcW w:w="1617" w:type="dxa"/>
            <w:tcBorders>
              <w:top w:val="single" w:sz="4" w:space="0" w:color="auto"/>
              <w:left w:val="single" w:sz="4" w:space="0" w:color="auto"/>
              <w:bottom w:val="single" w:sz="4" w:space="0" w:color="auto"/>
              <w:right w:val="single" w:sz="4" w:space="0" w:color="auto"/>
            </w:tcBorders>
            <w:vAlign w:val="center"/>
          </w:tcPr>
          <w:p w:rsidR="0015396E" w:rsidRPr="00E91E51" w:rsidRDefault="0015396E" w:rsidP="000A7B10">
            <w:pPr>
              <w:jc w:val="center"/>
              <w:rPr>
                <w:rFonts w:eastAsia="Times New Roman"/>
              </w:rPr>
            </w:pPr>
            <w:r w:rsidRPr="00E91E51">
              <w:rPr>
                <w:rFonts w:eastAsia="Times New Roman"/>
              </w:rPr>
              <w:t>35,88</w:t>
            </w:r>
          </w:p>
        </w:tc>
        <w:tc>
          <w:tcPr>
            <w:tcW w:w="1617" w:type="dxa"/>
            <w:tcBorders>
              <w:top w:val="single" w:sz="4" w:space="0" w:color="auto"/>
              <w:left w:val="single" w:sz="4" w:space="0" w:color="auto"/>
              <w:bottom w:val="single" w:sz="4" w:space="0" w:color="auto"/>
              <w:right w:val="single" w:sz="4" w:space="0" w:color="auto"/>
            </w:tcBorders>
          </w:tcPr>
          <w:p w:rsidR="0015396E" w:rsidRPr="00E91E51" w:rsidRDefault="0015396E" w:rsidP="000A7B10">
            <w:pPr>
              <w:jc w:val="center"/>
              <w:rPr>
                <w:rFonts w:eastAsia="Times New Roman"/>
              </w:rPr>
            </w:pPr>
            <w:r w:rsidRPr="00E91E51">
              <w:rPr>
                <w:rFonts w:eastAsia="Times New Roman"/>
              </w:rPr>
              <w:t>8350,0</w:t>
            </w:r>
          </w:p>
        </w:tc>
      </w:tr>
    </w:tbl>
    <w:p w:rsidR="0015396E" w:rsidRPr="00E91E51" w:rsidRDefault="0015396E" w:rsidP="0015396E">
      <w:pPr>
        <w:jc w:val="center"/>
        <w:rPr>
          <w:b/>
          <w:sz w:val="28"/>
          <w:szCs w:val="28"/>
          <w:highlight w:val="yellow"/>
        </w:rPr>
      </w:pPr>
    </w:p>
    <w:p w:rsidR="0015396E" w:rsidRPr="00E91E51" w:rsidRDefault="0015396E" w:rsidP="0015396E">
      <w:pPr>
        <w:jc w:val="center"/>
        <w:rPr>
          <w:b/>
          <w:sz w:val="28"/>
          <w:szCs w:val="28"/>
        </w:rPr>
      </w:pPr>
      <w:r w:rsidRPr="00E91E51">
        <w:rPr>
          <w:b/>
          <w:sz w:val="28"/>
          <w:szCs w:val="28"/>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15396E" w:rsidRPr="00E91E51" w:rsidRDefault="0015396E" w:rsidP="0015396E">
      <w:pPr>
        <w:jc w:val="both"/>
        <w:rPr>
          <w:sz w:val="28"/>
          <w:szCs w:val="28"/>
        </w:rPr>
      </w:pPr>
      <w:r w:rsidRPr="00E91E51">
        <w:rPr>
          <w:sz w:val="28"/>
          <w:szCs w:val="28"/>
        </w:rPr>
        <w:tab/>
        <w:t xml:space="preserve">В </w:t>
      </w:r>
      <w:r>
        <w:rPr>
          <w:sz w:val="28"/>
          <w:szCs w:val="28"/>
        </w:rPr>
        <w:t xml:space="preserve">Городском поселении Чамзинка </w:t>
      </w:r>
      <w:r w:rsidRPr="00E91E51">
        <w:rPr>
          <w:sz w:val="28"/>
          <w:szCs w:val="28"/>
        </w:rPr>
        <w:t xml:space="preserve"> на всех котельных используется природный газ.</w:t>
      </w:r>
    </w:p>
    <w:p w:rsidR="0015396E" w:rsidRPr="00E91E51" w:rsidRDefault="0015396E" w:rsidP="0015396E">
      <w:pPr>
        <w:jc w:val="center"/>
        <w:rPr>
          <w:b/>
          <w:sz w:val="28"/>
          <w:szCs w:val="28"/>
        </w:rPr>
      </w:pPr>
      <w:r w:rsidRPr="00E91E51">
        <w:rPr>
          <w:b/>
          <w:sz w:val="28"/>
          <w:szCs w:val="28"/>
        </w:rPr>
        <w:t>8.5. Приоритетное направление развития топливного баланса поселения</w:t>
      </w:r>
    </w:p>
    <w:p w:rsidR="0015396E" w:rsidRPr="00E91E51" w:rsidRDefault="0015396E" w:rsidP="0015396E">
      <w:pPr>
        <w:jc w:val="right"/>
        <w:rPr>
          <w:rFonts w:eastAsia="Times New Roman"/>
          <w:sz w:val="28"/>
          <w:szCs w:val="28"/>
        </w:rPr>
      </w:pPr>
      <w:r w:rsidRPr="00E91E51">
        <w:rPr>
          <w:rFonts w:eastAsia="Times New Roman"/>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284"/>
        <w:gridCol w:w="1151"/>
        <w:gridCol w:w="1074"/>
        <w:gridCol w:w="1074"/>
        <w:gridCol w:w="1041"/>
        <w:gridCol w:w="1041"/>
        <w:gridCol w:w="1041"/>
      </w:tblGrid>
      <w:tr w:rsidR="0015396E" w:rsidRPr="00E91E51" w:rsidTr="000A7B10">
        <w:tc>
          <w:tcPr>
            <w:tcW w:w="1865" w:type="dxa"/>
            <w:vMerge w:val="restart"/>
            <w:vAlign w:val="center"/>
          </w:tcPr>
          <w:p w:rsidR="0015396E" w:rsidRPr="00E91E51" w:rsidRDefault="0015396E" w:rsidP="000A7B10">
            <w:pPr>
              <w:jc w:val="center"/>
              <w:rPr>
                <w:rFonts w:eastAsia="Times New Roman"/>
                <w:sz w:val="28"/>
                <w:szCs w:val="28"/>
              </w:rPr>
            </w:pPr>
            <w:r w:rsidRPr="00E91E51">
              <w:rPr>
                <w:b/>
              </w:rPr>
              <w:t>Наименование вида топлива</w:t>
            </w:r>
          </w:p>
        </w:tc>
        <w:tc>
          <w:tcPr>
            <w:tcW w:w="7706" w:type="dxa"/>
            <w:gridSpan w:val="7"/>
          </w:tcPr>
          <w:p w:rsidR="0015396E" w:rsidRPr="00E91E51" w:rsidRDefault="0015396E" w:rsidP="000A7B10">
            <w:pPr>
              <w:jc w:val="center"/>
              <w:rPr>
                <w:rFonts w:eastAsia="Times New Roman"/>
                <w:sz w:val="28"/>
                <w:szCs w:val="28"/>
              </w:rPr>
            </w:pPr>
            <w:r w:rsidRPr="00E91E51">
              <w:rPr>
                <w:rFonts w:eastAsia="Times New Roman"/>
                <w:b/>
                <w:color w:val="000000"/>
                <w:lang w:bidi="ru-RU"/>
              </w:rPr>
              <w:t>Расход натурального топлива</w:t>
            </w:r>
          </w:p>
        </w:tc>
      </w:tr>
      <w:tr w:rsidR="0015396E" w:rsidRPr="00E91E51" w:rsidTr="000A7B10">
        <w:tc>
          <w:tcPr>
            <w:tcW w:w="1865" w:type="dxa"/>
            <w:vMerge/>
          </w:tcPr>
          <w:p w:rsidR="0015396E" w:rsidRPr="00E91E51" w:rsidRDefault="0015396E" w:rsidP="000A7B10">
            <w:pPr>
              <w:jc w:val="right"/>
              <w:rPr>
                <w:rFonts w:eastAsia="Times New Roman"/>
                <w:sz w:val="28"/>
                <w:szCs w:val="28"/>
              </w:rPr>
            </w:pPr>
          </w:p>
        </w:tc>
        <w:tc>
          <w:tcPr>
            <w:tcW w:w="1284" w:type="dxa"/>
            <w:vAlign w:val="center"/>
          </w:tcPr>
          <w:p w:rsidR="0015396E" w:rsidRPr="00E91E51" w:rsidRDefault="0015396E" w:rsidP="000A7B10">
            <w:pPr>
              <w:jc w:val="center"/>
              <w:rPr>
                <w:b/>
              </w:rPr>
            </w:pPr>
            <w:r w:rsidRPr="00E91E51">
              <w:rPr>
                <w:b/>
              </w:rPr>
              <w:t>2022</w:t>
            </w:r>
          </w:p>
        </w:tc>
        <w:tc>
          <w:tcPr>
            <w:tcW w:w="1151" w:type="dxa"/>
            <w:vAlign w:val="center"/>
          </w:tcPr>
          <w:p w:rsidR="0015396E" w:rsidRPr="00E91E51" w:rsidRDefault="0015396E" w:rsidP="000A7B10">
            <w:pPr>
              <w:jc w:val="center"/>
              <w:rPr>
                <w:rFonts w:eastAsia="Times New Roman"/>
                <w:b/>
              </w:rPr>
            </w:pPr>
            <w:r w:rsidRPr="00E91E51">
              <w:rPr>
                <w:rFonts w:eastAsia="Times New Roman"/>
                <w:b/>
              </w:rPr>
              <w:t>2023</w:t>
            </w:r>
          </w:p>
        </w:tc>
        <w:tc>
          <w:tcPr>
            <w:tcW w:w="1074" w:type="dxa"/>
            <w:vAlign w:val="center"/>
          </w:tcPr>
          <w:p w:rsidR="0015396E" w:rsidRPr="00E91E51" w:rsidRDefault="0015396E" w:rsidP="000A7B10">
            <w:pPr>
              <w:jc w:val="center"/>
              <w:rPr>
                <w:rFonts w:eastAsia="Times New Roman"/>
                <w:b/>
              </w:rPr>
            </w:pPr>
            <w:r w:rsidRPr="00E91E51">
              <w:rPr>
                <w:rFonts w:eastAsia="Times New Roman"/>
                <w:b/>
              </w:rPr>
              <w:t>2024</w:t>
            </w:r>
          </w:p>
        </w:tc>
        <w:tc>
          <w:tcPr>
            <w:tcW w:w="1074" w:type="dxa"/>
            <w:vAlign w:val="center"/>
          </w:tcPr>
          <w:p w:rsidR="0015396E" w:rsidRPr="00E91E51" w:rsidRDefault="0015396E" w:rsidP="000A7B10">
            <w:pPr>
              <w:jc w:val="center"/>
              <w:rPr>
                <w:rFonts w:eastAsia="Times New Roman"/>
                <w:b/>
              </w:rPr>
            </w:pPr>
            <w:r w:rsidRPr="00E91E51">
              <w:rPr>
                <w:rFonts w:eastAsia="Times New Roman"/>
                <w:b/>
              </w:rPr>
              <w:t>2025</w:t>
            </w:r>
          </w:p>
        </w:tc>
        <w:tc>
          <w:tcPr>
            <w:tcW w:w="1041" w:type="dxa"/>
            <w:vAlign w:val="center"/>
          </w:tcPr>
          <w:p w:rsidR="0015396E" w:rsidRPr="00E91E51" w:rsidRDefault="0015396E" w:rsidP="000A7B10">
            <w:pPr>
              <w:jc w:val="center"/>
              <w:rPr>
                <w:rFonts w:eastAsia="Times New Roman"/>
                <w:b/>
              </w:rPr>
            </w:pPr>
            <w:r w:rsidRPr="00E91E51">
              <w:rPr>
                <w:rFonts w:eastAsia="Times New Roman"/>
                <w:b/>
              </w:rPr>
              <w:t>2026</w:t>
            </w:r>
          </w:p>
        </w:tc>
        <w:tc>
          <w:tcPr>
            <w:tcW w:w="1041" w:type="dxa"/>
            <w:vAlign w:val="center"/>
          </w:tcPr>
          <w:p w:rsidR="0015396E" w:rsidRPr="00E91E51" w:rsidRDefault="0015396E" w:rsidP="000A7B10">
            <w:pPr>
              <w:jc w:val="center"/>
              <w:rPr>
                <w:rFonts w:eastAsia="Times New Roman"/>
                <w:b/>
              </w:rPr>
            </w:pPr>
            <w:r w:rsidRPr="00E91E51">
              <w:rPr>
                <w:rFonts w:eastAsia="Times New Roman"/>
                <w:b/>
              </w:rPr>
              <w:t>2027</w:t>
            </w:r>
          </w:p>
        </w:tc>
        <w:tc>
          <w:tcPr>
            <w:tcW w:w="1041" w:type="dxa"/>
            <w:vAlign w:val="center"/>
          </w:tcPr>
          <w:p w:rsidR="0015396E" w:rsidRPr="00E91E51" w:rsidRDefault="0015396E" w:rsidP="000A7B10">
            <w:pPr>
              <w:jc w:val="center"/>
              <w:rPr>
                <w:rFonts w:eastAsia="Times New Roman"/>
                <w:b/>
              </w:rPr>
            </w:pPr>
            <w:r w:rsidRPr="00E91E51">
              <w:rPr>
                <w:rFonts w:eastAsia="Times New Roman"/>
                <w:b/>
              </w:rPr>
              <w:t>2028-</w:t>
            </w:r>
            <w:r w:rsidRPr="00E91E51">
              <w:rPr>
                <w:rFonts w:eastAsia="Times New Roman"/>
                <w:b/>
              </w:rPr>
              <w:lastRenderedPageBreak/>
              <w:t>2038</w:t>
            </w:r>
          </w:p>
        </w:tc>
      </w:tr>
      <w:tr w:rsidR="0015396E" w:rsidRPr="00E91E51" w:rsidTr="000A7B10">
        <w:trPr>
          <w:trHeight w:val="279"/>
        </w:trPr>
        <w:tc>
          <w:tcPr>
            <w:tcW w:w="9571" w:type="dxa"/>
            <w:gridSpan w:val="8"/>
          </w:tcPr>
          <w:p w:rsidR="0015396E" w:rsidRPr="00E91E51" w:rsidRDefault="0015396E" w:rsidP="000A7B10">
            <w:pPr>
              <w:jc w:val="center"/>
              <w:rPr>
                <w:rFonts w:eastAsia="Times New Roman"/>
                <w:b/>
              </w:rPr>
            </w:pPr>
            <w:r w:rsidRPr="00E91E51">
              <w:rPr>
                <w:b/>
              </w:rPr>
              <w:t>Котельная №1</w:t>
            </w:r>
          </w:p>
        </w:tc>
      </w:tr>
      <w:tr w:rsidR="0015396E" w:rsidRPr="00E91E51" w:rsidTr="000A7B10">
        <w:tc>
          <w:tcPr>
            <w:tcW w:w="1865" w:type="dxa"/>
            <w:vAlign w:val="center"/>
          </w:tcPr>
          <w:p w:rsidR="0015396E" w:rsidRPr="00E91E51" w:rsidRDefault="0015396E" w:rsidP="000A7B10">
            <w:pPr>
              <w:rPr>
                <w:rFonts w:eastAsia="Times New Roman"/>
                <w:sz w:val="28"/>
                <w:szCs w:val="28"/>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585,787</w:t>
            </w:r>
          </w:p>
        </w:tc>
        <w:tc>
          <w:tcPr>
            <w:tcW w:w="1151" w:type="dxa"/>
            <w:vAlign w:val="center"/>
          </w:tcPr>
          <w:p w:rsidR="0015396E" w:rsidRPr="00E91E51" w:rsidRDefault="0015396E" w:rsidP="000A7B10">
            <w:pPr>
              <w:jc w:val="center"/>
              <w:rPr>
                <w:color w:val="000000"/>
              </w:rPr>
            </w:pPr>
            <w:r w:rsidRPr="00E91E51">
              <w:rPr>
                <w:color w:val="000000"/>
              </w:rPr>
              <w:t>585,787</w:t>
            </w:r>
          </w:p>
        </w:tc>
        <w:tc>
          <w:tcPr>
            <w:tcW w:w="1074" w:type="dxa"/>
            <w:vAlign w:val="center"/>
          </w:tcPr>
          <w:p w:rsidR="0015396E" w:rsidRPr="00E91E51" w:rsidRDefault="0015396E" w:rsidP="000A7B10">
            <w:pPr>
              <w:jc w:val="center"/>
              <w:rPr>
                <w:color w:val="000000"/>
              </w:rPr>
            </w:pPr>
            <w:r w:rsidRPr="00E91E51">
              <w:rPr>
                <w:color w:val="000000"/>
              </w:rPr>
              <w:t>585,787</w:t>
            </w:r>
          </w:p>
        </w:tc>
        <w:tc>
          <w:tcPr>
            <w:tcW w:w="1074" w:type="dxa"/>
            <w:vAlign w:val="center"/>
          </w:tcPr>
          <w:p w:rsidR="0015396E" w:rsidRPr="00E91E51" w:rsidRDefault="0015396E" w:rsidP="000A7B10">
            <w:pPr>
              <w:jc w:val="center"/>
              <w:rPr>
                <w:color w:val="000000"/>
              </w:rPr>
            </w:pPr>
            <w:r w:rsidRPr="00E91E51">
              <w:rPr>
                <w:color w:val="000000"/>
              </w:rPr>
              <w:t>578,755</w:t>
            </w:r>
          </w:p>
        </w:tc>
        <w:tc>
          <w:tcPr>
            <w:tcW w:w="1041" w:type="dxa"/>
            <w:vAlign w:val="center"/>
          </w:tcPr>
          <w:p w:rsidR="0015396E" w:rsidRPr="00E91E51" w:rsidRDefault="0015396E" w:rsidP="000A7B10">
            <w:pPr>
              <w:jc w:val="center"/>
              <w:rPr>
                <w:color w:val="000000"/>
              </w:rPr>
            </w:pPr>
            <w:r w:rsidRPr="00E91E51">
              <w:rPr>
                <w:color w:val="000000"/>
              </w:rPr>
              <w:t>578,755</w:t>
            </w:r>
          </w:p>
        </w:tc>
        <w:tc>
          <w:tcPr>
            <w:tcW w:w="1041" w:type="dxa"/>
            <w:vAlign w:val="center"/>
          </w:tcPr>
          <w:p w:rsidR="0015396E" w:rsidRPr="00E91E51" w:rsidRDefault="0015396E" w:rsidP="000A7B10">
            <w:pPr>
              <w:jc w:val="center"/>
              <w:rPr>
                <w:color w:val="000000"/>
              </w:rPr>
            </w:pPr>
            <w:r w:rsidRPr="00E91E51">
              <w:rPr>
                <w:color w:val="000000"/>
              </w:rPr>
              <w:t>578,755</w:t>
            </w:r>
          </w:p>
        </w:tc>
        <w:tc>
          <w:tcPr>
            <w:tcW w:w="1041" w:type="dxa"/>
            <w:vAlign w:val="center"/>
          </w:tcPr>
          <w:p w:rsidR="0015396E" w:rsidRPr="00E91E51" w:rsidRDefault="0015396E" w:rsidP="000A7B10">
            <w:pPr>
              <w:jc w:val="center"/>
              <w:rPr>
                <w:color w:val="000000"/>
              </w:rPr>
            </w:pPr>
            <w:r w:rsidRPr="00E91E51">
              <w:rPr>
                <w:color w:val="000000"/>
              </w:rPr>
              <w:t>578,755</w:t>
            </w:r>
          </w:p>
        </w:tc>
      </w:tr>
      <w:tr w:rsidR="0015396E" w:rsidRPr="00E91E51" w:rsidTr="000A7B10">
        <w:tc>
          <w:tcPr>
            <w:tcW w:w="9571" w:type="dxa"/>
            <w:gridSpan w:val="8"/>
            <w:vAlign w:val="center"/>
          </w:tcPr>
          <w:p w:rsidR="0015396E" w:rsidRPr="00E91E51" w:rsidRDefault="0015396E" w:rsidP="000A7B10">
            <w:pPr>
              <w:jc w:val="center"/>
              <w:rPr>
                <w:rFonts w:eastAsia="Times New Roman"/>
                <w:b/>
              </w:rPr>
            </w:pPr>
            <w:r w:rsidRPr="00E91E51">
              <w:rPr>
                <w:b/>
              </w:rPr>
              <w:t xml:space="preserve">Котельная №2   </w:t>
            </w:r>
          </w:p>
        </w:tc>
      </w:tr>
      <w:tr w:rsidR="0015396E" w:rsidRPr="00E91E51" w:rsidTr="000A7B10">
        <w:tc>
          <w:tcPr>
            <w:tcW w:w="1865" w:type="dxa"/>
            <w:vAlign w:val="center"/>
          </w:tcPr>
          <w:p w:rsidR="0015396E" w:rsidRPr="00E91E51" w:rsidRDefault="0015396E" w:rsidP="000A7B10">
            <w:pPr>
              <w:rPr>
                <w:rFonts w:eastAsia="Times New Roman"/>
                <w:sz w:val="28"/>
                <w:szCs w:val="28"/>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143,464</w:t>
            </w:r>
          </w:p>
        </w:tc>
        <w:tc>
          <w:tcPr>
            <w:tcW w:w="1151" w:type="dxa"/>
            <w:vAlign w:val="center"/>
          </w:tcPr>
          <w:p w:rsidR="0015396E" w:rsidRPr="00E91E51" w:rsidRDefault="0015396E" w:rsidP="000A7B10">
            <w:pPr>
              <w:jc w:val="center"/>
              <w:rPr>
                <w:color w:val="000000"/>
              </w:rPr>
            </w:pPr>
            <w:r w:rsidRPr="00E91E51">
              <w:rPr>
                <w:color w:val="000000"/>
              </w:rPr>
              <w:t>143,464</w:t>
            </w:r>
          </w:p>
        </w:tc>
        <w:tc>
          <w:tcPr>
            <w:tcW w:w="1074" w:type="dxa"/>
            <w:vAlign w:val="center"/>
          </w:tcPr>
          <w:p w:rsidR="0015396E" w:rsidRPr="00E91E51" w:rsidRDefault="0015396E" w:rsidP="000A7B10">
            <w:pPr>
              <w:jc w:val="center"/>
              <w:rPr>
                <w:color w:val="000000"/>
              </w:rPr>
            </w:pPr>
            <w:r w:rsidRPr="00E91E51">
              <w:rPr>
                <w:color w:val="000000"/>
              </w:rPr>
              <w:t>141,730</w:t>
            </w:r>
          </w:p>
        </w:tc>
        <w:tc>
          <w:tcPr>
            <w:tcW w:w="1074" w:type="dxa"/>
            <w:vAlign w:val="center"/>
          </w:tcPr>
          <w:p w:rsidR="0015396E" w:rsidRPr="00E91E51" w:rsidRDefault="0015396E" w:rsidP="000A7B10">
            <w:pPr>
              <w:jc w:val="center"/>
              <w:rPr>
                <w:color w:val="000000"/>
              </w:rPr>
            </w:pPr>
            <w:r w:rsidRPr="00E91E51">
              <w:rPr>
                <w:color w:val="000000"/>
              </w:rPr>
              <w:t>141,730</w:t>
            </w:r>
          </w:p>
        </w:tc>
        <w:tc>
          <w:tcPr>
            <w:tcW w:w="1041" w:type="dxa"/>
            <w:vAlign w:val="center"/>
          </w:tcPr>
          <w:p w:rsidR="0015396E" w:rsidRPr="00E91E51" w:rsidRDefault="0015396E" w:rsidP="000A7B10">
            <w:pPr>
              <w:jc w:val="center"/>
              <w:rPr>
                <w:color w:val="000000"/>
              </w:rPr>
            </w:pPr>
            <w:r w:rsidRPr="00E91E51">
              <w:rPr>
                <w:color w:val="000000"/>
              </w:rPr>
              <w:t>141,730</w:t>
            </w:r>
          </w:p>
        </w:tc>
        <w:tc>
          <w:tcPr>
            <w:tcW w:w="1041" w:type="dxa"/>
            <w:vAlign w:val="center"/>
          </w:tcPr>
          <w:p w:rsidR="0015396E" w:rsidRPr="00E91E51" w:rsidRDefault="0015396E" w:rsidP="000A7B10">
            <w:pPr>
              <w:jc w:val="center"/>
              <w:rPr>
                <w:color w:val="000000"/>
              </w:rPr>
            </w:pPr>
            <w:r w:rsidRPr="00E91E51">
              <w:rPr>
                <w:color w:val="000000"/>
              </w:rPr>
              <w:t>141,730</w:t>
            </w:r>
          </w:p>
        </w:tc>
        <w:tc>
          <w:tcPr>
            <w:tcW w:w="1041" w:type="dxa"/>
            <w:vAlign w:val="center"/>
          </w:tcPr>
          <w:p w:rsidR="0015396E" w:rsidRPr="00E91E51" w:rsidRDefault="0015396E" w:rsidP="000A7B10">
            <w:pPr>
              <w:jc w:val="center"/>
              <w:rPr>
                <w:color w:val="000000"/>
              </w:rPr>
            </w:pPr>
            <w:r w:rsidRPr="00E91E51">
              <w:rPr>
                <w:color w:val="000000"/>
              </w:rPr>
              <w:t>141,730</w:t>
            </w:r>
          </w:p>
        </w:tc>
      </w:tr>
      <w:tr w:rsidR="0015396E" w:rsidRPr="00E91E51" w:rsidTr="000A7B10">
        <w:tc>
          <w:tcPr>
            <w:tcW w:w="9571" w:type="dxa"/>
            <w:gridSpan w:val="8"/>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Большая, 2А  </w:t>
            </w:r>
          </w:p>
        </w:tc>
      </w:tr>
      <w:tr w:rsidR="0015396E" w:rsidRPr="00E91E51" w:rsidTr="000A7B10">
        <w:tc>
          <w:tcPr>
            <w:tcW w:w="1865" w:type="dxa"/>
            <w:vAlign w:val="center"/>
          </w:tcPr>
          <w:p w:rsidR="0015396E" w:rsidRPr="00E91E51" w:rsidRDefault="0015396E" w:rsidP="000A7B10">
            <w:pPr>
              <w:rPr>
                <w:rFonts w:eastAsia="Times New Roman"/>
                <w:sz w:val="28"/>
                <w:szCs w:val="28"/>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4,221</w:t>
            </w:r>
          </w:p>
        </w:tc>
        <w:tc>
          <w:tcPr>
            <w:tcW w:w="1151" w:type="dxa"/>
            <w:vAlign w:val="center"/>
          </w:tcPr>
          <w:p w:rsidR="0015396E" w:rsidRPr="00E91E51" w:rsidRDefault="0015396E" w:rsidP="000A7B10">
            <w:pPr>
              <w:jc w:val="center"/>
              <w:rPr>
                <w:color w:val="000000"/>
              </w:rPr>
            </w:pPr>
            <w:r w:rsidRPr="00E91E51">
              <w:rPr>
                <w:color w:val="000000"/>
              </w:rPr>
              <w:t>4,221</w:t>
            </w:r>
          </w:p>
        </w:tc>
        <w:tc>
          <w:tcPr>
            <w:tcW w:w="1074" w:type="dxa"/>
            <w:vAlign w:val="center"/>
          </w:tcPr>
          <w:p w:rsidR="0015396E" w:rsidRPr="00E91E51" w:rsidRDefault="0015396E" w:rsidP="000A7B10">
            <w:pPr>
              <w:jc w:val="center"/>
              <w:rPr>
                <w:color w:val="000000"/>
              </w:rPr>
            </w:pPr>
            <w:r w:rsidRPr="00E91E51">
              <w:rPr>
                <w:color w:val="000000"/>
              </w:rPr>
              <w:t>4,221</w:t>
            </w:r>
          </w:p>
        </w:tc>
        <w:tc>
          <w:tcPr>
            <w:tcW w:w="1074" w:type="dxa"/>
            <w:vAlign w:val="center"/>
          </w:tcPr>
          <w:p w:rsidR="0015396E" w:rsidRPr="00E91E51" w:rsidRDefault="0015396E" w:rsidP="000A7B10">
            <w:pPr>
              <w:jc w:val="center"/>
              <w:rPr>
                <w:color w:val="000000"/>
              </w:rPr>
            </w:pPr>
            <w:r w:rsidRPr="00E91E51">
              <w:rPr>
                <w:color w:val="000000"/>
              </w:rPr>
              <w:t>4,221</w:t>
            </w:r>
          </w:p>
        </w:tc>
        <w:tc>
          <w:tcPr>
            <w:tcW w:w="1041" w:type="dxa"/>
            <w:vAlign w:val="center"/>
          </w:tcPr>
          <w:p w:rsidR="0015396E" w:rsidRPr="00E91E51" w:rsidRDefault="0015396E" w:rsidP="000A7B10">
            <w:pPr>
              <w:jc w:val="center"/>
              <w:rPr>
                <w:color w:val="000000"/>
              </w:rPr>
            </w:pPr>
            <w:r w:rsidRPr="00E91E51">
              <w:rPr>
                <w:color w:val="000000"/>
              </w:rPr>
              <w:t>4,221</w:t>
            </w:r>
          </w:p>
        </w:tc>
        <w:tc>
          <w:tcPr>
            <w:tcW w:w="1041" w:type="dxa"/>
            <w:vAlign w:val="center"/>
          </w:tcPr>
          <w:p w:rsidR="0015396E" w:rsidRPr="00E91E51" w:rsidRDefault="0015396E" w:rsidP="000A7B10">
            <w:pPr>
              <w:jc w:val="center"/>
              <w:rPr>
                <w:color w:val="000000"/>
              </w:rPr>
            </w:pPr>
            <w:r w:rsidRPr="00E91E51">
              <w:rPr>
                <w:color w:val="000000"/>
              </w:rPr>
              <w:t>4,221</w:t>
            </w:r>
          </w:p>
        </w:tc>
        <w:tc>
          <w:tcPr>
            <w:tcW w:w="1041" w:type="dxa"/>
            <w:vAlign w:val="center"/>
          </w:tcPr>
          <w:p w:rsidR="0015396E" w:rsidRPr="00E91E51" w:rsidRDefault="0015396E" w:rsidP="000A7B10">
            <w:pPr>
              <w:jc w:val="center"/>
              <w:rPr>
                <w:color w:val="000000"/>
              </w:rPr>
            </w:pPr>
            <w:r w:rsidRPr="00E91E51">
              <w:rPr>
                <w:color w:val="000000"/>
              </w:rPr>
              <w:t>4,221</w:t>
            </w:r>
          </w:p>
        </w:tc>
      </w:tr>
      <w:tr w:rsidR="0015396E" w:rsidRPr="00E91E51" w:rsidTr="000A7B10">
        <w:tc>
          <w:tcPr>
            <w:tcW w:w="9571" w:type="dxa"/>
            <w:gridSpan w:val="8"/>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Большая, 12  </w:t>
            </w:r>
          </w:p>
        </w:tc>
      </w:tr>
      <w:tr w:rsidR="0015396E" w:rsidRPr="00E91E51" w:rsidTr="000A7B10">
        <w:tc>
          <w:tcPr>
            <w:tcW w:w="1865" w:type="dxa"/>
            <w:vAlign w:val="center"/>
          </w:tcPr>
          <w:p w:rsidR="0015396E" w:rsidRPr="00E91E51" w:rsidRDefault="0015396E" w:rsidP="000A7B10">
            <w:pPr>
              <w:rPr>
                <w:rFonts w:eastAsia="Times New Roman"/>
                <w:sz w:val="28"/>
                <w:szCs w:val="28"/>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8,106</w:t>
            </w:r>
          </w:p>
        </w:tc>
        <w:tc>
          <w:tcPr>
            <w:tcW w:w="1151" w:type="dxa"/>
            <w:vAlign w:val="center"/>
          </w:tcPr>
          <w:p w:rsidR="0015396E" w:rsidRPr="00E91E51" w:rsidRDefault="0015396E" w:rsidP="000A7B10">
            <w:pPr>
              <w:jc w:val="center"/>
              <w:rPr>
                <w:color w:val="000000"/>
              </w:rPr>
            </w:pPr>
            <w:r w:rsidRPr="00E91E51">
              <w:rPr>
                <w:color w:val="000000"/>
              </w:rPr>
              <w:t>8,106</w:t>
            </w:r>
          </w:p>
        </w:tc>
        <w:tc>
          <w:tcPr>
            <w:tcW w:w="1074" w:type="dxa"/>
            <w:vAlign w:val="center"/>
          </w:tcPr>
          <w:p w:rsidR="0015396E" w:rsidRPr="00E91E51" w:rsidRDefault="0015396E" w:rsidP="000A7B10">
            <w:pPr>
              <w:jc w:val="center"/>
              <w:rPr>
                <w:color w:val="000000"/>
              </w:rPr>
            </w:pPr>
            <w:r w:rsidRPr="00E91E51">
              <w:rPr>
                <w:color w:val="000000"/>
              </w:rPr>
              <w:t>8,106</w:t>
            </w:r>
          </w:p>
        </w:tc>
        <w:tc>
          <w:tcPr>
            <w:tcW w:w="1074" w:type="dxa"/>
            <w:vAlign w:val="center"/>
          </w:tcPr>
          <w:p w:rsidR="0015396E" w:rsidRPr="00E91E51" w:rsidRDefault="0015396E" w:rsidP="000A7B10">
            <w:pPr>
              <w:jc w:val="center"/>
              <w:rPr>
                <w:color w:val="000000"/>
              </w:rPr>
            </w:pPr>
            <w:r w:rsidRPr="00E91E51">
              <w:rPr>
                <w:color w:val="000000"/>
              </w:rPr>
              <w:t>8,106</w:t>
            </w:r>
          </w:p>
        </w:tc>
        <w:tc>
          <w:tcPr>
            <w:tcW w:w="1041" w:type="dxa"/>
            <w:vAlign w:val="center"/>
          </w:tcPr>
          <w:p w:rsidR="0015396E" w:rsidRPr="00E91E51" w:rsidRDefault="0015396E" w:rsidP="000A7B10">
            <w:pPr>
              <w:jc w:val="center"/>
              <w:rPr>
                <w:color w:val="000000"/>
              </w:rPr>
            </w:pPr>
            <w:r w:rsidRPr="00E91E51">
              <w:rPr>
                <w:color w:val="000000"/>
              </w:rPr>
              <w:t>8,106</w:t>
            </w:r>
          </w:p>
        </w:tc>
        <w:tc>
          <w:tcPr>
            <w:tcW w:w="1041" w:type="dxa"/>
            <w:vAlign w:val="center"/>
          </w:tcPr>
          <w:p w:rsidR="0015396E" w:rsidRPr="00E91E51" w:rsidRDefault="0015396E" w:rsidP="000A7B10">
            <w:pPr>
              <w:jc w:val="center"/>
              <w:rPr>
                <w:color w:val="000000"/>
              </w:rPr>
            </w:pPr>
            <w:r w:rsidRPr="00E91E51">
              <w:rPr>
                <w:color w:val="000000"/>
              </w:rPr>
              <w:t>8,106</w:t>
            </w:r>
          </w:p>
        </w:tc>
        <w:tc>
          <w:tcPr>
            <w:tcW w:w="1041" w:type="dxa"/>
            <w:vAlign w:val="center"/>
          </w:tcPr>
          <w:p w:rsidR="0015396E" w:rsidRPr="00E91E51" w:rsidRDefault="0015396E" w:rsidP="000A7B10">
            <w:pPr>
              <w:jc w:val="center"/>
              <w:rPr>
                <w:color w:val="000000"/>
              </w:rPr>
            </w:pPr>
            <w:r w:rsidRPr="00E91E51">
              <w:rPr>
                <w:color w:val="000000"/>
              </w:rPr>
              <w:t>8,106</w:t>
            </w:r>
          </w:p>
        </w:tc>
      </w:tr>
      <w:tr w:rsidR="0015396E" w:rsidRPr="00E91E51" w:rsidTr="000A7B10">
        <w:tc>
          <w:tcPr>
            <w:tcW w:w="9571" w:type="dxa"/>
            <w:gridSpan w:val="8"/>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Мира, 3    </w:t>
            </w:r>
          </w:p>
        </w:tc>
      </w:tr>
      <w:tr w:rsidR="0015396E" w:rsidRPr="00E91E51" w:rsidTr="000A7B10">
        <w:tc>
          <w:tcPr>
            <w:tcW w:w="1865" w:type="dxa"/>
            <w:vAlign w:val="center"/>
          </w:tcPr>
          <w:p w:rsidR="0015396E" w:rsidRPr="00E91E51" w:rsidRDefault="0015396E" w:rsidP="000A7B10">
            <w:pPr>
              <w:rPr>
                <w:rFonts w:eastAsia="Times New Roman"/>
                <w:sz w:val="28"/>
                <w:szCs w:val="28"/>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4,558</w:t>
            </w:r>
          </w:p>
        </w:tc>
        <w:tc>
          <w:tcPr>
            <w:tcW w:w="1151" w:type="dxa"/>
            <w:vAlign w:val="center"/>
          </w:tcPr>
          <w:p w:rsidR="0015396E" w:rsidRPr="00E91E51" w:rsidRDefault="0015396E" w:rsidP="000A7B10">
            <w:pPr>
              <w:jc w:val="center"/>
              <w:rPr>
                <w:color w:val="000000"/>
              </w:rPr>
            </w:pPr>
            <w:r w:rsidRPr="00E91E51">
              <w:rPr>
                <w:color w:val="000000"/>
              </w:rPr>
              <w:t>4,558</w:t>
            </w:r>
          </w:p>
        </w:tc>
        <w:tc>
          <w:tcPr>
            <w:tcW w:w="1074" w:type="dxa"/>
            <w:vAlign w:val="center"/>
          </w:tcPr>
          <w:p w:rsidR="0015396E" w:rsidRPr="00E91E51" w:rsidRDefault="0015396E" w:rsidP="000A7B10">
            <w:pPr>
              <w:jc w:val="center"/>
              <w:rPr>
                <w:color w:val="000000"/>
              </w:rPr>
            </w:pPr>
            <w:r w:rsidRPr="00E91E51">
              <w:rPr>
                <w:color w:val="000000"/>
              </w:rPr>
              <w:t>4,558</w:t>
            </w:r>
          </w:p>
        </w:tc>
        <w:tc>
          <w:tcPr>
            <w:tcW w:w="1074" w:type="dxa"/>
            <w:vAlign w:val="center"/>
          </w:tcPr>
          <w:p w:rsidR="0015396E" w:rsidRPr="00E91E51" w:rsidRDefault="0015396E" w:rsidP="000A7B10">
            <w:pPr>
              <w:jc w:val="center"/>
              <w:rPr>
                <w:color w:val="000000"/>
              </w:rPr>
            </w:pPr>
            <w:r w:rsidRPr="00E91E51">
              <w:rPr>
                <w:color w:val="000000"/>
              </w:rPr>
              <w:t>4,558</w:t>
            </w:r>
          </w:p>
        </w:tc>
        <w:tc>
          <w:tcPr>
            <w:tcW w:w="1041" w:type="dxa"/>
            <w:vAlign w:val="center"/>
          </w:tcPr>
          <w:p w:rsidR="0015396E" w:rsidRPr="00E91E51" w:rsidRDefault="0015396E" w:rsidP="000A7B10">
            <w:pPr>
              <w:jc w:val="center"/>
              <w:rPr>
                <w:color w:val="000000"/>
              </w:rPr>
            </w:pPr>
            <w:r w:rsidRPr="00E91E51">
              <w:rPr>
                <w:color w:val="000000"/>
              </w:rPr>
              <w:t>4,558</w:t>
            </w:r>
          </w:p>
        </w:tc>
        <w:tc>
          <w:tcPr>
            <w:tcW w:w="1041" w:type="dxa"/>
            <w:vAlign w:val="center"/>
          </w:tcPr>
          <w:p w:rsidR="0015396E" w:rsidRPr="00E91E51" w:rsidRDefault="0015396E" w:rsidP="000A7B10">
            <w:pPr>
              <w:jc w:val="center"/>
              <w:rPr>
                <w:color w:val="000000"/>
              </w:rPr>
            </w:pPr>
            <w:r w:rsidRPr="00E91E51">
              <w:rPr>
                <w:color w:val="000000"/>
              </w:rPr>
              <w:t>4,558</w:t>
            </w:r>
          </w:p>
        </w:tc>
        <w:tc>
          <w:tcPr>
            <w:tcW w:w="1041" w:type="dxa"/>
            <w:vAlign w:val="center"/>
          </w:tcPr>
          <w:p w:rsidR="0015396E" w:rsidRPr="00E91E51" w:rsidRDefault="0015396E" w:rsidP="000A7B10">
            <w:pPr>
              <w:jc w:val="center"/>
              <w:rPr>
                <w:color w:val="000000"/>
              </w:rPr>
            </w:pPr>
            <w:r w:rsidRPr="00E91E51">
              <w:rPr>
                <w:color w:val="000000"/>
              </w:rPr>
              <w:t>4,558</w:t>
            </w:r>
          </w:p>
        </w:tc>
      </w:tr>
      <w:tr w:rsidR="0015396E" w:rsidRPr="00E91E51" w:rsidTr="000A7B10">
        <w:tc>
          <w:tcPr>
            <w:tcW w:w="9571" w:type="dxa"/>
            <w:gridSpan w:val="8"/>
            <w:vAlign w:val="center"/>
          </w:tcPr>
          <w:p w:rsidR="0015396E" w:rsidRPr="00E91E51" w:rsidRDefault="0015396E" w:rsidP="000A7B10">
            <w:pPr>
              <w:jc w:val="center"/>
              <w:rPr>
                <w:rFonts w:eastAsia="Times New Roman"/>
                <w:b/>
              </w:rPr>
            </w:pPr>
            <w:r w:rsidRPr="00E91E51">
              <w:rPr>
                <w:rFonts w:eastAsia="Times New Roman"/>
                <w:b/>
              </w:rPr>
              <w:t xml:space="preserve">Миникотельная ул. Мира, 7    </w:t>
            </w:r>
          </w:p>
        </w:tc>
      </w:tr>
      <w:tr w:rsidR="0015396E" w:rsidRPr="00E91E51" w:rsidTr="000A7B10">
        <w:tc>
          <w:tcPr>
            <w:tcW w:w="1865" w:type="dxa"/>
            <w:vAlign w:val="center"/>
          </w:tcPr>
          <w:p w:rsidR="0015396E" w:rsidRPr="00E91E51" w:rsidRDefault="0015396E" w:rsidP="000A7B10">
            <w:pPr>
              <w:rPr>
                <w:rFonts w:eastAsia="Times New Roman"/>
              </w:rPr>
            </w:pPr>
            <w:r w:rsidRPr="00E91E51">
              <w:rPr>
                <w:rFonts w:eastAsia="Times New Roman"/>
              </w:rPr>
              <w:t>Природный газ, тыс. м3/год</w:t>
            </w:r>
          </w:p>
        </w:tc>
        <w:tc>
          <w:tcPr>
            <w:tcW w:w="1284" w:type="dxa"/>
            <w:vAlign w:val="center"/>
          </w:tcPr>
          <w:p w:rsidR="0015396E" w:rsidRPr="00E91E51" w:rsidRDefault="0015396E" w:rsidP="000A7B10">
            <w:pPr>
              <w:jc w:val="center"/>
              <w:rPr>
                <w:color w:val="000000"/>
              </w:rPr>
            </w:pPr>
            <w:r w:rsidRPr="00E91E51">
              <w:rPr>
                <w:color w:val="000000"/>
              </w:rPr>
              <w:t>7,005</w:t>
            </w:r>
          </w:p>
        </w:tc>
        <w:tc>
          <w:tcPr>
            <w:tcW w:w="1151" w:type="dxa"/>
            <w:vAlign w:val="center"/>
          </w:tcPr>
          <w:p w:rsidR="0015396E" w:rsidRPr="00E91E51" w:rsidRDefault="0015396E" w:rsidP="000A7B10">
            <w:pPr>
              <w:jc w:val="center"/>
              <w:rPr>
                <w:color w:val="000000"/>
              </w:rPr>
            </w:pPr>
            <w:r w:rsidRPr="00E91E51">
              <w:rPr>
                <w:color w:val="000000"/>
              </w:rPr>
              <w:t>7,005</w:t>
            </w:r>
          </w:p>
        </w:tc>
        <w:tc>
          <w:tcPr>
            <w:tcW w:w="1074" w:type="dxa"/>
            <w:vAlign w:val="center"/>
          </w:tcPr>
          <w:p w:rsidR="0015396E" w:rsidRPr="00E91E51" w:rsidRDefault="0015396E" w:rsidP="000A7B10">
            <w:pPr>
              <w:jc w:val="center"/>
              <w:rPr>
                <w:color w:val="000000"/>
              </w:rPr>
            </w:pPr>
            <w:r w:rsidRPr="00E91E51">
              <w:rPr>
                <w:color w:val="000000"/>
              </w:rPr>
              <w:t>7,005</w:t>
            </w:r>
          </w:p>
        </w:tc>
        <w:tc>
          <w:tcPr>
            <w:tcW w:w="1074" w:type="dxa"/>
            <w:vAlign w:val="center"/>
          </w:tcPr>
          <w:p w:rsidR="0015396E" w:rsidRPr="00E91E51" w:rsidRDefault="0015396E" w:rsidP="000A7B10">
            <w:pPr>
              <w:jc w:val="center"/>
              <w:rPr>
                <w:color w:val="000000"/>
              </w:rPr>
            </w:pPr>
            <w:r w:rsidRPr="00E91E51">
              <w:rPr>
                <w:color w:val="000000"/>
              </w:rPr>
              <w:t>7,005</w:t>
            </w:r>
          </w:p>
        </w:tc>
        <w:tc>
          <w:tcPr>
            <w:tcW w:w="1041" w:type="dxa"/>
            <w:vAlign w:val="center"/>
          </w:tcPr>
          <w:p w:rsidR="0015396E" w:rsidRPr="00E91E51" w:rsidRDefault="0015396E" w:rsidP="000A7B10">
            <w:pPr>
              <w:jc w:val="center"/>
              <w:rPr>
                <w:color w:val="000000"/>
              </w:rPr>
            </w:pPr>
            <w:r w:rsidRPr="00E91E51">
              <w:rPr>
                <w:color w:val="000000"/>
              </w:rPr>
              <w:t>7,005</w:t>
            </w:r>
          </w:p>
        </w:tc>
        <w:tc>
          <w:tcPr>
            <w:tcW w:w="1041" w:type="dxa"/>
            <w:vAlign w:val="center"/>
          </w:tcPr>
          <w:p w:rsidR="0015396E" w:rsidRPr="00E91E51" w:rsidRDefault="0015396E" w:rsidP="000A7B10">
            <w:pPr>
              <w:jc w:val="center"/>
              <w:rPr>
                <w:color w:val="000000"/>
              </w:rPr>
            </w:pPr>
            <w:r w:rsidRPr="00E91E51">
              <w:rPr>
                <w:color w:val="000000"/>
              </w:rPr>
              <w:t>7,005</w:t>
            </w:r>
          </w:p>
        </w:tc>
        <w:tc>
          <w:tcPr>
            <w:tcW w:w="1041" w:type="dxa"/>
            <w:vAlign w:val="center"/>
          </w:tcPr>
          <w:p w:rsidR="0015396E" w:rsidRPr="00E91E51" w:rsidRDefault="0015396E" w:rsidP="000A7B10">
            <w:pPr>
              <w:jc w:val="center"/>
              <w:rPr>
                <w:color w:val="000000"/>
              </w:rPr>
            </w:pPr>
            <w:r w:rsidRPr="00E91E51">
              <w:rPr>
                <w:color w:val="000000"/>
              </w:rPr>
              <w:t>7,005</w:t>
            </w:r>
          </w:p>
        </w:tc>
      </w:tr>
    </w:tbl>
    <w:p w:rsidR="0015396E" w:rsidRPr="00E91E51" w:rsidRDefault="0015396E" w:rsidP="0015396E">
      <w:pPr>
        <w:jc w:val="center"/>
        <w:rPr>
          <w:b/>
          <w:sz w:val="28"/>
          <w:szCs w:val="28"/>
        </w:rPr>
        <w:sectPr w:rsidR="0015396E" w:rsidRPr="00E91E51" w:rsidSect="00A01813">
          <w:pgSz w:w="11907" w:h="16840" w:code="9"/>
          <w:pgMar w:top="851" w:right="851" w:bottom="851" w:left="1701" w:header="720" w:footer="720" w:gutter="0"/>
          <w:cols w:space="720"/>
        </w:sectPr>
      </w:pPr>
    </w:p>
    <w:p w:rsidR="0015396E" w:rsidRPr="00E91E51" w:rsidRDefault="0015396E" w:rsidP="0015396E">
      <w:pPr>
        <w:jc w:val="center"/>
        <w:rPr>
          <w:b/>
          <w:sz w:val="28"/>
          <w:szCs w:val="28"/>
        </w:rPr>
      </w:pPr>
      <w:r w:rsidRPr="00E91E51">
        <w:rPr>
          <w:b/>
          <w:sz w:val="28"/>
          <w:szCs w:val="28"/>
        </w:rPr>
        <w:lastRenderedPageBreak/>
        <w:t>РАЗДЕЛ 9. ИНВЕСТИЦИИ В СТРОИТЕЛЬСТВО, РЕКОНСТРУКЦИЮ, ТЕХНИЧЕСКОЕ ПЕРЕВООРУЖЕНИЕ И (ИЛИ) МОДЕРНИЗАЦИЮ</w:t>
      </w:r>
    </w:p>
    <w:p w:rsidR="0015396E" w:rsidRPr="00E91E51" w:rsidRDefault="0015396E" w:rsidP="0015396E">
      <w:pPr>
        <w:jc w:val="center"/>
        <w:rPr>
          <w:rFonts w:eastAsia="Times New Roman"/>
          <w:b/>
          <w:sz w:val="28"/>
          <w:szCs w:val="28"/>
        </w:rPr>
      </w:pPr>
      <w:r w:rsidRPr="00E91E51">
        <w:rPr>
          <w:rFonts w:eastAsia="Times New Roman"/>
          <w:b/>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15396E" w:rsidRPr="00E91E51" w:rsidRDefault="0015396E" w:rsidP="0015396E">
      <w:pPr>
        <w:jc w:val="right"/>
        <w:rPr>
          <w:sz w:val="28"/>
          <w:szCs w:val="28"/>
        </w:rPr>
      </w:pPr>
      <w:r w:rsidRPr="00E91E51">
        <w:rPr>
          <w:sz w:val="28"/>
          <w:szCs w:val="28"/>
        </w:rPr>
        <w:t>Таблица 20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276"/>
        <w:gridCol w:w="1418"/>
        <w:gridCol w:w="1503"/>
        <w:gridCol w:w="1473"/>
        <w:gridCol w:w="1145"/>
        <w:gridCol w:w="1368"/>
        <w:gridCol w:w="1811"/>
      </w:tblGrid>
      <w:tr w:rsidR="0015396E" w:rsidRPr="00E91E51" w:rsidTr="000A7B10">
        <w:tc>
          <w:tcPr>
            <w:tcW w:w="2977" w:type="dxa"/>
            <w:vMerge w:val="restart"/>
            <w:vAlign w:val="center"/>
          </w:tcPr>
          <w:p w:rsidR="0015396E" w:rsidRPr="00E91E51" w:rsidRDefault="0015396E" w:rsidP="000A7B10">
            <w:pPr>
              <w:jc w:val="center"/>
              <w:rPr>
                <w:b/>
              </w:rPr>
            </w:pPr>
            <w:r w:rsidRPr="00E91E51">
              <w:rPr>
                <w:b/>
              </w:rPr>
              <w:t>Наименование</w:t>
            </w:r>
          </w:p>
        </w:tc>
        <w:tc>
          <w:tcPr>
            <w:tcW w:w="1417" w:type="dxa"/>
            <w:vAlign w:val="center"/>
          </w:tcPr>
          <w:p w:rsidR="0015396E" w:rsidRPr="00E91E51" w:rsidRDefault="0015396E" w:rsidP="000A7B10">
            <w:pPr>
              <w:jc w:val="center"/>
              <w:rPr>
                <w:b/>
              </w:rPr>
            </w:pPr>
            <w:r w:rsidRPr="00E91E51">
              <w:rPr>
                <w:b/>
              </w:rPr>
              <w:t>2023</w:t>
            </w:r>
          </w:p>
        </w:tc>
        <w:tc>
          <w:tcPr>
            <w:tcW w:w="1276" w:type="dxa"/>
            <w:vAlign w:val="center"/>
          </w:tcPr>
          <w:p w:rsidR="0015396E" w:rsidRPr="00E91E51" w:rsidRDefault="0015396E" w:rsidP="000A7B10">
            <w:pPr>
              <w:jc w:val="center"/>
              <w:rPr>
                <w:b/>
              </w:rPr>
            </w:pPr>
            <w:r w:rsidRPr="00E91E51">
              <w:rPr>
                <w:b/>
              </w:rPr>
              <w:t>2024</w:t>
            </w:r>
          </w:p>
        </w:tc>
        <w:tc>
          <w:tcPr>
            <w:tcW w:w="1418" w:type="dxa"/>
            <w:vAlign w:val="center"/>
          </w:tcPr>
          <w:p w:rsidR="0015396E" w:rsidRPr="00E91E51" w:rsidRDefault="0015396E" w:rsidP="000A7B10">
            <w:pPr>
              <w:jc w:val="center"/>
              <w:rPr>
                <w:b/>
              </w:rPr>
            </w:pPr>
            <w:r w:rsidRPr="00E91E51">
              <w:rPr>
                <w:b/>
              </w:rPr>
              <w:t>2025</w:t>
            </w:r>
          </w:p>
        </w:tc>
        <w:tc>
          <w:tcPr>
            <w:tcW w:w="1503" w:type="dxa"/>
            <w:vAlign w:val="center"/>
          </w:tcPr>
          <w:p w:rsidR="0015396E" w:rsidRPr="00E91E51" w:rsidRDefault="0015396E" w:rsidP="000A7B10">
            <w:pPr>
              <w:jc w:val="center"/>
              <w:rPr>
                <w:b/>
              </w:rPr>
            </w:pPr>
            <w:r w:rsidRPr="00E91E51">
              <w:rPr>
                <w:b/>
              </w:rPr>
              <w:t>2026</w:t>
            </w:r>
          </w:p>
        </w:tc>
        <w:tc>
          <w:tcPr>
            <w:tcW w:w="1473" w:type="dxa"/>
            <w:vAlign w:val="center"/>
          </w:tcPr>
          <w:p w:rsidR="0015396E" w:rsidRPr="00E91E51" w:rsidRDefault="0015396E" w:rsidP="000A7B10">
            <w:pPr>
              <w:jc w:val="center"/>
              <w:rPr>
                <w:b/>
              </w:rPr>
            </w:pPr>
            <w:r w:rsidRPr="00E91E51">
              <w:rPr>
                <w:b/>
              </w:rPr>
              <w:t>2027</w:t>
            </w:r>
          </w:p>
        </w:tc>
        <w:tc>
          <w:tcPr>
            <w:tcW w:w="1145" w:type="dxa"/>
            <w:vAlign w:val="center"/>
          </w:tcPr>
          <w:p w:rsidR="0015396E" w:rsidRPr="00E91E51" w:rsidRDefault="0015396E" w:rsidP="000A7B10">
            <w:pPr>
              <w:jc w:val="center"/>
              <w:rPr>
                <w:b/>
              </w:rPr>
            </w:pPr>
            <w:r w:rsidRPr="00E91E51">
              <w:rPr>
                <w:b/>
              </w:rPr>
              <w:t>2028</w:t>
            </w:r>
          </w:p>
        </w:tc>
        <w:tc>
          <w:tcPr>
            <w:tcW w:w="1368" w:type="dxa"/>
            <w:vAlign w:val="center"/>
          </w:tcPr>
          <w:p w:rsidR="0015396E" w:rsidRPr="00E91E51" w:rsidRDefault="0015396E" w:rsidP="000A7B10">
            <w:pPr>
              <w:jc w:val="center"/>
              <w:rPr>
                <w:b/>
              </w:rPr>
            </w:pPr>
            <w:r w:rsidRPr="00E91E51">
              <w:rPr>
                <w:b/>
              </w:rPr>
              <w:t>2029-2038</w:t>
            </w:r>
          </w:p>
        </w:tc>
        <w:tc>
          <w:tcPr>
            <w:tcW w:w="1811" w:type="dxa"/>
            <w:vAlign w:val="center"/>
          </w:tcPr>
          <w:p w:rsidR="0015396E" w:rsidRPr="00E91E51" w:rsidRDefault="0015396E" w:rsidP="000A7B10">
            <w:pPr>
              <w:jc w:val="center"/>
              <w:rPr>
                <w:b/>
              </w:rPr>
            </w:pPr>
            <w:r w:rsidRPr="00E91E51">
              <w:rPr>
                <w:b/>
              </w:rPr>
              <w:t>Исполнитель</w:t>
            </w:r>
          </w:p>
        </w:tc>
      </w:tr>
      <w:tr w:rsidR="0015396E" w:rsidRPr="00E91E51" w:rsidTr="000A7B10">
        <w:tc>
          <w:tcPr>
            <w:tcW w:w="2977" w:type="dxa"/>
            <w:vMerge/>
            <w:vAlign w:val="center"/>
          </w:tcPr>
          <w:p w:rsidR="0015396E" w:rsidRPr="00E91E51" w:rsidRDefault="0015396E" w:rsidP="000A7B10"/>
        </w:tc>
        <w:tc>
          <w:tcPr>
            <w:tcW w:w="11411" w:type="dxa"/>
            <w:gridSpan w:val="8"/>
          </w:tcPr>
          <w:p w:rsidR="0015396E" w:rsidRPr="00E91E51" w:rsidRDefault="0015396E" w:rsidP="000A7B10">
            <w:pPr>
              <w:jc w:val="center"/>
              <w:rPr>
                <w:sz w:val="20"/>
                <w:szCs w:val="20"/>
              </w:rPr>
            </w:pPr>
            <w:r w:rsidRPr="00E91E51">
              <w:rPr>
                <w:b/>
              </w:rPr>
              <w:t>Тыс. руб.</w:t>
            </w:r>
          </w:p>
        </w:tc>
      </w:tr>
      <w:tr w:rsidR="0015396E" w:rsidRPr="00E91E51" w:rsidTr="000A7B10">
        <w:tc>
          <w:tcPr>
            <w:tcW w:w="2977" w:type="dxa"/>
            <w:vAlign w:val="center"/>
          </w:tcPr>
          <w:p w:rsidR="0015396E" w:rsidRPr="00E91E51" w:rsidRDefault="0015396E" w:rsidP="000A7B10">
            <w:pPr>
              <w:jc w:val="center"/>
              <w:rPr>
                <w:bCs/>
              </w:rPr>
            </w:pPr>
            <w:r w:rsidRPr="00E91E51">
              <w:rPr>
                <w:bCs/>
              </w:rPr>
              <w:t>-</w:t>
            </w:r>
          </w:p>
        </w:tc>
        <w:tc>
          <w:tcPr>
            <w:tcW w:w="1417" w:type="dxa"/>
            <w:vAlign w:val="center"/>
          </w:tcPr>
          <w:p w:rsidR="0015396E" w:rsidRPr="00E91E51" w:rsidRDefault="0015396E" w:rsidP="000A7B10">
            <w:pPr>
              <w:jc w:val="center"/>
              <w:rPr>
                <w:bCs/>
              </w:rPr>
            </w:pPr>
            <w:r w:rsidRPr="00E91E51">
              <w:rPr>
                <w:bCs/>
              </w:rPr>
              <w:t>-</w:t>
            </w:r>
          </w:p>
        </w:tc>
        <w:tc>
          <w:tcPr>
            <w:tcW w:w="1276" w:type="dxa"/>
            <w:vAlign w:val="center"/>
          </w:tcPr>
          <w:p w:rsidR="0015396E" w:rsidRPr="00E91E51" w:rsidRDefault="0015396E" w:rsidP="000A7B10">
            <w:pPr>
              <w:jc w:val="center"/>
              <w:rPr>
                <w:bCs/>
              </w:rPr>
            </w:pPr>
            <w:r w:rsidRPr="00E91E51">
              <w:rPr>
                <w:bCs/>
              </w:rPr>
              <w:t>-</w:t>
            </w:r>
          </w:p>
        </w:tc>
        <w:tc>
          <w:tcPr>
            <w:tcW w:w="1418" w:type="dxa"/>
            <w:vAlign w:val="center"/>
          </w:tcPr>
          <w:p w:rsidR="0015396E" w:rsidRPr="00E91E51" w:rsidRDefault="0015396E" w:rsidP="000A7B10">
            <w:pPr>
              <w:jc w:val="center"/>
              <w:rPr>
                <w:bCs/>
              </w:rPr>
            </w:pPr>
            <w:r w:rsidRPr="00E91E51">
              <w:rPr>
                <w:bCs/>
              </w:rPr>
              <w:t>-</w:t>
            </w:r>
          </w:p>
        </w:tc>
        <w:tc>
          <w:tcPr>
            <w:tcW w:w="1503" w:type="dxa"/>
            <w:vAlign w:val="center"/>
          </w:tcPr>
          <w:p w:rsidR="0015396E" w:rsidRPr="00E91E51" w:rsidRDefault="0015396E" w:rsidP="000A7B10">
            <w:pPr>
              <w:jc w:val="center"/>
              <w:rPr>
                <w:bCs/>
              </w:rPr>
            </w:pPr>
            <w:r w:rsidRPr="00E91E51">
              <w:rPr>
                <w:bCs/>
              </w:rPr>
              <w:t>-</w:t>
            </w:r>
          </w:p>
        </w:tc>
        <w:tc>
          <w:tcPr>
            <w:tcW w:w="1473" w:type="dxa"/>
            <w:vAlign w:val="center"/>
          </w:tcPr>
          <w:p w:rsidR="0015396E" w:rsidRPr="00E91E51" w:rsidRDefault="0015396E" w:rsidP="000A7B10">
            <w:pPr>
              <w:jc w:val="center"/>
              <w:rPr>
                <w:bCs/>
              </w:rPr>
            </w:pPr>
            <w:r w:rsidRPr="00E91E51">
              <w:rPr>
                <w:bCs/>
              </w:rPr>
              <w:t>-</w:t>
            </w:r>
          </w:p>
        </w:tc>
        <w:tc>
          <w:tcPr>
            <w:tcW w:w="1145" w:type="dxa"/>
            <w:vAlign w:val="center"/>
          </w:tcPr>
          <w:p w:rsidR="0015396E" w:rsidRPr="00E91E51" w:rsidRDefault="0015396E" w:rsidP="000A7B10">
            <w:pPr>
              <w:jc w:val="center"/>
              <w:rPr>
                <w:bCs/>
              </w:rPr>
            </w:pPr>
            <w:r w:rsidRPr="00E91E51">
              <w:rPr>
                <w:bCs/>
              </w:rPr>
              <w:t>-</w:t>
            </w:r>
          </w:p>
        </w:tc>
        <w:tc>
          <w:tcPr>
            <w:tcW w:w="1368" w:type="dxa"/>
            <w:vAlign w:val="center"/>
          </w:tcPr>
          <w:p w:rsidR="0015396E" w:rsidRPr="00E91E51" w:rsidRDefault="0015396E" w:rsidP="000A7B10">
            <w:pPr>
              <w:jc w:val="center"/>
              <w:rPr>
                <w:bCs/>
              </w:rPr>
            </w:pPr>
            <w:r w:rsidRPr="00E91E51">
              <w:rPr>
                <w:bCs/>
              </w:rPr>
              <w:t>-</w:t>
            </w:r>
          </w:p>
        </w:tc>
        <w:tc>
          <w:tcPr>
            <w:tcW w:w="1811" w:type="dxa"/>
            <w:vAlign w:val="center"/>
          </w:tcPr>
          <w:p w:rsidR="0015396E" w:rsidRPr="00E91E51" w:rsidRDefault="0015396E" w:rsidP="000A7B10">
            <w:pPr>
              <w:jc w:val="center"/>
              <w:rPr>
                <w:bCs/>
              </w:rPr>
            </w:pPr>
            <w:r w:rsidRPr="00E91E51">
              <w:rPr>
                <w:bCs/>
              </w:rPr>
              <w:t>-</w:t>
            </w:r>
          </w:p>
        </w:tc>
      </w:tr>
    </w:tbl>
    <w:p w:rsidR="0015396E" w:rsidRPr="00E91E51" w:rsidRDefault="0015396E" w:rsidP="0015396E">
      <w:pPr>
        <w:jc w:val="center"/>
        <w:rPr>
          <w:rFonts w:eastAsia="Times New Roman"/>
          <w:b/>
          <w:sz w:val="28"/>
          <w:szCs w:val="28"/>
        </w:rPr>
      </w:pPr>
    </w:p>
    <w:p w:rsidR="0015396E" w:rsidRPr="00E91E51" w:rsidRDefault="0015396E" w:rsidP="0015396E">
      <w:pPr>
        <w:jc w:val="center"/>
        <w:rPr>
          <w:rFonts w:eastAsia="Times New Roman"/>
          <w:b/>
          <w:sz w:val="28"/>
          <w:szCs w:val="28"/>
        </w:rPr>
      </w:pPr>
      <w:r w:rsidRPr="00E91E51">
        <w:rPr>
          <w:rFonts w:eastAsia="Times New Roman"/>
          <w:b/>
          <w:sz w:val="28"/>
          <w:szCs w:val="28"/>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rsidR="0015396E" w:rsidRPr="00E91E51" w:rsidRDefault="0015396E" w:rsidP="0015396E">
      <w:pPr>
        <w:jc w:val="right"/>
        <w:rPr>
          <w:sz w:val="28"/>
          <w:szCs w:val="28"/>
        </w:rPr>
      </w:pPr>
      <w:r w:rsidRPr="00E91E51">
        <w:rPr>
          <w:sz w:val="28"/>
          <w:szCs w:val="28"/>
        </w:rPr>
        <w:t>Таблица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311"/>
        <w:gridCol w:w="1016"/>
        <w:gridCol w:w="1580"/>
        <w:gridCol w:w="1385"/>
        <w:gridCol w:w="1406"/>
        <w:gridCol w:w="1077"/>
        <w:gridCol w:w="1333"/>
        <w:gridCol w:w="2504"/>
      </w:tblGrid>
      <w:tr w:rsidR="0015396E" w:rsidRPr="00E91E51" w:rsidTr="000A7B10">
        <w:tc>
          <w:tcPr>
            <w:tcW w:w="2776" w:type="dxa"/>
            <w:vMerge w:val="restart"/>
            <w:vAlign w:val="center"/>
          </w:tcPr>
          <w:p w:rsidR="0015396E" w:rsidRPr="00E91E51" w:rsidRDefault="0015396E" w:rsidP="000A7B10">
            <w:pPr>
              <w:jc w:val="center"/>
              <w:rPr>
                <w:b/>
              </w:rPr>
            </w:pPr>
            <w:r w:rsidRPr="00E91E51">
              <w:rPr>
                <w:b/>
              </w:rPr>
              <w:t>Наименование</w:t>
            </w:r>
          </w:p>
        </w:tc>
        <w:tc>
          <w:tcPr>
            <w:tcW w:w="1311" w:type="dxa"/>
            <w:vAlign w:val="center"/>
          </w:tcPr>
          <w:p w:rsidR="0015396E" w:rsidRPr="00E91E51" w:rsidRDefault="0015396E" w:rsidP="000A7B10">
            <w:pPr>
              <w:jc w:val="center"/>
              <w:rPr>
                <w:b/>
              </w:rPr>
            </w:pPr>
            <w:r w:rsidRPr="00E91E51">
              <w:rPr>
                <w:b/>
              </w:rPr>
              <w:t>2023</w:t>
            </w:r>
          </w:p>
        </w:tc>
        <w:tc>
          <w:tcPr>
            <w:tcW w:w="1016" w:type="dxa"/>
            <w:vAlign w:val="center"/>
          </w:tcPr>
          <w:p w:rsidR="0015396E" w:rsidRPr="00E91E51" w:rsidRDefault="0015396E" w:rsidP="000A7B10">
            <w:pPr>
              <w:jc w:val="center"/>
              <w:rPr>
                <w:b/>
              </w:rPr>
            </w:pPr>
            <w:r w:rsidRPr="00E91E51">
              <w:rPr>
                <w:b/>
              </w:rPr>
              <w:t>2024</w:t>
            </w:r>
          </w:p>
        </w:tc>
        <w:tc>
          <w:tcPr>
            <w:tcW w:w="1580" w:type="dxa"/>
            <w:vAlign w:val="center"/>
          </w:tcPr>
          <w:p w:rsidR="0015396E" w:rsidRPr="00E91E51" w:rsidRDefault="0015396E" w:rsidP="000A7B10">
            <w:pPr>
              <w:jc w:val="center"/>
              <w:rPr>
                <w:b/>
              </w:rPr>
            </w:pPr>
            <w:r w:rsidRPr="00E91E51">
              <w:rPr>
                <w:b/>
              </w:rPr>
              <w:t>2025</w:t>
            </w:r>
          </w:p>
        </w:tc>
        <w:tc>
          <w:tcPr>
            <w:tcW w:w="1385" w:type="dxa"/>
            <w:vAlign w:val="center"/>
          </w:tcPr>
          <w:p w:rsidR="0015396E" w:rsidRPr="00E91E51" w:rsidRDefault="0015396E" w:rsidP="000A7B10">
            <w:pPr>
              <w:jc w:val="center"/>
              <w:rPr>
                <w:b/>
              </w:rPr>
            </w:pPr>
            <w:r w:rsidRPr="00E91E51">
              <w:rPr>
                <w:b/>
              </w:rPr>
              <w:t>2026</w:t>
            </w:r>
          </w:p>
        </w:tc>
        <w:tc>
          <w:tcPr>
            <w:tcW w:w="1406" w:type="dxa"/>
            <w:vAlign w:val="center"/>
          </w:tcPr>
          <w:p w:rsidR="0015396E" w:rsidRPr="00E91E51" w:rsidRDefault="0015396E" w:rsidP="000A7B10">
            <w:pPr>
              <w:jc w:val="center"/>
              <w:rPr>
                <w:b/>
              </w:rPr>
            </w:pPr>
            <w:r w:rsidRPr="00E91E51">
              <w:rPr>
                <w:b/>
              </w:rPr>
              <w:t>2027</w:t>
            </w:r>
          </w:p>
        </w:tc>
        <w:tc>
          <w:tcPr>
            <w:tcW w:w="1077" w:type="dxa"/>
            <w:vAlign w:val="center"/>
          </w:tcPr>
          <w:p w:rsidR="0015396E" w:rsidRPr="00E91E51" w:rsidRDefault="0015396E" w:rsidP="000A7B10">
            <w:pPr>
              <w:jc w:val="center"/>
              <w:rPr>
                <w:b/>
              </w:rPr>
            </w:pPr>
            <w:r w:rsidRPr="00E91E51">
              <w:rPr>
                <w:b/>
              </w:rPr>
              <w:t>2028</w:t>
            </w:r>
          </w:p>
        </w:tc>
        <w:tc>
          <w:tcPr>
            <w:tcW w:w="1333" w:type="dxa"/>
            <w:vAlign w:val="center"/>
          </w:tcPr>
          <w:p w:rsidR="0015396E" w:rsidRPr="00E91E51" w:rsidRDefault="0015396E" w:rsidP="000A7B10">
            <w:pPr>
              <w:jc w:val="center"/>
              <w:rPr>
                <w:b/>
              </w:rPr>
            </w:pPr>
            <w:r w:rsidRPr="00E91E51">
              <w:rPr>
                <w:b/>
              </w:rPr>
              <w:t>2029-2038</w:t>
            </w:r>
          </w:p>
        </w:tc>
        <w:tc>
          <w:tcPr>
            <w:tcW w:w="2504" w:type="dxa"/>
            <w:vAlign w:val="center"/>
          </w:tcPr>
          <w:p w:rsidR="0015396E" w:rsidRPr="00E91E51" w:rsidRDefault="0015396E" w:rsidP="000A7B10">
            <w:pPr>
              <w:jc w:val="center"/>
              <w:rPr>
                <w:b/>
              </w:rPr>
            </w:pPr>
            <w:r w:rsidRPr="00E91E51">
              <w:rPr>
                <w:b/>
              </w:rPr>
              <w:t>Исполнитель</w:t>
            </w:r>
          </w:p>
        </w:tc>
      </w:tr>
      <w:tr w:rsidR="0015396E" w:rsidRPr="00E91E51" w:rsidTr="000A7B10">
        <w:tc>
          <w:tcPr>
            <w:tcW w:w="2776" w:type="dxa"/>
            <w:vMerge/>
            <w:vAlign w:val="center"/>
          </w:tcPr>
          <w:p w:rsidR="0015396E" w:rsidRPr="00E91E51" w:rsidRDefault="0015396E" w:rsidP="000A7B10"/>
        </w:tc>
        <w:tc>
          <w:tcPr>
            <w:tcW w:w="11612" w:type="dxa"/>
            <w:gridSpan w:val="8"/>
          </w:tcPr>
          <w:p w:rsidR="0015396E" w:rsidRPr="00E91E51" w:rsidRDefault="0015396E" w:rsidP="000A7B10">
            <w:pPr>
              <w:jc w:val="center"/>
              <w:rPr>
                <w:sz w:val="20"/>
                <w:szCs w:val="20"/>
              </w:rPr>
            </w:pPr>
            <w:r w:rsidRPr="00E91E51">
              <w:rPr>
                <w:b/>
              </w:rPr>
              <w:t>Тыс. руб.</w:t>
            </w:r>
          </w:p>
        </w:tc>
      </w:tr>
      <w:tr w:rsidR="0015396E" w:rsidRPr="00E91E51" w:rsidTr="000A7B10">
        <w:tc>
          <w:tcPr>
            <w:tcW w:w="14388" w:type="dxa"/>
            <w:gridSpan w:val="9"/>
            <w:vAlign w:val="center"/>
          </w:tcPr>
          <w:p w:rsidR="0015396E" w:rsidRPr="00E91E51" w:rsidRDefault="0015396E" w:rsidP="000A7B10">
            <w:pPr>
              <w:jc w:val="center"/>
              <w:rPr>
                <w:bCs/>
              </w:rPr>
            </w:pPr>
            <w:r w:rsidRPr="00E91E51">
              <w:rPr>
                <w:bCs/>
              </w:rPr>
              <w:t>Котельная №1</w:t>
            </w:r>
          </w:p>
        </w:tc>
      </w:tr>
      <w:tr w:rsidR="0015396E" w:rsidRPr="00E91E51" w:rsidTr="000A7B10">
        <w:tc>
          <w:tcPr>
            <w:tcW w:w="2776" w:type="dxa"/>
            <w:vAlign w:val="center"/>
          </w:tcPr>
          <w:p w:rsidR="0015396E" w:rsidRPr="00E91E51" w:rsidRDefault="0015396E" w:rsidP="000A7B10">
            <w:pPr>
              <w:tabs>
                <w:tab w:val="left" w:pos="1890"/>
              </w:tabs>
              <w:ind w:right="-143"/>
              <w:jc w:val="center"/>
            </w:pPr>
            <w:r w:rsidRPr="00E91E51">
              <w:rPr>
                <w:color w:val="000000"/>
              </w:rPr>
              <w:t>Реконструкция тепловой сети от ТК 17 до ТК 18(подземная) протяженностью 12 м</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p>
        </w:tc>
        <w:tc>
          <w:tcPr>
            <w:tcW w:w="1580" w:type="dxa"/>
            <w:vAlign w:val="center"/>
          </w:tcPr>
          <w:p w:rsidR="0015396E" w:rsidRPr="00E91E51" w:rsidRDefault="0015396E" w:rsidP="000A7B10">
            <w:pPr>
              <w:jc w:val="center"/>
              <w:rPr>
                <w:bCs/>
              </w:rPr>
            </w:pPr>
            <w:r w:rsidRPr="00E91E51">
              <w:rPr>
                <w:bCs/>
              </w:rPr>
              <w:t>224,662</w:t>
            </w:r>
          </w:p>
        </w:tc>
        <w:tc>
          <w:tcPr>
            <w:tcW w:w="1385" w:type="dxa"/>
            <w:vAlign w:val="center"/>
          </w:tcPr>
          <w:p w:rsidR="0015396E" w:rsidRPr="00E91E51" w:rsidRDefault="0015396E" w:rsidP="000A7B10">
            <w:pPr>
              <w:jc w:val="center"/>
              <w:rPr>
                <w:bCs/>
              </w:rPr>
            </w:pP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p>
        </w:tc>
        <w:tc>
          <w:tcPr>
            <w:tcW w:w="2504"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776" w:type="dxa"/>
            <w:vAlign w:val="center"/>
          </w:tcPr>
          <w:p w:rsidR="0015396E" w:rsidRPr="00E91E51" w:rsidRDefault="0015396E" w:rsidP="000A7B10">
            <w:pPr>
              <w:tabs>
                <w:tab w:val="left" w:pos="1890"/>
              </w:tabs>
              <w:ind w:right="-143"/>
              <w:jc w:val="center"/>
              <w:rPr>
                <w:color w:val="000000"/>
              </w:rPr>
            </w:pPr>
            <w:r w:rsidRPr="00E91E51">
              <w:rPr>
                <w:color w:val="000000"/>
              </w:rPr>
              <w:t>Реконструкция тепловой сети от ТК 46 до ТК 48 (подземная) протяженностью 60 м</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p>
        </w:tc>
        <w:tc>
          <w:tcPr>
            <w:tcW w:w="1580" w:type="dxa"/>
            <w:vAlign w:val="center"/>
          </w:tcPr>
          <w:p w:rsidR="0015396E" w:rsidRPr="00E91E51" w:rsidRDefault="0015396E" w:rsidP="000A7B10">
            <w:pPr>
              <w:jc w:val="center"/>
              <w:rPr>
                <w:bCs/>
              </w:rPr>
            </w:pPr>
          </w:p>
        </w:tc>
        <w:tc>
          <w:tcPr>
            <w:tcW w:w="1385" w:type="dxa"/>
            <w:vAlign w:val="center"/>
          </w:tcPr>
          <w:p w:rsidR="0015396E" w:rsidRPr="00E91E51" w:rsidRDefault="0015396E" w:rsidP="000A7B10">
            <w:pPr>
              <w:jc w:val="center"/>
              <w:rPr>
                <w:bCs/>
              </w:rPr>
            </w:pPr>
            <w:r w:rsidRPr="00E91E51">
              <w:rPr>
                <w:bCs/>
              </w:rPr>
              <w:t>1 029,016</w:t>
            </w: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p>
        </w:tc>
        <w:tc>
          <w:tcPr>
            <w:tcW w:w="2504"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14388" w:type="dxa"/>
            <w:gridSpan w:val="9"/>
            <w:vAlign w:val="center"/>
          </w:tcPr>
          <w:p w:rsidR="0015396E" w:rsidRPr="00E91E51" w:rsidRDefault="0015396E" w:rsidP="000A7B10">
            <w:pPr>
              <w:jc w:val="center"/>
              <w:rPr>
                <w:bCs/>
              </w:rPr>
            </w:pPr>
            <w:r w:rsidRPr="00E91E51">
              <w:rPr>
                <w:bCs/>
              </w:rPr>
              <w:t>Котельная №2</w:t>
            </w:r>
          </w:p>
        </w:tc>
      </w:tr>
      <w:tr w:rsidR="0015396E" w:rsidRPr="00E91E51" w:rsidTr="000A7B10">
        <w:tc>
          <w:tcPr>
            <w:tcW w:w="2776" w:type="dxa"/>
            <w:vAlign w:val="center"/>
          </w:tcPr>
          <w:p w:rsidR="0015396E" w:rsidRPr="00E91E51" w:rsidRDefault="0015396E" w:rsidP="000A7B10">
            <w:pPr>
              <w:autoSpaceDE w:val="0"/>
              <w:autoSpaceDN w:val="0"/>
              <w:adjustRightInd w:val="0"/>
              <w:jc w:val="center"/>
              <w:rPr>
                <w:color w:val="000000"/>
              </w:rPr>
            </w:pPr>
            <w:r w:rsidRPr="00E91E51">
              <w:rPr>
                <w:color w:val="000000"/>
              </w:rPr>
              <w:t>Реконструкция тепловой сети от ТК 10 до ТК 11 (подземная) протяженностью 40 м</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r w:rsidRPr="00E91E51">
              <w:rPr>
                <w:bCs/>
              </w:rPr>
              <w:t>631,141</w:t>
            </w:r>
          </w:p>
        </w:tc>
        <w:tc>
          <w:tcPr>
            <w:tcW w:w="1580" w:type="dxa"/>
            <w:vAlign w:val="center"/>
          </w:tcPr>
          <w:p w:rsidR="0015396E" w:rsidRPr="00E91E51" w:rsidRDefault="0015396E" w:rsidP="000A7B10">
            <w:pPr>
              <w:jc w:val="center"/>
              <w:rPr>
                <w:bCs/>
              </w:rPr>
            </w:pPr>
          </w:p>
        </w:tc>
        <w:tc>
          <w:tcPr>
            <w:tcW w:w="1385" w:type="dxa"/>
            <w:vAlign w:val="center"/>
          </w:tcPr>
          <w:p w:rsidR="0015396E" w:rsidRPr="00E91E51" w:rsidRDefault="0015396E" w:rsidP="000A7B10">
            <w:pPr>
              <w:jc w:val="center"/>
              <w:rPr>
                <w:bCs/>
              </w:rPr>
            </w:pP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p>
        </w:tc>
        <w:tc>
          <w:tcPr>
            <w:tcW w:w="2504" w:type="dxa"/>
            <w:vAlign w:val="center"/>
          </w:tcPr>
          <w:p w:rsidR="0015396E" w:rsidRPr="00E91E51" w:rsidRDefault="0015396E" w:rsidP="000A7B10">
            <w:pPr>
              <w:jc w:val="center"/>
            </w:pPr>
            <w:r w:rsidRPr="00E91E51">
              <w:t xml:space="preserve">МУП ЧМР </w:t>
            </w:r>
          </w:p>
          <w:p w:rsidR="0015396E" w:rsidRPr="00E91E51" w:rsidRDefault="0015396E" w:rsidP="000A7B10">
            <w:pPr>
              <w:jc w:val="center"/>
            </w:pPr>
            <w:r w:rsidRPr="00E91E51">
              <w:t>«Теплоснабжение»</w:t>
            </w:r>
          </w:p>
        </w:tc>
      </w:tr>
      <w:tr w:rsidR="0015396E" w:rsidRPr="00E91E51" w:rsidTr="000A7B10">
        <w:tc>
          <w:tcPr>
            <w:tcW w:w="2776" w:type="dxa"/>
            <w:vAlign w:val="center"/>
          </w:tcPr>
          <w:p w:rsidR="0015396E" w:rsidRPr="00E91E51" w:rsidRDefault="0015396E" w:rsidP="000A7B10">
            <w:pPr>
              <w:autoSpaceDE w:val="0"/>
              <w:autoSpaceDN w:val="0"/>
              <w:adjustRightInd w:val="0"/>
              <w:jc w:val="center"/>
              <w:rPr>
                <w:color w:val="000000"/>
              </w:rPr>
            </w:pPr>
            <w:r w:rsidRPr="00E91E51">
              <w:rPr>
                <w:color w:val="000000"/>
              </w:rPr>
              <w:t>Реконструкция тепловой сети от ТК 10 до д/с «Золушка» (подземная) протяженностью 45 м</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r w:rsidRPr="00E91E51">
              <w:rPr>
                <w:bCs/>
              </w:rPr>
              <w:t>560,892</w:t>
            </w:r>
          </w:p>
        </w:tc>
        <w:tc>
          <w:tcPr>
            <w:tcW w:w="1580" w:type="dxa"/>
            <w:vAlign w:val="center"/>
          </w:tcPr>
          <w:p w:rsidR="0015396E" w:rsidRPr="00E91E51" w:rsidRDefault="0015396E" w:rsidP="000A7B10">
            <w:pPr>
              <w:jc w:val="center"/>
              <w:rPr>
                <w:bCs/>
              </w:rPr>
            </w:pPr>
          </w:p>
        </w:tc>
        <w:tc>
          <w:tcPr>
            <w:tcW w:w="1385" w:type="dxa"/>
            <w:vAlign w:val="center"/>
          </w:tcPr>
          <w:p w:rsidR="0015396E" w:rsidRPr="00E91E51" w:rsidRDefault="0015396E" w:rsidP="000A7B10">
            <w:pPr>
              <w:jc w:val="center"/>
              <w:rPr>
                <w:bCs/>
              </w:rPr>
            </w:pP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p>
        </w:tc>
        <w:tc>
          <w:tcPr>
            <w:tcW w:w="2504"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776" w:type="dxa"/>
            <w:vAlign w:val="center"/>
          </w:tcPr>
          <w:p w:rsidR="0015396E" w:rsidRPr="00E91E51" w:rsidRDefault="0015396E" w:rsidP="000A7B10">
            <w:pPr>
              <w:autoSpaceDE w:val="0"/>
              <w:autoSpaceDN w:val="0"/>
              <w:adjustRightInd w:val="0"/>
              <w:jc w:val="center"/>
              <w:rPr>
                <w:color w:val="000000"/>
              </w:rPr>
            </w:pPr>
            <w:r w:rsidRPr="00E91E51">
              <w:rPr>
                <w:color w:val="000000"/>
              </w:rPr>
              <w:lastRenderedPageBreak/>
              <w:t>Реконструкция тепловой сети от ТК 11 до ж.д. № 5 Микро-6 (подземная) протяженностью 20 м</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p>
        </w:tc>
        <w:tc>
          <w:tcPr>
            <w:tcW w:w="1580" w:type="dxa"/>
            <w:vAlign w:val="center"/>
          </w:tcPr>
          <w:p w:rsidR="0015396E" w:rsidRPr="00E91E51" w:rsidRDefault="0015396E" w:rsidP="000A7B10">
            <w:pPr>
              <w:jc w:val="center"/>
              <w:rPr>
                <w:bCs/>
              </w:rPr>
            </w:pPr>
          </w:p>
        </w:tc>
        <w:tc>
          <w:tcPr>
            <w:tcW w:w="1385" w:type="dxa"/>
            <w:vAlign w:val="center"/>
          </w:tcPr>
          <w:p w:rsidR="0015396E" w:rsidRPr="00E91E51" w:rsidRDefault="0015396E" w:rsidP="000A7B10">
            <w:pPr>
              <w:jc w:val="center"/>
              <w:rPr>
                <w:bCs/>
              </w:rPr>
            </w:pPr>
            <w:r w:rsidRPr="00E91E51">
              <w:rPr>
                <w:bCs/>
              </w:rPr>
              <w:t>289,292</w:t>
            </w: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p>
        </w:tc>
        <w:tc>
          <w:tcPr>
            <w:tcW w:w="2504"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776" w:type="dxa"/>
            <w:vAlign w:val="center"/>
          </w:tcPr>
          <w:p w:rsidR="0015396E" w:rsidRPr="00E91E51" w:rsidRDefault="0015396E" w:rsidP="000A7B10">
            <w:pPr>
              <w:pStyle w:val="afffe"/>
              <w:shd w:val="clear" w:color="auto" w:fill="auto"/>
              <w:spacing w:line="276" w:lineRule="auto"/>
              <w:rPr>
                <w:sz w:val="24"/>
                <w:szCs w:val="24"/>
              </w:rPr>
            </w:pPr>
            <w:r w:rsidRPr="00E91E51">
              <w:rPr>
                <w:color w:val="000000"/>
                <w:sz w:val="24"/>
                <w:szCs w:val="24"/>
                <w:lang w:bidi="ru-RU"/>
              </w:rPr>
              <w:t>Реконструкция тепловой сети Котельная №2 г.п. Чамзинка, микрорайон-6</w:t>
            </w:r>
          </w:p>
        </w:tc>
        <w:tc>
          <w:tcPr>
            <w:tcW w:w="1311" w:type="dxa"/>
            <w:vAlign w:val="center"/>
          </w:tcPr>
          <w:p w:rsidR="0015396E" w:rsidRPr="00E91E51" w:rsidRDefault="0015396E" w:rsidP="000A7B10">
            <w:pPr>
              <w:jc w:val="center"/>
              <w:rPr>
                <w:bCs/>
              </w:rPr>
            </w:pPr>
          </w:p>
        </w:tc>
        <w:tc>
          <w:tcPr>
            <w:tcW w:w="1016" w:type="dxa"/>
            <w:vAlign w:val="center"/>
          </w:tcPr>
          <w:p w:rsidR="0015396E" w:rsidRPr="00E91E51" w:rsidRDefault="0015396E" w:rsidP="000A7B10">
            <w:pPr>
              <w:jc w:val="center"/>
              <w:rPr>
                <w:bCs/>
              </w:rPr>
            </w:pPr>
          </w:p>
        </w:tc>
        <w:tc>
          <w:tcPr>
            <w:tcW w:w="1580" w:type="dxa"/>
            <w:vAlign w:val="center"/>
          </w:tcPr>
          <w:p w:rsidR="0015396E" w:rsidRPr="00E91E51" w:rsidRDefault="0015396E" w:rsidP="000A7B10">
            <w:pPr>
              <w:jc w:val="center"/>
              <w:rPr>
                <w:bCs/>
              </w:rPr>
            </w:pPr>
          </w:p>
        </w:tc>
        <w:tc>
          <w:tcPr>
            <w:tcW w:w="1385" w:type="dxa"/>
            <w:vAlign w:val="center"/>
          </w:tcPr>
          <w:p w:rsidR="0015396E" w:rsidRPr="00E91E51" w:rsidRDefault="0015396E" w:rsidP="000A7B10">
            <w:pPr>
              <w:jc w:val="center"/>
              <w:rPr>
                <w:bCs/>
              </w:rPr>
            </w:pPr>
          </w:p>
        </w:tc>
        <w:tc>
          <w:tcPr>
            <w:tcW w:w="1406" w:type="dxa"/>
            <w:vAlign w:val="center"/>
          </w:tcPr>
          <w:p w:rsidR="0015396E" w:rsidRPr="00E91E51" w:rsidRDefault="0015396E" w:rsidP="000A7B10">
            <w:pPr>
              <w:jc w:val="center"/>
              <w:rPr>
                <w:bCs/>
              </w:rPr>
            </w:pPr>
          </w:p>
        </w:tc>
        <w:tc>
          <w:tcPr>
            <w:tcW w:w="1077" w:type="dxa"/>
            <w:vAlign w:val="center"/>
          </w:tcPr>
          <w:p w:rsidR="0015396E" w:rsidRPr="00E91E51" w:rsidRDefault="0015396E" w:rsidP="000A7B10">
            <w:pPr>
              <w:jc w:val="center"/>
              <w:rPr>
                <w:bCs/>
              </w:rPr>
            </w:pPr>
          </w:p>
        </w:tc>
        <w:tc>
          <w:tcPr>
            <w:tcW w:w="1333" w:type="dxa"/>
            <w:vAlign w:val="center"/>
          </w:tcPr>
          <w:p w:rsidR="0015396E" w:rsidRPr="00E91E51" w:rsidRDefault="0015396E" w:rsidP="000A7B10">
            <w:pPr>
              <w:jc w:val="center"/>
              <w:rPr>
                <w:bCs/>
              </w:rPr>
            </w:pPr>
            <w:r w:rsidRPr="00E91E51">
              <w:rPr>
                <w:bCs/>
              </w:rPr>
              <w:t>6261,61</w:t>
            </w:r>
          </w:p>
        </w:tc>
        <w:tc>
          <w:tcPr>
            <w:tcW w:w="2504" w:type="dxa"/>
            <w:vAlign w:val="center"/>
          </w:tcPr>
          <w:p w:rsidR="0015396E" w:rsidRPr="00E91E51" w:rsidRDefault="0015396E" w:rsidP="000A7B10">
            <w:pPr>
              <w:jc w:val="center"/>
            </w:pPr>
            <w:r w:rsidRPr="00E91E51">
              <w:t>МУП ЧМР «Теплоснабжение»</w:t>
            </w:r>
          </w:p>
        </w:tc>
      </w:tr>
    </w:tbl>
    <w:p w:rsidR="0015396E" w:rsidRPr="00E91E51" w:rsidRDefault="0015396E" w:rsidP="0015396E">
      <w:pPr>
        <w:jc w:val="center"/>
        <w:rPr>
          <w:sz w:val="28"/>
          <w:szCs w:val="28"/>
        </w:rPr>
      </w:pPr>
    </w:p>
    <w:p w:rsidR="0015396E" w:rsidRPr="00E91E51" w:rsidRDefault="0015396E" w:rsidP="0015396E">
      <w:pPr>
        <w:jc w:val="center"/>
        <w:rPr>
          <w:rFonts w:eastAsia="Times New Roman"/>
          <w:b/>
          <w:sz w:val="28"/>
          <w:szCs w:val="28"/>
        </w:rPr>
      </w:pPr>
      <w:r w:rsidRPr="00E91E51">
        <w:rPr>
          <w:rFonts w:eastAsia="Times New Roman"/>
          <w:b/>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15396E" w:rsidRPr="00E91E51" w:rsidRDefault="0015396E" w:rsidP="0015396E">
      <w:pPr>
        <w:ind w:right="-37"/>
        <w:jc w:val="right"/>
        <w:rPr>
          <w:sz w:val="28"/>
          <w:szCs w:val="28"/>
        </w:rPr>
      </w:pPr>
      <w:r w:rsidRPr="00E91E51">
        <w:rPr>
          <w:sz w:val="28"/>
          <w:szCs w:val="28"/>
        </w:rPr>
        <w:t>Таблица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276"/>
        <w:gridCol w:w="1418"/>
        <w:gridCol w:w="1503"/>
        <w:gridCol w:w="1473"/>
        <w:gridCol w:w="1145"/>
        <w:gridCol w:w="1368"/>
        <w:gridCol w:w="1811"/>
      </w:tblGrid>
      <w:tr w:rsidR="0015396E" w:rsidRPr="00E91E51" w:rsidTr="000A7B10">
        <w:tc>
          <w:tcPr>
            <w:tcW w:w="2977" w:type="dxa"/>
            <w:vMerge w:val="restart"/>
            <w:vAlign w:val="center"/>
          </w:tcPr>
          <w:p w:rsidR="0015396E" w:rsidRPr="00E91E51" w:rsidRDefault="0015396E" w:rsidP="000A7B10">
            <w:pPr>
              <w:jc w:val="center"/>
              <w:rPr>
                <w:b/>
              </w:rPr>
            </w:pPr>
            <w:r w:rsidRPr="00E91E51">
              <w:rPr>
                <w:b/>
              </w:rPr>
              <w:t>Наименование</w:t>
            </w:r>
          </w:p>
        </w:tc>
        <w:tc>
          <w:tcPr>
            <w:tcW w:w="1417" w:type="dxa"/>
            <w:vAlign w:val="center"/>
          </w:tcPr>
          <w:p w:rsidR="0015396E" w:rsidRPr="00E91E51" w:rsidRDefault="0015396E" w:rsidP="000A7B10">
            <w:pPr>
              <w:jc w:val="center"/>
              <w:rPr>
                <w:b/>
              </w:rPr>
            </w:pPr>
            <w:r w:rsidRPr="00E91E51">
              <w:rPr>
                <w:b/>
              </w:rPr>
              <w:t>2023</w:t>
            </w:r>
          </w:p>
        </w:tc>
        <w:tc>
          <w:tcPr>
            <w:tcW w:w="1276" w:type="dxa"/>
            <w:vAlign w:val="center"/>
          </w:tcPr>
          <w:p w:rsidR="0015396E" w:rsidRPr="00E91E51" w:rsidRDefault="0015396E" w:rsidP="000A7B10">
            <w:pPr>
              <w:jc w:val="center"/>
              <w:rPr>
                <w:b/>
              </w:rPr>
            </w:pPr>
            <w:r w:rsidRPr="00E91E51">
              <w:rPr>
                <w:b/>
              </w:rPr>
              <w:t>2024</w:t>
            </w:r>
          </w:p>
        </w:tc>
        <w:tc>
          <w:tcPr>
            <w:tcW w:w="1418" w:type="dxa"/>
            <w:vAlign w:val="center"/>
          </w:tcPr>
          <w:p w:rsidR="0015396E" w:rsidRPr="00E91E51" w:rsidRDefault="0015396E" w:rsidP="000A7B10">
            <w:pPr>
              <w:jc w:val="center"/>
              <w:rPr>
                <w:b/>
              </w:rPr>
            </w:pPr>
            <w:r w:rsidRPr="00E91E51">
              <w:rPr>
                <w:b/>
              </w:rPr>
              <w:t>2025</w:t>
            </w:r>
          </w:p>
        </w:tc>
        <w:tc>
          <w:tcPr>
            <w:tcW w:w="1503" w:type="dxa"/>
            <w:vAlign w:val="center"/>
          </w:tcPr>
          <w:p w:rsidR="0015396E" w:rsidRPr="00E91E51" w:rsidRDefault="0015396E" w:rsidP="000A7B10">
            <w:pPr>
              <w:jc w:val="center"/>
              <w:rPr>
                <w:b/>
              </w:rPr>
            </w:pPr>
            <w:r w:rsidRPr="00E91E51">
              <w:rPr>
                <w:b/>
              </w:rPr>
              <w:t>2026</w:t>
            </w:r>
          </w:p>
        </w:tc>
        <w:tc>
          <w:tcPr>
            <w:tcW w:w="1473" w:type="dxa"/>
            <w:vAlign w:val="center"/>
          </w:tcPr>
          <w:p w:rsidR="0015396E" w:rsidRPr="00E91E51" w:rsidRDefault="0015396E" w:rsidP="000A7B10">
            <w:pPr>
              <w:jc w:val="center"/>
              <w:rPr>
                <w:b/>
              </w:rPr>
            </w:pPr>
            <w:r w:rsidRPr="00E91E51">
              <w:rPr>
                <w:b/>
              </w:rPr>
              <w:t>2027</w:t>
            </w:r>
          </w:p>
        </w:tc>
        <w:tc>
          <w:tcPr>
            <w:tcW w:w="1145" w:type="dxa"/>
            <w:vAlign w:val="center"/>
          </w:tcPr>
          <w:p w:rsidR="0015396E" w:rsidRPr="00E91E51" w:rsidRDefault="0015396E" w:rsidP="000A7B10">
            <w:pPr>
              <w:jc w:val="center"/>
              <w:rPr>
                <w:b/>
              </w:rPr>
            </w:pPr>
            <w:r w:rsidRPr="00E91E51">
              <w:rPr>
                <w:b/>
              </w:rPr>
              <w:t>2028</w:t>
            </w:r>
          </w:p>
        </w:tc>
        <w:tc>
          <w:tcPr>
            <w:tcW w:w="1368" w:type="dxa"/>
            <w:vAlign w:val="center"/>
          </w:tcPr>
          <w:p w:rsidR="0015396E" w:rsidRPr="00E91E51" w:rsidRDefault="0015396E" w:rsidP="000A7B10">
            <w:pPr>
              <w:jc w:val="center"/>
              <w:rPr>
                <w:b/>
              </w:rPr>
            </w:pPr>
            <w:r w:rsidRPr="00E91E51">
              <w:rPr>
                <w:b/>
              </w:rPr>
              <w:t>2029-2038</w:t>
            </w:r>
          </w:p>
        </w:tc>
        <w:tc>
          <w:tcPr>
            <w:tcW w:w="1811" w:type="dxa"/>
            <w:vAlign w:val="center"/>
          </w:tcPr>
          <w:p w:rsidR="0015396E" w:rsidRPr="00E91E51" w:rsidRDefault="0015396E" w:rsidP="000A7B10">
            <w:pPr>
              <w:jc w:val="center"/>
              <w:rPr>
                <w:b/>
              </w:rPr>
            </w:pPr>
            <w:r w:rsidRPr="00E91E51">
              <w:rPr>
                <w:b/>
              </w:rPr>
              <w:t>Исполнитель</w:t>
            </w:r>
          </w:p>
        </w:tc>
      </w:tr>
      <w:tr w:rsidR="0015396E" w:rsidRPr="00E91E51" w:rsidTr="000A7B10">
        <w:tc>
          <w:tcPr>
            <w:tcW w:w="2977" w:type="dxa"/>
            <w:vMerge/>
            <w:vAlign w:val="center"/>
          </w:tcPr>
          <w:p w:rsidR="0015396E" w:rsidRPr="00E91E51" w:rsidRDefault="0015396E" w:rsidP="000A7B10"/>
        </w:tc>
        <w:tc>
          <w:tcPr>
            <w:tcW w:w="11411" w:type="dxa"/>
            <w:gridSpan w:val="8"/>
          </w:tcPr>
          <w:p w:rsidR="0015396E" w:rsidRPr="00E91E51" w:rsidRDefault="0015396E" w:rsidP="000A7B10">
            <w:pPr>
              <w:jc w:val="center"/>
              <w:rPr>
                <w:sz w:val="20"/>
                <w:szCs w:val="20"/>
              </w:rPr>
            </w:pPr>
            <w:r w:rsidRPr="00E91E51">
              <w:rPr>
                <w:b/>
              </w:rPr>
              <w:t>Тыс. руб.</w:t>
            </w:r>
          </w:p>
        </w:tc>
      </w:tr>
      <w:tr w:rsidR="0015396E" w:rsidRPr="00E91E51" w:rsidTr="000A7B10">
        <w:tc>
          <w:tcPr>
            <w:tcW w:w="2977" w:type="dxa"/>
            <w:vAlign w:val="center"/>
          </w:tcPr>
          <w:p w:rsidR="0015396E" w:rsidRPr="00E91E51" w:rsidRDefault="0015396E" w:rsidP="000A7B10">
            <w:pPr>
              <w:jc w:val="center"/>
              <w:rPr>
                <w:bCs/>
              </w:rPr>
            </w:pPr>
            <w:r w:rsidRPr="00E91E51">
              <w:rPr>
                <w:bCs/>
              </w:rPr>
              <w:t>-</w:t>
            </w:r>
          </w:p>
        </w:tc>
        <w:tc>
          <w:tcPr>
            <w:tcW w:w="1417" w:type="dxa"/>
            <w:vAlign w:val="center"/>
          </w:tcPr>
          <w:p w:rsidR="0015396E" w:rsidRPr="00E91E51" w:rsidRDefault="0015396E" w:rsidP="000A7B10">
            <w:pPr>
              <w:jc w:val="center"/>
              <w:rPr>
                <w:bCs/>
              </w:rPr>
            </w:pPr>
            <w:r w:rsidRPr="00E91E51">
              <w:rPr>
                <w:bCs/>
              </w:rPr>
              <w:t>-</w:t>
            </w:r>
          </w:p>
        </w:tc>
        <w:tc>
          <w:tcPr>
            <w:tcW w:w="1276" w:type="dxa"/>
            <w:vAlign w:val="center"/>
          </w:tcPr>
          <w:p w:rsidR="0015396E" w:rsidRPr="00E91E51" w:rsidRDefault="0015396E" w:rsidP="000A7B10">
            <w:pPr>
              <w:jc w:val="center"/>
              <w:rPr>
                <w:bCs/>
              </w:rPr>
            </w:pPr>
            <w:r w:rsidRPr="00E91E51">
              <w:rPr>
                <w:bCs/>
              </w:rPr>
              <w:t>-</w:t>
            </w:r>
          </w:p>
        </w:tc>
        <w:tc>
          <w:tcPr>
            <w:tcW w:w="1418" w:type="dxa"/>
            <w:vAlign w:val="center"/>
          </w:tcPr>
          <w:p w:rsidR="0015396E" w:rsidRPr="00E91E51" w:rsidRDefault="0015396E" w:rsidP="000A7B10">
            <w:pPr>
              <w:jc w:val="center"/>
              <w:rPr>
                <w:bCs/>
              </w:rPr>
            </w:pPr>
            <w:r w:rsidRPr="00E91E51">
              <w:rPr>
                <w:bCs/>
              </w:rPr>
              <w:t>-</w:t>
            </w:r>
          </w:p>
        </w:tc>
        <w:tc>
          <w:tcPr>
            <w:tcW w:w="1503" w:type="dxa"/>
            <w:vAlign w:val="center"/>
          </w:tcPr>
          <w:p w:rsidR="0015396E" w:rsidRPr="00E91E51" w:rsidRDefault="0015396E" w:rsidP="000A7B10">
            <w:pPr>
              <w:jc w:val="center"/>
              <w:rPr>
                <w:bCs/>
              </w:rPr>
            </w:pPr>
            <w:r w:rsidRPr="00E91E51">
              <w:rPr>
                <w:bCs/>
              </w:rPr>
              <w:t>-</w:t>
            </w:r>
          </w:p>
        </w:tc>
        <w:tc>
          <w:tcPr>
            <w:tcW w:w="1473" w:type="dxa"/>
            <w:vAlign w:val="center"/>
          </w:tcPr>
          <w:p w:rsidR="0015396E" w:rsidRPr="00E91E51" w:rsidRDefault="0015396E" w:rsidP="000A7B10">
            <w:pPr>
              <w:jc w:val="center"/>
              <w:rPr>
                <w:bCs/>
              </w:rPr>
            </w:pPr>
            <w:r w:rsidRPr="00E91E51">
              <w:rPr>
                <w:bCs/>
              </w:rPr>
              <w:t>-</w:t>
            </w:r>
          </w:p>
        </w:tc>
        <w:tc>
          <w:tcPr>
            <w:tcW w:w="1145" w:type="dxa"/>
            <w:vAlign w:val="center"/>
          </w:tcPr>
          <w:p w:rsidR="0015396E" w:rsidRPr="00E91E51" w:rsidRDefault="0015396E" w:rsidP="000A7B10">
            <w:pPr>
              <w:jc w:val="center"/>
              <w:rPr>
                <w:bCs/>
              </w:rPr>
            </w:pPr>
            <w:r w:rsidRPr="00E91E51">
              <w:rPr>
                <w:bCs/>
              </w:rPr>
              <w:t>-</w:t>
            </w:r>
          </w:p>
        </w:tc>
        <w:tc>
          <w:tcPr>
            <w:tcW w:w="1368" w:type="dxa"/>
            <w:vAlign w:val="center"/>
          </w:tcPr>
          <w:p w:rsidR="0015396E" w:rsidRPr="00E91E51" w:rsidRDefault="0015396E" w:rsidP="000A7B10">
            <w:pPr>
              <w:jc w:val="center"/>
              <w:rPr>
                <w:bCs/>
              </w:rPr>
            </w:pPr>
            <w:r w:rsidRPr="00E91E51">
              <w:rPr>
                <w:bCs/>
              </w:rPr>
              <w:t>-</w:t>
            </w:r>
          </w:p>
        </w:tc>
        <w:tc>
          <w:tcPr>
            <w:tcW w:w="1811" w:type="dxa"/>
            <w:vAlign w:val="center"/>
          </w:tcPr>
          <w:p w:rsidR="0015396E" w:rsidRPr="00E91E51" w:rsidRDefault="0015396E" w:rsidP="000A7B10">
            <w:pPr>
              <w:jc w:val="center"/>
              <w:rPr>
                <w:bCs/>
              </w:rPr>
            </w:pPr>
            <w:r w:rsidRPr="00E91E51">
              <w:rPr>
                <w:bCs/>
              </w:rPr>
              <w:t>-</w:t>
            </w:r>
          </w:p>
        </w:tc>
      </w:tr>
    </w:tbl>
    <w:p w:rsidR="0015396E" w:rsidRPr="00E91E51" w:rsidRDefault="0015396E" w:rsidP="0015396E">
      <w:pPr>
        <w:rPr>
          <w:rFonts w:eastAsia="Times New Roman"/>
          <w:sz w:val="28"/>
          <w:szCs w:val="28"/>
          <w:highlight w:val="yellow"/>
        </w:rPr>
        <w:sectPr w:rsidR="0015396E" w:rsidRPr="00E91E51" w:rsidSect="00A0504D">
          <w:pgSz w:w="15840" w:h="12240" w:orient="landscape"/>
          <w:pgMar w:top="1418" w:right="851" w:bottom="851" w:left="567" w:header="720" w:footer="720" w:gutter="0"/>
          <w:cols w:space="720"/>
        </w:sectPr>
      </w:pPr>
    </w:p>
    <w:p w:rsidR="0015396E" w:rsidRPr="00E91E51" w:rsidRDefault="0015396E" w:rsidP="0015396E">
      <w:pPr>
        <w:jc w:val="center"/>
        <w:rPr>
          <w:rFonts w:eastAsia="Times New Roman"/>
          <w:b/>
          <w:sz w:val="28"/>
          <w:szCs w:val="28"/>
        </w:rPr>
      </w:pPr>
      <w:r w:rsidRPr="00E91E51">
        <w:rPr>
          <w:rFonts w:eastAsia="Times New Roman"/>
          <w:b/>
          <w:sz w:val="28"/>
          <w:szCs w:val="28"/>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15396E" w:rsidRPr="00E91E51" w:rsidRDefault="0015396E" w:rsidP="0015396E">
      <w:pPr>
        <w:ind w:firstLine="230"/>
        <w:jc w:val="both"/>
        <w:rPr>
          <w:sz w:val="28"/>
          <w:szCs w:val="28"/>
        </w:rPr>
      </w:pPr>
      <w:r w:rsidRPr="00E91E51">
        <w:rPr>
          <w:sz w:val="28"/>
          <w:szCs w:val="28"/>
        </w:rPr>
        <w:t xml:space="preserve">    На территории </w:t>
      </w:r>
      <w:r>
        <w:rPr>
          <w:sz w:val="28"/>
          <w:szCs w:val="28"/>
        </w:rPr>
        <w:t xml:space="preserve">Городского поселения Чамзинка </w:t>
      </w:r>
      <w:r w:rsidRPr="00E91E51">
        <w:rPr>
          <w:sz w:val="28"/>
          <w:szCs w:val="28"/>
        </w:rPr>
        <w:t xml:space="preserve">  не планируется перевод открытых систем теплоснабжения горячего водоснабжения в закрытые системы горячего водоснабжения. </w:t>
      </w:r>
    </w:p>
    <w:p w:rsidR="0015396E" w:rsidRPr="00E91E51" w:rsidRDefault="0015396E" w:rsidP="0015396E">
      <w:pPr>
        <w:jc w:val="center"/>
        <w:rPr>
          <w:rFonts w:eastAsia="Times New Roman"/>
          <w:b/>
          <w:sz w:val="28"/>
          <w:szCs w:val="28"/>
        </w:rPr>
      </w:pPr>
      <w:r w:rsidRPr="00E91E51">
        <w:rPr>
          <w:rFonts w:eastAsia="Times New Roman"/>
          <w:b/>
          <w:sz w:val="28"/>
          <w:szCs w:val="28"/>
        </w:rPr>
        <w:t>9.5. Оценка эффективности инвестиций по отдельным предложениям</w:t>
      </w:r>
    </w:p>
    <w:p w:rsidR="0015396E" w:rsidRPr="00E91E51" w:rsidRDefault="0015396E" w:rsidP="0015396E">
      <w:pPr>
        <w:ind w:left="284"/>
        <w:jc w:val="center"/>
        <w:rPr>
          <w:rFonts w:eastAsia="Times New Roman"/>
          <w:sz w:val="28"/>
          <w:szCs w:val="28"/>
        </w:rPr>
      </w:pPr>
      <w:r w:rsidRPr="00E91E51">
        <w:rPr>
          <w:color w:val="000000"/>
          <w:sz w:val="28"/>
          <w:szCs w:val="28"/>
        </w:rPr>
        <w:tab/>
      </w:r>
      <w:r w:rsidRPr="00E91E51">
        <w:rPr>
          <w:rFonts w:eastAsia="Times New Roman"/>
          <w:sz w:val="28"/>
          <w:szCs w:val="28"/>
        </w:rPr>
        <w:t>Таблица 23- Показатели экономического эффекта реализации схемы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53"/>
        <w:gridCol w:w="2143"/>
        <w:gridCol w:w="2174"/>
      </w:tblGrid>
      <w:tr w:rsidR="0015396E" w:rsidRPr="00E91E51" w:rsidTr="000A7B10">
        <w:tc>
          <w:tcPr>
            <w:tcW w:w="993" w:type="dxa"/>
            <w:vMerge w:val="restart"/>
          </w:tcPr>
          <w:p w:rsidR="0015396E" w:rsidRPr="00E91E51" w:rsidRDefault="0015396E" w:rsidP="000A7B10">
            <w:pPr>
              <w:jc w:val="center"/>
              <w:rPr>
                <w:rFonts w:eastAsia="Times New Roman"/>
              </w:rPr>
            </w:pPr>
            <w:r w:rsidRPr="00E91E51">
              <w:rPr>
                <w:rFonts w:eastAsia="Times New Roman"/>
              </w:rPr>
              <w:t>№п/п</w:t>
            </w:r>
          </w:p>
        </w:tc>
        <w:tc>
          <w:tcPr>
            <w:tcW w:w="4153" w:type="dxa"/>
            <w:vMerge w:val="restart"/>
            <w:vAlign w:val="center"/>
          </w:tcPr>
          <w:p w:rsidR="0015396E" w:rsidRPr="00E91E51" w:rsidRDefault="0015396E" w:rsidP="000A7B10">
            <w:pPr>
              <w:jc w:val="center"/>
              <w:rPr>
                <w:rFonts w:eastAsia="Times New Roman"/>
              </w:rPr>
            </w:pPr>
            <w:r w:rsidRPr="00E91E51">
              <w:rPr>
                <w:rFonts w:eastAsia="Times New Roman"/>
                <w:b/>
                <w:bCs/>
              </w:rPr>
              <w:t>Наименование показателя</w:t>
            </w:r>
          </w:p>
        </w:tc>
        <w:tc>
          <w:tcPr>
            <w:tcW w:w="4317" w:type="dxa"/>
            <w:gridSpan w:val="2"/>
            <w:vAlign w:val="center"/>
          </w:tcPr>
          <w:p w:rsidR="0015396E" w:rsidRPr="00E91E51" w:rsidRDefault="0015396E" w:rsidP="000A7B10">
            <w:pPr>
              <w:jc w:val="center"/>
              <w:rPr>
                <w:rFonts w:eastAsia="Times New Roman"/>
              </w:rPr>
            </w:pPr>
            <w:r w:rsidRPr="00E91E51">
              <w:rPr>
                <w:rFonts w:eastAsia="Times New Roman"/>
                <w:b/>
                <w:bCs/>
              </w:rPr>
              <w:t>Значение показателя</w:t>
            </w:r>
          </w:p>
        </w:tc>
      </w:tr>
      <w:tr w:rsidR="0015396E" w:rsidRPr="00E91E51" w:rsidTr="000A7B10">
        <w:tc>
          <w:tcPr>
            <w:tcW w:w="993" w:type="dxa"/>
            <w:vMerge/>
          </w:tcPr>
          <w:p w:rsidR="0015396E" w:rsidRPr="00E91E51" w:rsidRDefault="0015396E" w:rsidP="000A7B10">
            <w:pPr>
              <w:jc w:val="center"/>
              <w:rPr>
                <w:rFonts w:eastAsia="Times New Roman"/>
              </w:rPr>
            </w:pPr>
          </w:p>
        </w:tc>
        <w:tc>
          <w:tcPr>
            <w:tcW w:w="4153" w:type="dxa"/>
            <w:vMerge/>
          </w:tcPr>
          <w:p w:rsidR="0015396E" w:rsidRPr="00E91E51" w:rsidRDefault="0015396E" w:rsidP="000A7B10">
            <w:pPr>
              <w:jc w:val="center"/>
              <w:rPr>
                <w:rFonts w:eastAsia="Times New Roman"/>
              </w:rPr>
            </w:pPr>
          </w:p>
        </w:tc>
        <w:tc>
          <w:tcPr>
            <w:tcW w:w="2143" w:type="dxa"/>
            <w:vAlign w:val="center"/>
          </w:tcPr>
          <w:p w:rsidR="0015396E" w:rsidRPr="00E91E51" w:rsidRDefault="0015396E" w:rsidP="000A7B10">
            <w:pPr>
              <w:ind w:left="440"/>
              <w:jc w:val="center"/>
            </w:pPr>
            <w:r w:rsidRPr="00E91E51">
              <w:rPr>
                <w:rFonts w:eastAsia="Times New Roman"/>
                <w:b/>
                <w:bCs/>
              </w:rPr>
              <w:t>ДО</w:t>
            </w:r>
          </w:p>
        </w:tc>
        <w:tc>
          <w:tcPr>
            <w:tcW w:w="2174" w:type="dxa"/>
            <w:vAlign w:val="center"/>
          </w:tcPr>
          <w:p w:rsidR="0015396E" w:rsidRPr="00E91E51" w:rsidRDefault="0015396E" w:rsidP="000A7B10">
            <w:pPr>
              <w:ind w:right="140"/>
              <w:jc w:val="center"/>
            </w:pPr>
            <w:r w:rsidRPr="00E91E51">
              <w:rPr>
                <w:rFonts w:eastAsia="Times New Roman"/>
                <w:b/>
                <w:bCs/>
              </w:rPr>
              <w:t>ПОСЛЕ</w:t>
            </w:r>
          </w:p>
        </w:tc>
      </w:tr>
      <w:tr w:rsidR="0015396E" w:rsidRPr="00E91E51" w:rsidTr="000A7B10">
        <w:tc>
          <w:tcPr>
            <w:tcW w:w="9463" w:type="dxa"/>
            <w:gridSpan w:val="4"/>
            <w:vAlign w:val="center"/>
          </w:tcPr>
          <w:p w:rsidR="0015396E" w:rsidRPr="00E91E51" w:rsidRDefault="0015396E" w:rsidP="000A7B10">
            <w:pPr>
              <w:jc w:val="center"/>
              <w:rPr>
                <w:b/>
              </w:rPr>
            </w:pPr>
            <w:r w:rsidRPr="00E91E51">
              <w:rPr>
                <w:b/>
              </w:rPr>
              <w:t>Котельная №1</w:t>
            </w:r>
          </w:p>
        </w:tc>
      </w:tr>
      <w:tr w:rsidR="0015396E" w:rsidRPr="00E91E51" w:rsidTr="000A7B10">
        <w:trPr>
          <w:trHeight w:val="399"/>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585,787</w:t>
            </w:r>
          </w:p>
        </w:tc>
        <w:tc>
          <w:tcPr>
            <w:tcW w:w="2174" w:type="dxa"/>
            <w:vAlign w:val="center"/>
          </w:tcPr>
          <w:p w:rsidR="0015396E" w:rsidRPr="00E91E51" w:rsidRDefault="0015396E" w:rsidP="000A7B10">
            <w:pPr>
              <w:jc w:val="center"/>
              <w:rPr>
                <w:color w:val="000000"/>
              </w:rPr>
            </w:pPr>
            <w:r w:rsidRPr="00E91E51">
              <w:rPr>
                <w:color w:val="000000"/>
              </w:rPr>
              <w:t>578,755</w:t>
            </w:r>
          </w:p>
        </w:tc>
      </w:tr>
      <w:tr w:rsidR="0015396E" w:rsidRPr="00E91E51" w:rsidTr="000A7B10">
        <w:tc>
          <w:tcPr>
            <w:tcW w:w="9463" w:type="dxa"/>
            <w:gridSpan w:val="4"/>
            <w:vAlign w:val="center"/>
          </w:tcPr>
          <w:p w:rsidR="0015396E" w:rsidRPr="00E91E51" w:rsidRDefault="0015396E" w:rsidP="000A7B10">
            <w:pPr>
              <w:jc w:val="center"/>
            </w:pPr>
            <w:r w:rsidRPr="00E91E51">
              <w:rPr>
                <w:b/>
              </w:rPr>
              <w:t>Котельная №2</w:t>
            </w:r>
          </w:p>
        </w:tc>
      </w:tr>
      <w:tr w:rsidR="0015396E" w:rsidRPr="00E91E51" w:rsidTr="000A7B10">
        <w:trPr>
          <w:trHeight w:val="442"/>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143,464</w:t>
            </w:r>
          </w:p>
        </w:tc>
        <w:tc>
          <w:tcPr>
            <w:tcW w:w="2174" w:type="dxa"/>
            <w:vAlign w:val="center"/>
          </w:tcPr>
          <w:p w:rsidR="0015396E" w:rsidRPr="00E91E51" w:rsidRDefault="0015396E" w:rsidP="000A7B10">
            <w:pPr>
              <w:jc w:val="center"/>
              <w:rPr>
                <w:color w:val="000000"/>
              </w:rPr>
            </w:pPr>
            <w:r w:rsidRPr="00E91E51">
              <w:rPr>
                <w:color w:val="000000"/>
              </w:rPr>
              <w:t>141,730</w:t>
            </w:r>
          </w:p>
        </w:tc>
      </w:tr>
      <w:tr w:rsidR="0015396E" w:rsidRPr="00E91E51" w:rsidTr="000A7B10">
        <w:trPr>
          <w:trHeight w:val="293"/>
        </w:trPr>
        <w:tc>
          <w:tcPr>
            <w:tcW w:w="9463" w:type="dxa"/>
            <w:gridSpan w:val="4"/>
            <w:vAlign w:val="center"/>
          </w:tcPr>
          <w:p w:rsidR="0015396E" w:rsidRPr="00E91E51" w:rsidRDefault="0015396E" w:rsidP="000A7B10">
            <w:pPr>
              <w:jc w:val="center"/>
              <w:rPr>
                <w:rFonts w:eastAsia="Times New Roman"/>
                <w:b/>
              </w:rPr>
            </w:pPr>
            <w:r w:rsidRPr="00E91E51">
              <w:rPr>
                <w:rFonts w:eastAsia="Times New Roman"/>
                <w:b/>
              </w:rPr>
              <w:t>Миникотельная ул. Большая, 2А</w:t>
            </w:r>
          </w:p>
        </w:tc>
      </w:tr>
      <w:tr w:rsidR="0015396E" w:rsidRPr="00E91E51" w:rsidTr="000A7B10">
        <w:trPr>
          <w:trHeight w:val="282"/>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4,221</w:t>
            </w:r>
          </w:p>
        </w:tc>
        <w:tc>
          <w:tcPr>
            <w:tcW w:w="2174" w:type="dxa"/>
            <w:vAlign w:val="center"/>
          </w:tcPr>
          <w:p w:rsidR="0015396E" w:rsidRPr="00E91E51" w:rsidRDefault="0015396E" w:rsidP="000A7B10">
            <w:pPr>
              <w:jc w:val="center"/>
              <w:rPr>
                <w:color w:val="000000"/>
              </w:rPr>
            </w:pPr>
            <w:r w:rsidRPr="00E91E51">
              <w:rPr>
                <w:color w:val="000000"/>
              </w:rPr>
              <w:t>4,221</w:t>
            </w:r>
          </w:p>
        </w:tc>
      </w:tr>
      <w:tr w:rsidR="0015396E" w:rsidRPr="00E91E51" w:rsidTr="000A7B10">
        <w:trPr>
          <w:trHeight w:val="244"/>
        </w:trPr>
        <w:tc>
          <w:tcPr>
            <w:tcW w:w="9463" w:type="dxa"/>
            <w:gridSpan w:val="4"/>
            <w:vAlign w:val="center"/>
          </w:tcPr>
          <w:p w:rsidR="0015396E" w:rsidRPr="00E91E51" w:rsidRDefault="0015396E" w:rsidP="000A7B10">
            <w:pPr>
              <w:jc w:val="center"/>
              <w:rPr>
                <w:rFonts w:eastAsia="Times New Roman"/>
                <w:b/>
              </w:rPr>
            </w:pPr>
            <w:r w:rsidRPr="00E91E51">
              <w:rPr>
                <w:rFonts w:eastAsia="Times New Roman"/>
                <w:b/>
              </w:rPr>
              <w:t>Миникотельная ул. Большая, 12</w:t>
            </w:r>
          </w:p>
        </w:tc>
      </w:tr>
      <w:tr w:rsidR="0015396E" w:rsidRPr="00E91E51" w:rsidTr="000A7B10">
        <w:trPr>
          <w:trHeight w:val="371"/>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8,106</w:t>
            </w:r>
          </w:p>
        </w:tc>
        <w:tc>
          <w:tcPr>
            <w:tcW w:w="2174" w:type="dxa"/>
            <w:vAlign w:val="center"/>
          </w:tcPr>
          <w:p w:rsidR="0015396E" w:rsidRPr="00E91E51" w:rsidRDefault="0015396E" w:rsidP="000A7B10">
            <w:pPr>
              <w:jc w:val="center"/>
              <w:rPr>
                <w:color w:val="000000"/>
              </w:rPr>
            </w:pPr>
            <w:r w:rsidRPr="00E91E51">
              <w:rPr>
                <w:color w:val="000000"/>
              </w:rPr>
              <w:t>8,106</w:t>
            </w:r>
          </w:p>
        </w:tc>
      </w:tr>
      <w:tr w:rsidR="0015396E" w:rsidRPr="00E91E51" w:rsidTr="000A7B10">
        <w:trPr>
          <w:trHeight w:val="207"/>
        </w:trPr>
        <w:tc>
          <w:tcPr>
            <w:tcW w:w="9463" w:type="dxa"/>
            <w:gridSpan w:val="4"/>
            <w:vAlign w:val="center"/>
          </w:tcPr>
          <w:p w:rsidR="0015396E" w:rsidRPr="00E91E51" w:rsidRDefault="0015396E" w:rsidP="000A7B10">
            <w:pPr>
              <w:jc w:val="center"/>
              <w:rPr>
                <w:rFonts w:eastAsia="Times New Roman"/>
                <w:b/>
              </w:rPr>
            </w:pPr>
            <w:r w:rsidRPr="00E91E51">
              <w:rPr>
                <w:rFonts w:eastAsia="Times New Roman"/>
                <w:b/>
              </w:rPr>
              <w:t>Миникотельная ул. Мира, 3</w:t>
            </w:r>
          </w:p>
        </w:tc>
      </w:tr>
      <w:tr w:rsidR="0015396E" w:rsidRPr="00E91E51" w:rsidTr="000A7B10">
        <w:trPr>
          <w:trHeight w:val="361"/>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4,558</w:t>
            </w:r>
          </w:p>
        </w:tc>
        <w:tc>
          <w:tcPr>
            <w:tcW w:w="2174" w:type="dxa"/>
            <w:vAlign w:val="center"/>
          </w:tcPr>
          <w:p w:rsidR="0015396E" w:rsidRPr="00E91E51" w:rsidRDefault="0015396E" w:rsidP="000A7B10">
            <w:pPr>
              <w:jc w:val="center"/>
              <w:rPr>
                <w:color w:val="000000"/>
              </w:rPr>
            </w:pPr>
            <w:r w:rsidRPr="00E91E51">
              <w:rPr>
                <w:color w:val="000000"/>
              </w:rPr>
              <w:t>4,558</w:t>
            </w:r>
          </w:p>
        </w:tc>
      </w:tr>
      <w:tr w:rsidR="0015396E" w:rsidRPr="00E91E51" w:rsidTr="000A7B10">
        <w:trPr>
          <w:trHeight w:val="248"/>
        </w:trPr>
        <w:tc>
          <w:tcPr>
            <w:tcW w:w="9463" w:type="dxa"/>
            <w:gridSpan w:val="4"/>
            <w:vAlign w:val="center"/>
          </w:tcPr>
          <w:p w:rsidR="0015396E" w:rsidRPr="00E91E51" w:rsidRDefault="0015396E" w:rsidP="000A7B10">
            <w:pPr>
              <w:jc w:val="center"/>
              <w:rPr>
                <w:rFonts w:eastAsia="Times New Roman"/>
                <w:b/>
              </w:rPr>
            </w:pPr>
            <w:r w:rsidRPr="00E91E51">
              <w:rPr>
                <w:rFonts w:eastAsia="Times New Roman"/>
                <w:b/>
              </w:rPr>
              <w:t>Миникотельная ул. Мира, 7</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1</w:t>
            </w:r>
          </w:p>
        </w:tc>
        <w:tc>
          <w:tcPr>
            <w:tcW w:w="4153" w:type="dxa"/>
            <w:vAlign w:val="center"/>
          </w:tcPr>
          <w:p w:rsidR="0015396E" w:rsidRPr="00E91E51" w:rsidRDefault="0015396E" w:rsidP="000A7B10">
            <w:pPr>
              <w:ind w:left="100"/>
              <w:jc w:val="center"/>
            </w:pPr>
            <w:r w:rsidRPr="00E91E51">
              <w:rPr>
                <w:rFonts w:eastAsia="Times New Roman"/>
              </w:rPr>
              <w:t>КПД источника тепловой энергии</w:t>
            </w:r>
          </w:p>
        </w:tc>
        <w:tc>
          <w:tcPr>
            <w:tcW w:w="2143" w:type="dxa"/>
            <w:vAlign w:val="center"/>
          </w:tcPr>
          <w:p w:rsidR="0015396E" w:rsidRPr="00E91E51" w:rsidRDefault="0015396E" w:rsidP="000A7B10">
            <w:pPr>
              <w:jc w:val="center"/>
            </w:pPr>
            <w:r w:rsidRPr="00E91E51">
              <w:t>92</w:t>
            </w:r>
          </w:p>
        </w:tc>
        <w:tc>
          <w:tcPr>
            <w:tcW w:w="2174" w:type="dxa"/>
            <w:vAlign w:val="center"/>
          </w:tcPr>
          <w:p w:rsidR="0015396E" w:rsidRPr="00E91E51" w:rsidRDefault="0015396E" w:rsidP="000A7B10">
            <w:pPr>
              <w:jc w:val="center"/>
            </w:pPr>
            <w:r w:rsidRPr="00E91E51">
              <w:t>92</w:t>
            </w:r>
          </w:p>
        </w:tc>
      </w:tr>
      <w:tr w:rsidR="0015396E" w:rsidRPr="00E91E51" w:rsidTr="000A7B10">
        <w:trPr>
          <w:trHeight w:val="562"/>
        </w:trPr>
        <w:tc>
          <w:tcPr>
            <w:tcW w:w="993" w:type="dxa"/>
            <w:vAlign w:val="center"/>
          </w:tcPr>
          <w:p w:rsidR="0015396E" w:rsidRPr="00E91E51" w:rsidRDefault="0015396E" w:rsidP="000A7B10">
            <w:pPr>
              <w:ind w:right="131"/>
              <w:jc w:val="center"/>
            </w:pPr>
            <w:r w:rsidRPr="00E91E51">
              <w:rPr>
                <w:rFonts w:eastAsia="Times New Roman"/>
              </w:rPr>
              <w:t>2</w:t>
            </w:r>
          </w:p>
        </w:tc>
        <w:tc>
          <w:tcPr>
            <w:tcW w:w="4153" w:type="dxa"/>
            <w:vAlign w:val="center"/>
          </w:tcPr>
          <w:p w:rsidR="0015396E" w:rsidRPr="00E91E51" w:rsidRDefault="0015396E" w:rsidP="000A7B10">
            <w:pPr>
              <w:ind w:left="100"/>
              <w:jc w:val="center"/>
            </w:pPr>
            <w:r w:rsidRPr="00E91E51">
              <w:rPr>
                <w:rFonts w:eastAsia="Times New Roman"/>
              </w:rPr>
              <w:t>Экономия газового топлива в натуральном выражении, тыс. м</w:t>
            </w:r>
            <w:r w:rsidRPr="00E91E51">
              <w:rPr>
                <w:rFonts w:eastAsia="Times New Roman"/>
                <w:vertAlign w:val="superscript"/>
              </w:rPr>
              <w:t>3</w:t>
            </w:r>
          </w:p>
        </w:tc>
        <w:tc>
          <w:tcPr>
            <w:tcW w:w="2143" w:type="dxa"/>
            <w:vAlign w:val="center"/>
          </w:tcPr>
          <w:p w:rsidR="0015396E" w:rsidRPr="00E91E51" w:rsidRDefault="0015396E" w:rsidP="000A7B10">
            <w:pPr>
              <w:jc w:val="center"/>
              <w:rPr>
                <w:color w:val="000000"/>
              </w:rPr>
            </w:pPr>
            <w:r w:rsidRPr="00E91E51">
              <w:rPr>
                <w:color w:val="000000"/>
              </w:rPr>
              <w:t>7,005</w:t>
            </w:r>
          </w:p>
        </w:tc>
        <w:tc>
          <w:tcPr>
            <w:tcW w:w="2174" w:type="dxa"/>
            <w:vAlign w:val="center"/>
          </w:tcPr>
          <w:p w:rsidR="0015396E" w:rsidRPr="00E91E51" w:rsidRDefault="0015396E" w:rsidP="000A7B10">
            <w:pPr>
              <w:jc w:val="center"/>
              <w:rPr>
                <w:color w:val="000000"/>
              </w:rPr>
            </w:pPr>
            <w:r w:rsidRPr="00E91E51">
              <w:rPr>
                <w:color w:val="000000"/>
              </w:rPr>
              <w:t>7,005</w:t>
            </w:r>
          </w:p>
        </w:tc>
      </w:tr>
    </w:tbl>
    <w:p w:rsidR="0015396E" w:rsidRPr="00E91E51" w:rsidRDefault="0015396E" w:rsidP="0015396E">
      <w:pPr>
        <w:jc w:val="center"/>
        <w:rPr>
          <w:rFonts w:eastAsia="Times New Roman"/>
          <w:b/>
          <w:sz w:val="28"/>
          <w:szCs w:val="28"/>
        </w:rPr>
      </w:pPr>
    </w:p>
    <w:p w:rsidR="0015396E" w:rsidRPr="00E91E51" w:rsidRDefault="0015396E" w:rsidP="0015396E">
      <w:pPr>
        <w:ind w:right="-143"/>
        <w:jc w:val="center"/>
        <w:rPr>
          <w:rFonts w:eastAsia="Times New Roman"/>
          <w:b/>
          <w:sz w:val="28"/>
          <w:szCs w:val="28"/>
        </w:rPr>
      </w:pPr>
      <w:r w:rsidRPr="00E91E51">
        <w:rPr>
          <w:rFonts w:eastAsia="Times New Roman"/>
          <w:b/>
          <w:sz w:val="28"/>
          <w:szCs w:val="28"/>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15396E" w:rsidRPr="00E91E51" w:rsidRDefault="0015396E" w:rsidP="0015396E">
      <w:pPr>
        <w:pStyle w:val="a7"/>
        <w:shd w:val="clear" w:color="auto" w:fill="FFFFFF"/>
        <w:spacing w:after="0"/>
        <w:ind w:left="0" w:right="-143" w:firstLine="709"/>
        <w:jc w:val="both"/>
        <w:rPr>
          <w:rFonts w:ascii="Times New Roman" w:hAnsi="Times New Roman"/>
          <w:sz w:val="28"/>
          <w:szCs w:val="28"/>
        </w:rPr>
      </w:pPr>
      <w:r w:rsidRPr="00E91E51">
        <w:rPr>
          <w:rFonts w:ascii="Times New Roman" w:hAnsi="Times New Roman"/>
          <w:sz w:val="28"/>
          <w:szCs w:val="28"/>
        </w:rPr>
        <w:t xml:space="preserve">С 2020 по 2022 года в котельных </w:t>
      </w:r>
      <w:r>
        <w:rPr>
          <w:rFonts w:ascii="Times New Roman" w:hAnsi="Times New Roman"/>
          <w:sz w:val="28"/>
          <w:szCs w:val="28"/>
        </w:rPr>
        <w:t xml:space="preserve">Городского поселения Чамзинка </w:t>
      </w:r>
      <w:r w:rsidRPr="00E91E51">
        <w:rPr>
          <w:rFonts w:ascii="Times New Roman" w:hAnsi="Times New Roman"/>
          <w:sz w:val="28"/>
          <w:szCs w:val="28"/>
        </w:rPr>
        <w:t xml:space="preserve">  не производились работы по строительству, реконструкции, техническому перевооружению и модернизации объектов теплоснабжения.</w:t>
      </w:r>
    </w:p>
    <w:p w:rsidR="0015396E" w:rsidRPr="00E91E51" w:rsidRDefault="0015396E" w:rsidP="0015396E">
      <w:pPr>
        <w:ind w:right="-143"/>
        <w:jc w:val="center"/>
        <w:rPr>
          <w:b/>
          <w:sz w:val="28"/>
          <w:szCs w:val="28"/>
        </w:rPr>
      </w:pPr>
      <w:r w:rsidRPr="00E91E51">
        <w:rPr>
          <w:b/>
          <w:sz w:val="28"/>
          <w:szCs w:val="28"/>
        </w:rPr>
        <w:t xml:space="preserve">РАЗДЕЛ 10. РЕШЕНИЕ О ПРИСВОЕНИИ СТАТУСА ЕДИНОЙ ТЕПЛОСНАБЖАЮЩЕЙ ОРГАНИЗАЦИИ </w:t>
      </w:r>
    </w:p>
    <w:p w:rsidR="0015396E" w:rsidRPr="00E91E51" w:rsidRDefault="0015396E" w:rsidP="0015396E">
      <w:pPr>
        <w:ind w:right="-143" w:firstLine="708"/>
        <w:jc w:val="both"/>
        <w:rPr>
          <w:rFonts w:eastAsia="Times New Roman"/>
          <w:b/>
          <w:sz w:val="28"/>
          <w:szCs w:val="28"/>
        </w:rPr>
      </w:pPr>
      <w:r w:rsidRPr="00E91E51">
        <w:rPr>
          <w:rFonts w:eastAsia="Times New Roman"/>
          <w:b/>
          <w:sz w:val="28"/>
          <w:szCs w:val="28"/>
        </w:rPr>
        <w:t xml:space="preserve">10.1. Решение о присвоении статуса единой теплоснабжающей </w:t>
      </w:r>
      <w:r w:rsidRPr="00E91E51">
        <w:rPr>
          <w:rFonts w:eastAsia="Times New Roman"/>
          <w:b/>
          <w:sz w:val="28"/>
          <w:szCs w:val="28"/>
        </w:rPr>
        <w:lastRenderedPageBreak/>
        <w:t>организации (организациям)</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В </w:t>
      </w:r>
      <w:r>
        <w:rPr>
          <w:rFonts w:eastAsia="Times New Roman"/>
          <w:sz w:val="28"/>
          <w:szCs w:val="28"/>
        </w:rPr>
        <w:t xml:space="preserve">Городском поселении Чамзинка </w:t>
      </w:r>
      <w:r w:rsidRPr="00E91E51">
        <w:rPr>
          <w:rFonts w:eastAsia="Times New Roman"/>
          <w:sz w:val="28"/>
          <w:szCs w:val="28"/>
        </w:rPr>
        <w:t xml:space="preserve"> не присваивался статус единой теплоснабжающей организации.</w:t>
      </w:r>
    </w:p>
    <w:p w:rsidR="0015396E" w:rsidRPr="00E91E51" w:rsidRDefault="0015396E" w:rsidP="0015396E">
      <w:pPr>
        <w:ind w:right="-143" w:firstLine="708"/>
        <w:rPr>
          <w:rFonts w:eastAsia="Times New Roman"/>
          <w:b/>
          <w:sz w:val="28"/>
          <w:szCs w:val="28"/>
        </w:rPr>
      </w:pPr>
      <w:r w:rsidRPr="00E91E51">
        <w:rPr>
          <w:rFonts w:eastAsia="Times New Roman"/>
          <w:b/>
          <w:sz w:val="28"/>
          <w:szCs w:val="28"/>
        </w:rPr>
        <w:t>10.2. Реестр зон действия единой теплоснабжающей организации</w:t>
      </w:r>
    </w:p>
    <w:p w:rsidR="0015396E" w:rsidRPr="00E91E51" w:rsidRDefault="0015396E" w:rsidP="0015396E">
      <w:pPr>
        <w:ind w:right="-143" w:firstLine="708"/>
        <w:jc w:val="both"/>
        <w:rPr>
          <w:sz w:val="28"/>
          <w:szCs w:val="28"/>
        </w:rPr>
      </w:pPr>
      <w:r w:rsidRPr="00E91E51">
        <w:rPr>
          <w:sz w:val="28"/>
          <w:szCs w:val="28"/>
        </w:rPr>
        <w:t xml:space="preserve">Решение о присвоении организациям статуса ЕТО в той или иной зоне деятельности принимает для поселений с численностью населения менее пятисот тысяч человек, в соответствии со ст.6 п.6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органа местного самоуправления при утверждении схемы теплоснабжения поселения. </w:t>
      </w:r>
    </w:p>
    <w:p w:rsidR="0015396E" w:rsidRPr="00E91E51" w:rsidRDefault="0015396E" w:rsidP="0015396E">
      <w:pPr>
        <w:ind w:right="-143"/>
        <w:jc w:val="right"/>
        <w:rPr>
          <w:rFonts w:eastAsia="Times New Roman"/>
          <w:sz w:val="28"/>
          <w:szCs w:val="28"/>
        </w:rPr>
      </w:pPr>
      <w:r w:rsidRPr="00E91E51">
        <w:rPr>
          <w:rFonts w:eastAsia="Times New Roman"/>
          <w:sz w:val="28"/>
          <w:szCs w:val="28"/>
        </w:rPr>
        <w:t>Таблица 24- Реестр зон действия единой теплоснабжающей организации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977"/>
      </w:tblGrid>
      <w:tr w:rsidR="0015396E" w:rsidRPr="00E91E51" w:rsidTr="000A7B10">
        <w:tc>
          <w:tcPr>
            <w:tcW w:w="3402"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Наименование источников в системе теплоснабжения</w:t>
            </w:r>
          </w:p>
        </w:tc>
        <w:tc>
          <w:tcPr>
            <w:tcW w:w="3119"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Объекты систем теплоснабжения в обслуживании теплоснабжающей организации</w:t>
            </w:r>
          </w:p>
        </w:tc>
        <w:tc>
          <w:tcPr>
            <w:tcW w:w="2977" w:type="dxa"/>
            <w:shd w:val="clear" w:color="auto" w:fill="auto"/>
            <w:vAlign w:val="center"/>
          </w:tcPr>
          <w:p w:rsidR="0015396E" w:rsidRPr="00E91E51" w:rsidRDefault="0015396E" w:rsidP="000A7B10">
            <w:pPr>
              <w:ind w:right="-143"/>
              <w:jc w:val="center"/>
              <w:rPr>
                <w:rFonts w:eastAsia="Times New Roman"/>
                <w:b/>
              </w:rPr>
            </w:pPr>
            <w:r w:rsidRPr="00E91E51">
              <w:rPr>
                <w:rFonts w:eastAsia="Times New Roman"/>
                <w:b/>
              </w:rPr>
              <w:t>Утвержденная ЕТО</w:t>
            </w:r>
          </w:p>
        </w:tc>
      </w:tr>
      <w:tr w:rsidR="0015396E" w:rsidRPr="00E91E51" w:rsidTr="000A7B10">
        <w:trPr>
          <w:trHeight w:val="381"/>
        </w:trPr>
        <w:tc>
          <w:tcPr>
            <w:tcW w:w="3402" w:type="dxa"/>
            <w:shd w:val="clear" w:color="auto" w:fill="auto"/>
            <w:vAlign w:val="center"/>
          </w:tcPr>
          <w:p w:rsidR="0015396E" w:rsidRPr="00E91E51" w:rsidRDefault="0015396E" w:rsidP="000A7B10">
            <w:pPr>
              <w:jc w:val="center"/>
              <w:rPr>
                <w:szCs w:val="28"/>
              </w:rPr>
            </w:pPr>
            <w:r w:rsidRPr="00E91E51">
              <w:t>Котел</w:t>
            </w:r>
            <w:r w:rsidRPr="00E91E51">
              <w:t>ь</w:t>
            </w:r>
            <w:r w:rsidRPr="00E91E51">
              <w:t>ная №1</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r w:rsidR="0015396E" w:rsidRPr="00E91E51" w:rsidTr="000A7B10">
        <w:trPr>
          <w:trHeight w:val="381"/>
        </w:trPr>
        <w:tc>
          <w:tcPr>
            <w:tcW w:w="3402" w:type="dxa"/>
            <w:shd w:val="clear" w:color="auto" w:fill="auto"/>
            <w:vAlign w:val="center"/>
          </w:tcPr>
          <w:p w:rsidR="0015396E" w:rsidRPr="00E91E51" w:rsidRDefault="0015396E" w:rsidP="000A7B10">
            <w:pPr>
              <w:jc w:val="center"/>
            </w:pPr>
            <w:r w:rsidRPr="00E91E51">
              <w:t>Котельная №2</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r w:rsidR="0015396E" w:rsidRPr="00E91E51" w:rsidTr="000A7B10">
        <w:trPr>
          <w:trHeight w:val="381"/>
        </w:trPr>
        <w:tc>
          <w:tcPr>
            <w:tcW w:w="3402" w:type="dxa"/>
            <w:shd w:val="clear" w:color="auto" w:fill="auto"/>
            <w:vAlign w:val="center"/>
          </w:tcPr>
          <w:p w:rsidR="0015396E" w:rsidRPr="00E91E51" w:rsidRDefault="0015396E" w:rsidP="000A7B10">
            <w:pPr>
              <w:jc w:val="center"/>
              <w:rPr>
                <w:szCs w:val="28"/>
              </w:rPr>
            </w:pPr>
            <w:r w:rsidRPr="00E91E51">
              <w:t>Миникотельная ул. Большая, 2А</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r w:rsidR="0015396E" w:rsidRPr="00E91E51" w:rsidTr="000A7B10">
        <w:trPr>
          <w:trHeight w:val="381"/>
        </w:trPr>
        <w:tc>
          <w:tcPr>
            <w:tcW w:w="3402" w:type="dxa"/>
            <w:shd w:val="clear" w:color="auto" w:fill="auto"/>
            <w:vAlign w:val="center"/>
          </w:tcPr>
          <w:p w:rsidR="0015396E" w:rsidRPr="00E91E51" w:rsidRDefault="0015396E" w:rsidP="000A7B10">
            <w:pPr>
              <w:jc w:val="center"/>
              <w:rPr>
                <w:szCs w:val="28"/>
              </w:rPr>
            </w:pPr>
            <w:r w:rsidRPr="00E91E51">
              <w:t>Миникотельная ул. Большая, 12</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r w:rsidR="0015396E" w:rsidRPr="00E91E51" w:rsidTr="000A7B10">
        <w:trPr>
          <w:trHeight w:val="381"/>
        </w:trPr>
        <w:tc>
          <w:tcPr>
            <w:tcW w:w="3402" w:type="dxa"/>
            <w:shd w:val="clear" w:color="auto" w:fill="auto"/>
            <w:vAlign w:val="center"/>
          </w:tcPr>
          <w:p w:rsidR="0015396E" w:rsidRPr="00E91E51" w:rsidRDefault="0015396E" w:rsidP="000A7B10">
            <w:pPr>
              <w:jc w:val="center"/>
              <w:rPr>
                <w:szCs w:val="28"/>
              </w:rPr>
            </w:pPr>
            <w:r w:rsidRPr="00E91E51">
              <w:t>Миникотельная ул. Мира, 3</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r w:rsidR="0015396E" w:rsidRPr="00E91E51" w:rsidTr="000A7B10">
        <w:trPr>
          <w:trHeight w:val="379"/>
        </w:trPr>
        <w:tc>
          <w:tcPr>
            <w:tcW w:w="3402" w:type="dxa"/>
            <w:shd w:val="clear" w:color="auto" w:fill="auto"/>
            <w:vAlign w:val="center"/>
          </w:tcPr>
          <w:p w:rsidR="0015396E" w:rsidRPr="00E91E51" w:rsidRDefault="0015396E" w:rsidP="000A7B10">
            <w:pPr>
              <w:jc w:val="center"/>
              <w:rPr>
                <w:szCs w:val="28"/>
              </w:rPr>
            </w:pPr>
            <w:r w:rsidRPr="00E91E51">
              <w:t>Миникотельная ул. Мира, 7</w:t>
            </w:r>
          </w:p>
        </w:tc>
        <w:tc>
          <w:tcPr>
            <w:tcW w:w="3119" w:type="dxa"/>
            <w:shd w:val="clear" w:color="auto" w:fill="auto"/>
            <w:vAlign w:val="center"/>
          </w:tcPr>
          <w:p w:rsidR="0015396E" w:rsidRPr="00E91E51" w:rsidRDefault="0015396E" w:rsidP="000A7B10">
            <w:pPr>
              <w:ind w:right="-143"/>
              <w:jc w:val="center"/>
              <w:rPr>
                <w:rFonts w:eastAsia="Times New Roman"/>
              </w:rPr>
            </w:pPr>
            <w:r w:rsidRPr="00E91E51">
              <w:rPr>
                <w:rFonts w:eastAsia="Times New Roman"/>
              </w:rPr>
              <w:t>котельная/</w:t>
            </w:r>
          </w:p>
          <w:p w:rsidR="0015396E" w:rsidRPr="00E91E51" w:rsidRDefault="0015396E" w:rsidP="000A7B10">
            <w:pPr>
              <w:ind w:right="-143"/>
              <w:jc w:val="center"/>
              <w:rPr>
                <w:rFonts w:eastAsia="Times New Roman"/>
              </w:rPr>
            </w:pPr>
            <w:r w:rsidRPr="00E91E51">
              <w:rPr>
                <w:rFonts w:eastAsia="Times New Roman"/>
              </w:rPr>
              <w:t>тепловая сеть</w:t>
            </w:r>
          </w:p>
        </w:tc>
        <w:tc>
          <w:tcPr>
            <w:tcW w:w="2977" w:type="dxa"/>
            <w:shd w:val="clear" w:color="auto" w:fill="auto"/>
            <w:vAlign w:val="center"/>
          </w:tcPr>
          <w:p w:rsidR="0015396E" w:rsidRPr="00E91E51" w:rsidRDefault="0015396E" w:rsidP="000A7B10">
            <w:pPr>
              <w:jc w:val="center"/>
            </w:pPr>
            <w:r w:rsidRPr="00E91E51">
              <w:t>МУП ЧМР «Теплоснабжение»</w:t>
            </w:r>
          </w:p>
        </w:tc>
      </w:tr>
    </w:tbl>
    <w:p w:rsidR="0015396E" w:rsidRPr="00E91E51" w:rsidRDefault="0015396E" w:rsidP="0015396E">
      <w:pPr>
        <w:ind w:right="-143" w:firstLine="708"/>
        <w:jc w:val="center"/>
        <w:rPr>
          <w:rFonts w:eastAsia="Times New Roman"/>
          <w:b/>
          <w:sz w:val="28"/>
          <w:szCs w:val="28"/>
        </w:rPr>
      </w:pPr>
    </w:p>
    <w:p w:rsidR="0015396E" w:rsidRPr="00E91E51" w:rsidRDefault="0015396E" w:rsidP="0015396E">
      <w:pPr>
        <w:ind w:right="-143" w:firstLine="708"/>
        <w:jc w:val="center"/>
        <w:rPr>
          <w:rFonts w:eastAsia="Times New Roman"/>
          <w:b/>
          <w:sz w:val="28"/>
          <w:szCs w:val="28"/>
        </w:rPr>
      </w:pPr>
      <w:r w:rsidRPr="00E91E51">
        <w:rPr>
          <w:rFonts w:eastAsia="Times New Roman"/>
          <w:b/>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В соответствии со статьей 2 пунктом 28 Федерального закона 190 «О теплоснабжении»: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r w:rsidRPr="00E91E51">
        <w:rPr>
          <w:rFonts w:eastAsia="Times New Roman"/>
          <w:sz w:val="28"/>
          <w:szCs w:val="28"/>
        </w:rPr>
        <w:lastRenderedPageBreak/>
        <w:t>критериев и в порядке, которые установлены правилами организации теплоснабжения, утвержденными Правительством Российской Федерации».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В соответствии со статьей 6 пунктом 6 Федерального закона 190 «О теплоснабжении»: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Критерии и порядок определения единой теплоснабжающей организации: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w:t>
      </w:r>
      <w:r w:rsidRPr="00E91E51">
        <w:rPr>
          <w:rFonts w:eastAsia="Times New Roman"/>
          <w:sz w:val="28"/>
          <w:szCs w:val="28"/>
        </w:rPr>
        <w:lastRenderedPageBreak/>
        <w:t>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5. Критериями определения единой теплоснабжающей организации являются: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w:t>
      </w:r>
      <w:r w:rsidRPr="00E91E51">
        <w:rPr>
          <w:rFonts w:eastAsia="Times New Roman"/>
          <w:sz w:val="28"/>
          <w:szCs w:val="28"/>
        </w:rPr>
        <w:lastRenderedPageBreak/>
        <w:t>оперативному управлению гидравлическими режимами, и обосновывается в схеме теплоснабжения.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8. Единая теплоснабжающая организация при осуществлении своей деятельности обязана:</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г) осуществлять контроль режимов потребления тепловой энергии в зоне своей деятельности.</w:t>
      </w:r>
    </w:p>
    <w:p w:rsidR="0015396E" w:rsidRPr="00E91E51" w:rsidRDefault="0015396E" w:rsidP="0015396E">
      <w:pPr>
        <w:ind w:right="-143"/>
        <w:jc w:val="both"/>
        <w:rPr>
          <w:rFonts w:eastAsia="Times New Roman"/>
        </w:rPr>
      </w:pPr>
      <w:r w:rsidRPr="00E91E51">
        <w:rPr>
          <w:rFonts w:eastAsia="Times New Roman"/>
          <w:sz w:val="28"/>
          <w:szCs w:val="28"/>
        </w:rPr>
        <w:t xml:space="preserve">Ресурсоснабжающая организация </w:t>
      </w:r>
      <w:r w:rsidRPr="00E91E51">
        <w:rPr>
          <w:sz w:val="28"/>
        </w:rPr>
        <w:t>МУП ЧМР «Теплоснабжение»</w:t>
      </w:r>
      <w:r w:rsidRPr="00E91E51">
        <w:rPr>
          <w:bCs/>
          <w:sz w:val="40"/>
          <w:szCs w:val="28"/>
        </w:rPr>
        <w:t xml:space="preserve"> </w:t>
      </w:r>
      <w:r w:rsidRPr="00E91E51">
        <w:rPr>
          <w:rFonts w:eastAsia="Times New Roman"/>
          <w:sz w:val="28"/>
          <w:szCs w:val="28"/>
        </w:rPr>
        <w:t>согласно требованиям критериев по определению единой теплоснабжающей организации при осуществлении своей деятельности фактически уже исполняют обязанности теплоснабжающих организаций, а именно:</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а) заключают и надлежаще исполняют договоры теплоснабжения со всеми обратившимися к ней потребителями тепловой энергии в своей зоне деятельности;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б) осуществляет контроль режимов потребления тепловой энергии в зоне своей деятельности.</w:t>
      </w:r>
    </w:p>
    <w:p w:rsidR="0015396E" w:rsidRPr="00E91E51" w:rsidRDefault="0015396E" w:rsidP="0015396E">
      <w:pPr>
        <w:ind w:right="-143"/>
        <w:jc w:val="center"/>
        <w:rPr>
          <w:b/>
          <w:sz w:val="28"/>
          <w:szCs w:val="28"/>
        </w:rPr>
      </w:pPr>
      <w:r w:rsidRPr="00E91E51">
        <w:rPr>
          <w:b/>
          <w:sz w:val="28"/>
          <w:szCs w:val="28"/>
        </w:rPr>
        <w:t>10.4. Информация о поданных теплоснабжающими организациями заявках на присвоение  статуса единой теплоснабжающей организации</w:t>
      </w:r>
    </w:p>
    <w:p w:rsidR="0015396E" w:rsidRPr="00E91E51" w:rsidRDefault="0015396E" w:rsidP="0015396E">
      <w:pPr>
        <w:ind w:right="-143"/>
        <w:jc w:val="both"/>
        <w:rPr>
          <w:sz w:val="28"/>
          <w:szCs w:val="28"/>
        </w:rPr>
      </w:pPr>
      <w:r w:rsidRPr="00E91E51">
        <w:rPr>
          <w:sz w:val="28"/>
          <w:szCs w:val="28"/>
        </w:rPr>
        <w:tab/>
        <w:t xml:space="preserve">Согласно постановлению от 24.04.2020г. Администрации </w:t>
      </w:r>
      <w:r>
        <w:rPr>
          <w:sz w:val="28"/>
          <w:szCs w:val="28"/>
        </w:rPr>
        <w:t xml:space="preserve">Городского поселения Чамзинка </w:t>
      </w:r>
      <w:r w:rsidRPr="00E91E51">
        <w:rPr>
          <w:sz w:val="28"/>
          <w:szCs w:val="28"/>
        </w:rPr>
        <w:t xml:space="preserve"> Чамзинского муниципального района №73 «О наделении статусом единой теплоснабжающий организацией на территории </w:t>
      </w:r>
      <w:r>
        <w:rPr>
          <w:sz w:val="28"/>
          <w:szCs w:val="28"/>
        </w:rPr>
        <w:t xml:space="preserve">Городского поселения Чамзинка </w:t>
      </w:r>
      <w:r w:rsidRPr="00E91E51">
        <w:rPr>
          <w:sz w:val="28"/>
          <w:szCs w:val="28"/>
        </w:rPr>
        <w:t xml:space="preserve">» статусом единой теплоснабжающей организацией в сфере теплоснабжения на территории </w:t>
      </w:r>
      <w:r>
        <w:rPr>
          <w:sz w:val="28"/>
          <w:szCs w:val="28"/>
        </w:rPr>
        <w:t xml:space="preserve">Городского поселения Чамзинка </w:t>
      </w:r>
      <w:r w:rsidRPr="00E91E51">
        <w:rPr>
          <w:sz w:val="28"/>
          <w:szCs w:val="28"/>
        </w:rPr>
        <w:t xml:space="preserve"> обладает Общество с Ограниченной ответственностью «Теплоцентраль». </w:t>
      </w:r>
    </w:p>
    <w:p w:rsidR="0015396E" w:rsidRPr="00E91E51" w:rsidRDefault="0015396E" w:rsidP="0015396E">
      <w:pPr>
        <w:ind w:right="-143"/>
        <w:jc w:val="center"/>
        <w:rPr>
          <w:b/>
          <w:sz w:val="28"/>
          <w:szCs w:val="28"/>
        </w:rPr>
      </w:pPr>
      <w:r w:rsidRPr="00E91E51">
        <w:rPr>
          <w:b/>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15396E" w:rsidRPr="00E91E51" w:rsidRDefault="0015396E" w:rsidP="0015396E">
      <w:pPr>
        <w:ind w:right="-143"/>
        <w:jc w:val="right"/>
        <w:rPr>
          <w:sz w:val="28"/>
          <w:szCs w:val="28"/>
        </w:rPr>
      </w:pPr>
    </w:p>
    <w:p w:rsidR="0015396E" w:rsidRPr="00E91E51" w:rsidRDefault="0015396E" w:rsidP="0015396E">
      <w:pPr>
        <w:ind w:right="-143"/>
        <w:jc w:val="right"/>
        <w:rPr>
          <w:sz w:val="28"/>
          <w:szCs w:val="28"/>
        </w:rPr>
      </w:pPr>
      <w:r w:rsidRPr="00E91E51">
        <w:rPr>
          <w:sz w:val="28"/>
          <w:szCs w:val="28"/>
        </w:rPr>
        <w:t>Таблица 22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492"/>
        <w:gridCol w:w="1564"/>
        <w:gridCol w:w="1275"/>
        <w:gridCol w:w="2659"/>
      </w:tblGrid>
      <w:tr w:rsidR="0015396E" w:rsidRPr="00E91E51" w:rsidTr="000A7B10">
        <w:trPr>
          <w:trHeight w:val="386"/>
        </w:trPr>
        <w:tc>
          <w:tcPr>
            <w:tcW w:w="2581" w:type="dxa"/>
            <w:vMerge w:val="restart"/>
            <w:vAlign w:val="center"/>
          </w:tcPr>
          <w:p w:rsidR="0015396E" w:rsidRPr="00E91E51" w:rsidRDefault="0015396E" w:rsidP="000A7B10">
            <w:pPr>
              <w:ind w:right="-143"/>
              <w:jc w:val="center"/>
            </w:pPr>
            <w:r w:rsidRPr="00E91E51">
              <w:rPr>
                <w:b/>
              </w:rPr>
              <w:t>Наименование источника тепловой энергии</w:t>
            </w:r>
          </w:p>
        </w:tc>
        <w:tc>
          <w:tcPr>
            <w:tcW w:w="1492" w:type="dxa"/>
            <w:vMerge w:val="restart"/>
            <w:vAlign w:val="center"/>
          </w:tcPr>
          <w:p w:rsidR="0015396E" w:rsidRPr="00E91E51" w:rsidRDefault="0015396E" w:rsidP="000A7B10">
            <w:pPr>
              <w:ind w:right="-143"/>
              <w:jc w:val="center"/>
              <w:rPr>
                <w:b/>
              </w:rPr>
            </w:pPr>
            <w:r w:rsidRPr="00E91E51">
              <w:rPr>
                <w:b/>
              </w:rPr>
              <w:t>Тепловая мощность, Гкал /час</w:t>
            </w:r>
          </w:p>
        </w:tc>
        <w:tc>
          <w:tcPr>
            <w:tcW w:w="2839" w:type="dxa"/>
            <w:gridSpan w:val="2"/>
            <w:vAlign w:val="center"/>
          </w:tcPr>
          <w:p w:rsidR="0015396E" w:rsidRPr="00E91E51" w:rsidRDefault="0015396E" w:rsidP="000A7B10">
            <w:pPr>
              <w:ind w:right="-143"/>
              <w:jc w:val="center"/>
              <w:rPr>
                <w:b/>
              </w:rPr>
            </w:pPr>
            <w:r w:rsidRPr="00E91E51">
              <w:rPr>
                <w:b/>
              </w:rPr>
              <w:t xml:space="preserve">Протяженность сетей в 2-х трубном исполнении, м </w:t>
            </w:r>
          </w:p>
        </w:tc>
        <w:tc>
          <w:tcPr>
            <w:tcW w:w="2659" w:type="dxa"/>
            <w:vMerge w:val="restart"/>
            <w:vAlign w:val="center"/>
          </w:tcPr>
          <w:p w:rsidR="0015396E" w:rsidRPr="00E91E51" w:rsidRDefault="0015396E" w:rsidP="000A7B10">
            <w:pPr>
              <w:ind w:right="-143"/>
              <w:jc w:val="center"/>
            </w:pPr>
            <w:r w:rsidRPr="00E91E51">
              <w:rPr>
                <w:b/>
              </w:rPr>
              <w:t>Наименование теплоснабжающей организации</w:t>
            </w:r>
          </w:p>
        </w:tc>
      </w:tr>
      <w:tr w:rsidR="0015396E" w:rsidRPr="00E91E51" w:rsidTr="000A7B10">
        <w:trPr>
          <w:trHeight w:val="386"/>
        </w:trPr>
        <w:tc>
          <w:tcPr>
            <w:tcW w:w="2581" w:type="dxa"/>
            <w:vMerge/>
            <w:vAlign w:val="center"/>
          </w:tcPr>
          <w:p w:rsidR="0015396E" w:rsidRPr="00E91E51" w:rsidRDefault="0015396E" w:rsidP="000A7B10">
            <w:pPr>
              <w:ind w:right="-143"/>
              <w:jc w:val="center"/>
              <w:rPr>
                <w:b/>
              </w:rPr>
            </w:pPr>
          </w:p>
        </w:tc>
        <w:tc>
          <w:tcPr>
            <w:tcW w:w="1492" w:type="dxa"/>
            <w:vMerge/>
            <w:vAlign w:val="center"/>
          </w:tcPr>
          <w:p w:rsidR="0015396E" w:rsidRPr="00E91E51" w:rsidRDefault="0015396E" w:rsidP="000A7B10">
            <w:pPr>
              <w:ind w:right="-143"/>
              <w:jc w:val="center"/>
              <w:rPr>
                <w:b/>
              </w:rPr>
            </w:pPr>
          </w:p>
        </w:tc>
        <w:tc>
          <w:tcPr>
            <w:tcW w:w="1564" w:type="dxa"/>
            <w:vAlign w:val="center"/>
          </w:tcPr>
          <w:p w:rsidR="0015396E" w:rsidRPr="00E91E51" w:rsidRDefault="0015396E" w:rsidP="000A7B10">
            <w:pPr>
              <w:ind w:right="-143"/>
              <w:jc w:val="center"/>
              <w:rPr>
                <w:b/>
              </w:rPr>
            </w:pPr>
            <w:r w:rsidRPr="00E91E51">
              <w:rPr>
                <w:b/>
              </w:rPr>
              <w:t>отопление</w:t>
            </w:r>
          </w:p>
        </w:tc>
        <w:tc>
          <w:tcPr>
            <w:tcW w:w="1275" w:type="dxa"/>
          </w:tcPr>
          <w:p w:rsidR="0015396E" w:rsidRPr="00E91E51" w:rsidRDefault="0015396E" w:rsidP="000A7B10">
            <w:pPr>
              <w:ind w:right="-143"/>
              <w:jc w:val="center"/>
              <w:rPr>
                <w:b/>
              </w:rPr>
            </w:pPr>
            <w:r w:rsidRPr="00E91E51">
              <w:rPr>
                <w:b/>
              </w:rPr>
              <w:t>ГВС</w:t>
            </w:r>
          </w:p>
        </w:tc>
        <w:tc>
          <w:tcPr>
            <w:tcW w:w="2659" w:type="dxa"/>
            <w:vMerge/>
            <w:vAlign w:val="center"/>
          </w:tcPr>
          <w:p w:rsidR="0015396E" w:rsidRPr="00E91E51" w:rsidRDefault="0015396E" w:rsidP="000A7B10">
            <w:pPr>
              <w:ind w:right="-143"/>
              <w:jc w:val="center"/>
              <w:rPr>
                <w:b/>
              </w:rPr>
            </w:pPr>
          </w:p>
        </w:tc>
      </w:tr>
      <w:tr w:rsidR="0015396E" w:rsidRPr="00E91E51" w:rsidTr="000A7B10">
        <w:tc>
          <w:tcPr>
            <w:tcW w:w="2581" w:type="dxa"/>
            <w:vAlign w:val="center"/>
          </w:tcPr>
          <w:p w:rsidR="0015396E" w:rsidRPr="00E91E51" w:rsidRDefault="0015396E" w:rsidP="000A7B10">
            <w:r w:rsidRPr="00E91E51">
              <w:t>Котел</w:t>
            </w:r>
            <w:r w:rsidRPr="00E91E51">
              <w:t>ь</w:t>
            </w:r>
            <w:r w:rsidRPr="00E91E51">
              <w:t>ная №1</w:t>
            </w:r>
          </w:p>
        </w:tc>
        <w:tc>
          <w:tcPr>
            <w:tcW w:w="1492" w:type="dxa"/>
            <w:vAlign w:val="center"/>
          </w:tcPr>
          <w:p w:rsidR="0015396E" w:rsidRPr="00E91E51" w:rsidRDefault="0015396E" w:rsidP="000A7B10">
            <w:pPr>
              <w:jc w:val="center"/>
            </w:pPr>
            <w:r w:rsidRPr="00E91E51">
              <w:t>6,88</w:t>
            </w:r>
          </w:p>
        </w:tc>
        <w:tc>
          <w:tcPr>
            <w:tcW w:w="1564" w:type="dxa"/>
            <w:vAlign w:val="center"/>
          </w:tcPr>
          <w:p w:rsidR="0015396E" w:rsidRPr="00E91E51" w:rsidRDefault="0015396E" w:rsidP="000A7B10">
            <w:pPr>
              <w:ind w:right="-143"/>
              <w:jc w:val="center"/>
            </w:pPr>
            <w:r w:rsidRPr="00E91E51">
              <w:t>4507</w:t>
            </w:r>
          </w:p>
        </w:tc>
        <w:tc>
          <w:tcPr>
            <w:tcW w:w="1275" w:type="dxa"/>
            <w:vAlign w:val="center"/>
          </w:tcPr>
          <w:p w:rsidR="0015396E" w:rsidRPr="00E91E51" w:rsidRDefault="0015396E" w:rsidP="000A7B10">
            <w:pPr>
              <w:ind w:right="-143"/>
              <w:jc w:val="center"/>
            </w:pPr>
            <w:r w:rsidRPr="00E91E51">
              <w:t>955</w:t>
            </w:r>
          </w:p>
        </w:tc>
        <w:tc>
          <w:tcPr>
            <w:tcW w:w="2659"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581" w:type="dxa"/>
            <w:vAlign w:val="center"/>
          </w:tcPr>
          <w:p w:rsidR="0015396E" w:rsidRPr="00E91E51" w:rsidRDefault="0015396E" w:rsidP="000A7B10">
            <w:r w:rsidRPr="00E91E51">
              <w:t xml:space="preserve">Котельная №2 </w:t>
            </w:r>
          </w:p>
        </w:tc>
        <w:tc>
          <w:tcPr>
            <w:tcW w:w="1492" w:type="dxa"/>
            <w:vAlign w:val="center"/>
          </w:tcPr>
          <w:p w:rsidR="0015396E" w:rsidRPr="00E91E51" w:rsidRDefault="0015396E" w:rsidP="000A7B10">
            <w:pPr>
              <w:jc w:val="center"/>
            </w:pPr>
            <w:r w:rsidRPr="00E91E51">
              <w:t>3,233</w:t>
            </w:r>
          </w:p>
        </w:tc>
        <w:tc>
          <w:tcPr>
            <w:tcW w:w="1564" w:type="dxa"/>
            <w:vAlign w:val="center"/>
          </w:tcPr>
          <w:p w:rsidR="0015396E" w:rsidRPr="00E91E51" w:rsidRDefault="0015396E" w:rsidP="000A7B10">
            <w:pPr>
              <w:ind w:right="-143"/>
              <w:jc w:val="center"/>
            </w:pPr>
            <w:r w:rsidRPr="00E91E51">
              <w:t>1957</w:t>
            </w:r>
          </w:p>
        </w:tc>
        <w:tc>
          <w:tcPr>
            <w:tcW w:w="1275" w:type="dxa"/>
            <w:vAlign w:val="center"/>
          </w:tcPr>
          <w:p w:rsidR="0015396E" w:rsidRPr="00E91E51" w:rsidRDefault="0015396E" w:rsidP="000A7B10">
            <w:pPr>
              <w:ind w:right="-143"/>
              <w:jc w:val="center"/>
            </w:pPr>
            <w:r w:rsidRPr="00E91E51">
              <w:t>1339</w:t>
            </w:r>
          </w:p>
        </w:tc>
        <w:tc>
          <w:tcPr>
            <w:tcW w:w="2659"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581" w:type="dxa"/>
            <w:vAlign w:val="center"/>
          </w:tcPr>
          <w:p w:rsidR="0015396E" w:rsidRPr="00E91E51" w:rsidRDefault="0015396E" w:rsidP="000A7B10">
            <w:r w:rsidRPr="00E91E51">
              <w:t xml:space="preserve">Миникотельная ул. Большая, 2А </w:t>
            </w:r>
          </w:p>
        </w:tc>
        <w:tc>
          <w:tcPr>
            <w:tcW w:w="1492" w:type="dxa"/>
            <w:vAlign w:val="center"/>
          </w:tcPr>
          <w:p w:rsidR="0015396E" w:rsidRPr="00E91E51" w:rsidRDefault="0015396E" w:rsidP="000A7B10">
            <w:pPr>
              <w:jc w:val="center"/>
            </w:pPr>
            <w:r w:rsidRPr="00E91E51">
              <w:t>0,114</w:t>
            </w:r>
          </w:p>
        </w:tc>
        <w:tc>
          <w:tcPr>
            <w:tcW w:w="1564" w:type="dxa"/>
            <w:vAlign w:val="center"/>
          </w:tcPr>
          <w:p w:rsidR="0015396E" w:rsidRPr="00E91E51" w:rsidRDefault="0015396E" w:rsidP="000A7B10">
            <w:pPr>
              <w:ind w:right="-143"/>
              <w:jc w:val="center"/>
            </w:pPr>
            <w:r w:rsidRPr="00E91E51">
              <w:t>-</w:t>
            </w:r>
          </w:p>
        </w:tc>
        <w:tc>
          <w:tcPr>
            <w:tcW w:w="1275" w:type="dxa"/>
            <w:vAlign w:val="center"/>
          </w:tcPr>
          <w:p w:rsidR="0015396E" w:rsidRPr="00E91E51" w:rsidRDefault="0015396E" w:rsidP="000A7B10">
            <w:pPr>
              <w:ind w:right="-143"/>
              <w:jc w:val="center"/>
            </w:pPr>
            <w:r w:rsidRPr="00E91E51">
              <w:t>-</w:t>
            </w:r>
          </w:p>
        </w:tc>
        <w:tc>
          <w:tcPr>
            <w:tcW w:w="2659"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581" w:type="dxa"/>
            <w:vAlign w:val="center"/>
          </w:tcPr>
          <w:p w:rsidR="0015396E" w:rsidRPr="00E91E51" w:rsidRDefault="0015396E" w:rsidP="000A7B10">
            <w:r w:rsidRPr="00E91E51">
              <w:t xml:space="preserve">Миникотельная ул. Большая, 12 </w:t>
            </w:r>
          </w:p>
        </w:tc>
        <w:tc>
          <w:tcPr>
            <w:tcW w:w="1492" w:type="dxa"/>
            <w:vAlign w:val="center"/>
          </w:tcPr>
          <w:p w:rsidR="0015396E" w:rsidRPr="00E91E51" w:rsidRDefault="0015396E" w:rsidP="000A7B10">
            <w:pPr>
              <w:jc w:val="center"/>
            </w:pPr>
            <w:r w:rsidRPr="00E91E51">
              <w:t>0,06</w:t>
            </w:r>
          </w:p>
        </w:tc>
        <w:tc>
          <w:tcPr>
            <w:tcW w:w="1564" w:type="dxa"/>
            <w:vAlign w:val="center"/>
          </w:tcPr>
          <w:p w:rsidR="0015396E" w:rsidRPr="00E91E51" w:rsidRDefault="0015396E" w:rsidP="000A7B10">
            <w:pPr>
              <w:ind w:right="-143"/>
              <w:jc w:val="center"/>
            </w:pPr>
            <w:r w:rsidRPr="00E91E51">
              <w:t>-</w:t>
            </w:r>
          </w:p>
        </w:tc>
        <w:tc>
          <w:tcPr>
            <w:tcW w:w="1275" w:type="dxa"/>
            <w:vAlign w:val="center"/>
          </w:tcPr>
          <w:p w:rsidR="0015396E" w:rsidRPr="00E91E51" w:rsidRDefault="0015396E" w:rsidP="000A7B10">
            <w:pPr>
              <w:ind w:right="-143"/>
              <w:jc w:val="center"/>
            </w:pPr>
            <w:r w:rsidRPr="00E91E51">
              <w:t>-</w:t>
            </w:r>
          </w:p>
        </w:tc>
        <w:tc>
          <w:tcPr>
            <w:tcW w:w="2659"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581" w:type="dxa"/>
            <w:vAlign w:val="center"/>
          </w:tcPr>
          <w:p w:rsidR="0015396E" w:rsidRPr="00E91E51" w:rsidRDefault="0015396E" w:rsidP="000A7B10">
            <w:r w:rsidRPr="00E91E51">
              <w:t xml:space="preserve">Миникотельная ул. Мира, 3  </w:t>
            </w:r>
          </w:p>
        </w:tc>
        <w:tc>
          <w:tcPr>
            <w:tcW w:w="1492" w:type="dxa"/>
            <w:vAlign w:val="center"/>
          </w:tcPr>
          <w:p w:rsidR="0015396E" w:rsidRPr="00E91E51" w:rsidRDefault="0015396E" w:rsidP="000A7B10">
            <w:pPr>
              <w:jc w:val="center"/>
            </w:pPr>
            <w:r w:rsidRPr="00E91E51">
              <w:t>0,06</w:t>
            </w:r>
          </w:p>
        </w:tc>
        <w:tc>
          <w:tcPr>
            <w:tcW w:w="1564" w:type="dxa"/>
            <w:vAlign w:val="center"/>
          </w:tcPr>
          <w:p w:rsidR="0015396E" w:rsidRPr="00E91E51" w:rsidRDefault="0015396E" w:rsidP="000A7B10">
            <w:pPr>
              <w:ind w:right="-143"/>
              <w:jc w:val="center"/>
            </w:pPr>
            <w:r w:rsidRPr="00E91E51">
              <w:t>-</w:t>
            </w:r>
          </w:p>
        </w:tc>
        <w:tc>
          <w:tcPr>
            <w:tcW w:w="1275" w:type="dxa"/>
            <w:vAlign w:val="center"/>
          </w:tcPr>
          <w:p w:rsidR="0015396E" w:rsidRPr="00E91E51" w:rsidRDefault="0015396E" w:rsidP="000A7B10">
            <w:pPr>
              <w:ind w:right="-143"/>
              <w:jc w:val="center"/>
            </w:pPr>
            <w:r w:rsidRPr="00E91E51">
              <w:t>-</w:t>
            </w:r>
          </w:p>
        </w:tc>
        <w:tc>
          <w:tcPr>
            <w:tcW w:w="2659" w:type="dxa"/>
            <w:vAlign w:val="center"/>
          </w:tcPr>
          <w:p w:rsidR="0015396E" w:rsidRPr="00E91E51" w:rsidRDefault="0015396E" w:rsidP="000A7B10">
            <w:pPr>
              <w:jc w:val="center"/>
            </w:pPr>
            <w:r w:rsidRPr="00E91E51">
              <w:t>МУП ЧМР «Теплоснабжение»</w:t>
            </w:r>
          </w:p>
        </w:tc>
      </w:tr>
      <w:tr w:rsidR="0015396E" w:rsidRPr="00E91E51" w:rsidTr="000A7B10">
        <w:tc>
          <w:tcPr>
            <w:tcW w:w="2581" w:type="dxa"/>
            <w:vAlign w:val="center"/>
          </w:tcPr>
          <w:p w:rsidR="0015396E" w:rsidRPr="00E91E51" w:rsidRDefault="0015396E" w:rsidP="000A7B10">
            <w:r w:rsidRPr="00E91E51">
              <w:t xml:space="preserve">Миникотельная ул. Мира, 7  </w:t>
            </w:r>
          </w:p>
        </w:tc>
        <w:tc>
          <w:tcPr>
            <w:tcW w:w="1492" w:type="dxa"/>
            <w:vAlign w:val="center"/>
          </w:tcPr>
          <w:p w:rsidR="0015396E" w:rsidRPr="00E91E51" w:rsidRDefault="0015396E" w:rsidP="000A7B10">
            <w:pPr>
              <w:jc w:val="center"/>
            </w:pPr>
            <w:r w:rsidRPr="00E91E51">
              <w:t>0,06</w:t>
            </w:r>
          </w:p>
        </w:tc>
        <w:tc>
          <w:tcPr>
            <w:tcW w:w="1564" w:type="dxa"/>
            <w:vAlign w:val="center"/>
          </w:tcPr>
          <w:p w:rsidR="0015396E" w:rsidRPr="00E91E51" w:rsidRDefault="0015396E" w:rsidP="000A7B10">
            <w:pPr>
              <w:ind w:right="-143"/>
              <w:jc w:val="center"/>
            </w:pPr>
            <w:r w:rsidRPr="00E91E51">
              <w:t>-</w:t>
            </w:r>
          </w:p>
        </w:tc>
        <w:tc>
          <w:tcPr>
            <w:tcW w:w="1275" w:type="dxa"/>
            <w:vAlign w:val="center"/>
          </w:tcPr>
          <w:p w:rsidR="0015396E" w:rsidRPr="00E91E51" w:rsidRDefault="0015396E" w:rsidP="000A7B10">
            <w:pPr>
              <w:ind w:right="-143"/>
              <w:jc w:val="center"/>
            </w:pPr>
            <w:r w:rsidRPr="00E91E51">
              <w:t>-</w:t>
            </w:r>
          </w:p>
        </w:tc>
        <w:tc>
          <w:tcPr>
            <w:tcW w:w="2659" w:type="dxa"/>
            <w:vAlign w:val="center"/>
          </w:tcPr>
          <w:p w:rsidR="0015396E" w:rsidRPr="00E91E51" w:rsidRDefault="0015396E" w:rsidP="000A7B10">
            <w:pPr>
              <w:jc w:val="center"/>
            </w:pPr>
            <w:r w:rsidRPr="00E91E51">
              <w:t>МУП ЧМР «Теплоснабжение»</w:t>
            </w:r>
          </w:p>
        </w:tc>
      </w:tr>
    </w:tbl>
    <w:p w:rsidR="0015396E" w:rsidRDefault="0015396E" w:rsidP="0015396E">
      <w:pPr>
        <w:ind w:right="-143"/>
        <w:jc w:val="center"/>
        <w:rPr>
          <w:b/>
          <w:sz w:val="28"/>
          <w:szCs w:val="28"/>
        </w:rPr>
      </w:pPr>
    </w:p>
    <w:p w:rsidR="0015396E" w:rsidRDefault="0015396E" w:rsidP="0015396E">
      <w:pPr>
        <w:ind w:right="-143"/>
        <w:jc w:val="center"/>
        <w:rPr>
          <w:b/>
          <w:sz w:val="28"/>
          <w:szCs w:val="28"/>
        </w:rPr>
      </w:pPr>
    </w:p>
    <w:p w:rsidR="0015396E" w:rsidRPr="00E91E51" w:rsidRDefault="0015396E" w:rsidP="0015396E">
      <w:pPr>
        <w:ind w:right="-143"/>
        <w:jc w:val="center"/>
        <w:rPr>
          <w:b/>
          <w:sz w:val="28"/>
          <w:szCs w:val="28"/>
        </w:rPr>
      </w:pPr>
      <w:r w:rsidRPr="00E91E51">
        <w:rPr>
          <w:b/>
          <w:sz w:val="28"/>
          <w:szCs w:val="28"/>
        </w:rPr>
        <w:t>РАЗДЕЛ 11. РЕШЕНИЯ О РАСПРЕДЕЛЕНИИ ТЕПЛОВОЙ НАГРУЗКИ МЕЖДУ ИСТОЧНИКАМИ ТЕПЛОВОЙ ЭНЕРГИИ</w:t>
      </w:r>
    </w:p>
    <w:p w:rsidR="0015396E" w:rsidRPr="00E91E51" w:rsidRDefault="0015396E" w:rsidP="0015396E">
      <w:pPr>
        <w:ind w:right="-143" w:firstLine="708"/>
        <w:jc w:val="both"/>
        <w:rPr>
          <w:rFonts w:eastAsia="Times New Roman"/>
          <w:sz w:val="28"/>
          <w:szCs w:val="28"/>
        </w:rPr>
      </w:pPr>
      <w:r w:rsidRPr="00E91E51">
        <w:rPr>
          <w:rFonts w:eastAsia="Times New Roman"/>
          <w:sz w:val="28"/>
          <w:szCs w:val="28"/>
        </w:rPr>
        <w:t xml:space="preserve">На территории </w:t>
      </w:r>
      <w:r>
        <w:rPr>
          <w:rFonts w:eastAsia="Times New Roman"/>
          <w:sz w:val="28"/>
          <w:szCs w:val="28"/>
        </w:rPr>
        <w:t xml:space="preserve">Городского поселения Чамзинка </w:t>
      </w:r>
      <w:r w:rsidRPr="00E91E51">
        <w:rPr>
          <w:rFonts w:eastAsia="Times New Roman"/>
          <w:sz w:val="28"/>
          <w:szCs w:val="28"/>
        </w:rPr>
        <w:t xml:space="preserve"> расположено шесть  источников теплоснабжения. В связи с этим распределение тепловой энергии не представляется возможным.</w:t>
      </w:r>
    </w:p>
    <w:p w:rsidR="0015396E" w:rsidRPr="00E91E51" w:rsidRDefault="0015396E" w:rsidP="0015396E">
      <w:pPr>
        <w:ind w:right="-143"/>
        <w:jc w:val="center"/>
        <w:rPr>
          <w:b/>
          <w:sz w:val="28"/>
          <w:szCs w:val="28"/>
        </w:rPr>
      </w:pPr>
      <w:r w:rsidRPr="00E91E51">
        <w:rPr>
          <w:b/>
          <w:sz w:val="28"/>
          <w:szCs w:val="28"/>
        </w:rPr>
        <w:t>РАЗДЕЛ 12. РЕШЕНИЯ ПО БЕСХОЗЯЙНЫМ ТЕПЛОВЫМ СЕТЯМ</w:t>
      </w:r>
    </w:p>
    <w:p w:rsidR="0015396E" w:rsidRPr="00E91E51" w:rsidRDefault="0015396E" w:rsidP="0015396E">
      <w:pPr>
        <w:ind w:right="-143" w:firstLine="709"/>
        <w:jc w:val="both"/>
        <w:rPr>
          <w:rFonts w:eastAsia="Times New Roman"/>
          <w:sz w:val="28"/>
          <w:szCs w:val="28"/>
        </w:rPr>
      </w:pPr>
      <w:r w:rsidRPr="00E91E51">
        <w:rPr>
          <w:rFonts w:eastAsia="Times New Roman"/>
          <w:sz w:val="28"/>
          <w:szCs w:val="28"/>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5396E" w:rsidRPr="00E91E51" w:rsidRDefault="0015396E" w:rsidP="0015396E">
      <w:pPr>
        <w:ind w:right="-143" w:firstLine="709"/>
        <w:jc w:val="both"/>
        <w:rPr>
          <w:rFonts w:eastAsia="Times New Roman"/>
          <w:sz w:val="28"/>
          <w:szCs w:val="28"/>
        </w:rPr>
      </w:pPr>
      <w:r w:rsidRPr="00E91E51">
        <w:rPr>
          <w:rFonts w:eastAsia="Times New Roman"/>
          <w:sz w:val="28"/>
          <w:szCs w:val="28"/>
        </w:rPr>
        <w:t xml:space="preserve">На территории </w:t>
      </w:r>
      <w:r>
        <w:rPr>
          <w:rFonts w:eastAsia="Times New Roman"/>
          <w:sz w:val="28"/>
          <w:szCs w:val="28"/>
        </w:rPr>
        <w:t xml:space="preserve">Городского поселения Чамзинка </w:t>
      </w:r>
      <w:r w:rsidRPr="00E91E51">
        <w:rPr>
          <w:rFonts w:eastAsia="Times New Roman"/>
          <w:sz w:val="28"/>
          <w:szCs w:val="28"/>
        </w:rPr>
        <w:t xml:space="preserve"> на момент разработки схемы теплоснабжения бесхозяйные сети отсутствуют.</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 xml:space="preserve">РАЗДЕЛ 13. СИНХРОНИЗАЦИЯ СХЕМЫ ТЕПЛОСНАБЖЕНИЯ СО СХЕМОЙ ГАЗОСНАБЖЕНИЯ И ГАЗИФИКАЦИИ </w:t>
      </w:r>
      <w:r>
        <w:rPr>
          <w:b/>
          <w:sz w:val="28"/>
          <w:szCs w:val="28"/>
        </w:rPr>
        <w:t xml:space="preserve">ГОРОДСКОГО ПОСЕЛЕНИЯ ЧАМЗИНКА </w:t>
      </w:r>
      <w:r w:rsidRPr="00E91E51">
        <w:rPr>
          <w:b/>
          <w:sz w:val="28"/>
          <w:szCs w:val="28"/>
        </w:rPr>
        <w:t xml:space="preserve"> , СХЕМОЙ И ПРОГРАММОЙ РАЗВИТИЯ ЭЛЕКТРОЭЕРГЕТИКИ, А ТАКЖЕ СО СХЕМОЙ ВОДОСНАБЖЕНИЯ И ВОДООТВЕДЕНИЯ ПОСЕЛЕНИЯ</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15396E" w:rsidRPr="00E91E51" w:rsidRDefault="0015396E" w:rsidP="0015396E">
      <w:pPr>
        <w:autoSpaceDE w:val="0"/>
        <w:autoSpaceDN w:val="0"/>
        <w:adjustRightInd w:val="0"/>
        <w:ind w:right="-143" w:firstLine="709"/>
        <w:contextualSpacing/>
        <w:jc w:val="both"/>
        <w:rPr>
          <w:sz w:val="28"/>
          <w:szCs w:val="28"/>
        </w:rPr>
      </w:pPr>
      <w:r w:rsidRPr="00E91E51">
        <w:rPr>
          <w:sz w:val="28"/>
          <w:szCs w:val="28"/>
        </w:rPr>
        <w:t xml:space="preserve">В </w:t>
      </w:r>
      <w:r>
        <w:rPr>
          <w:sz w:val="28"/>
          <w:szCs w:val="28"/>
        </w:rPr>
        <w:t xml:space="preserve">Городском поселении Чамзинка </w:t>
      </w:r>
      <w:r w:rsidRPr="00E91E51">
        <w:rPr>
          <w:sz w:val="28"/>
          <w:szCs w:val="28"/>
        </w:rPr>
        <w:t xml:space="preserve"> котельные работают на природном </w:t>
      </w:r>
      <w:r w:rsidRPr="00E91E51">
        <w:rPr>
          <w:sz w:val="28"/>
          <w:szCs w:val="28"/>
        </w:rPr>
        <w:lastRenderedPageBreak/>
        <w:t>газе. Присоединение новых потребителей не планируется.</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13.2. Описание проблем организации газоснабжения источников тепловой энергии</w:t>
      </w:r>
    </w:p>
    <w:p w:rsidR="0015396E" w:rsidRPr="00E91E51" w:rsidRDefault="0015396E" w:rsidP="0015396E">
      <w:pPr>
        <w:autoSpaceDE w:val="0"/>
        <w:autoSpaceDN w:val="0"/>
        <w:adjustRightInd w:val="0"/>
        <w:ind w:right="-143" w:firstLine="709"/>
        <w:contextualSpacing/>
        <w:rPr>
          <w:sz w:val="28"/>
          <w:szCs w:val="28"/>
        </w:rPr>
      </w:pPr>
      <w:r w:rsidRPr="00E91E51">
        <w:rPr>
          <w:sz w:val="28"/>
          <w:szCs w:val="28"/>
        </w:rPr>
        <w:t>Проблемы организации газоснабжения отсутствуют.</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15396E" w:rsidRPr="00E91E51" w:rsidRDefault="0015396E" w:rsidP="0015396E">
      <w:pPr>
        <w:autoSpaceDE w:val="0"/>
        <w:autoSpaceDN w:val="0"/>
        <w:adjustRightInd w:val="0"/>
        <w:ind w:right="-143" w:firstLine="709"/>
        <w:contextualSpacing/>
        <w:jc w:val="both"/>
        <w:rPr>
          <w:sz w:val="28"/>
          <w:szCs w:val="28"/>
        </w:rPr>
      </w:pPr>
      <w:r w:rsidRPr="00E91E51">
        <w:rPr>
          <w:sz w:val="28"/>
          <w:szCs w:val="28"/>
        </w:rPr>
        <w:t xml:space="preserve">На расчетный срок в </w:t>
      </w:r>
      <w:r>
        <w:rPr>
          <w:sz w:val="28"/>
          <w:szCs w:val="28"/>
        </w:rPr>
        <w:t xml:space="preserve">Городском поселении Чамзинка </w:t>
      </w:r>
      <w:r w:rsidRPr="00E91E51">
        <w:rPr>
          <w:sz w:val="28"/>
          <w:szCs w:val="28"/>
        </w:rPr>
        <w:t xml:space="preserve"> не планируется строительство многоквартирных домов. На расчетный срок теплоснабжение индивидуальных домов планируется от индивидуальных источников теплоснабжения.</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15396E" w:rsidRPr="00E91E51" w:rsidRDefault="0015396E" w:rsidP="0015396E">
      <w:pPr>
        <w:autoSpaceDE w:val="0"/>
        <w:autoSpaceDN w:val="0"/>
        <w:adjustRightInd w:val="0"/>
        <w:ind w:right="-143" w:firstLine="709"/>
        <w:contextualSpacing/>
        <w:jc w:val="both"/>
        <w:rPr>
          <w:sz w:val="28"/>
          <w:szCs w:val="28"/>
        </w:rPr>
      </w:pPr>
      <w:r w:rsidRPr="00E91E51">
        <w:rPr>
          <w:sz w:val="28"/>
          <w:szCs w:val="28"/>
        </w:rPr>
        <w:t xml:space="preserve">Комбинированная выработка электрической и тепловой энергии в </w:t>
      </w:r>
      <w:r>
        <w:rPr>
          <w:sz w:val="28"/>
          <w:szCs w:val="28"/>
        </w:rPr>
        <w:t xml:space="preserve">Городском поселении Чамзинка </w:t>
      </w:r>
      <w:r w:rsidRPr="00E91E51">
        <w:rPr>
          <w:sz w:val="28"/>
          <w:szCs w:val="28"/>
        </w:rPr>
        <w:t xml:space="preserve"> отсутствует.</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15396E" w:rsidRPr="00E91E51" w:rsidRDefault="0015396E" w:rsidP="0015396E">
      <w:pPr>
        <w:autoSpaceDE w:val="0"/>
        <w:autoSpaceDN w:val="0"/>
        <w:adjustRightInd w:val="0"/>
        <w:ind w:right="-143" w:firstLine="709"/>
        <w:contextualSpacing/>
        <w:jc w:val="both"/>
        <w:rPr>
          <w:sz w:val="28"/>
          <w:szCs w:val="28"/>
        </w:rPr>
      </w:pPr>
      <w:r w:rsidRPr="00E91E51">
        <w:rPr>
          <w:sz w:val="28"/>
          <w:szCs w:val="28"/>
        </w:rPr>
        <w:t xml:space="preserve">Комбинированная выработка электрической и тепловой энергии в </w:t>
      </w:r>
      <w:r>
        <w:rPr>
          <w:sz w:val="28"/>
          <w:szCs w:val="28"/>
        </w:rPr>
        <w:t xml:space="preserve">Городском поселении Чамзинка </w:t>
      </w:r>
      <w:r w:rsidRPr="00E91E51">
        <w:rPr>
          <w:sz w:val="28"/>
          <w:szCs w:val="28"/>
        </w:rPr>
        <w:t xml:space="preserve"> отсутствует.</w:t>
      </w:r>
    </w:p>
    <w:p w:rsidR="0015396E" w:rsidRPr="00E91E51" w:rsidRDefault="0015396E" w:rsidP="0015396E">
      <w:pPr>
        <w:autoSpaceDE w:val="0"/>
        <w:autoSpaceDN w:val="0"/>
        <w:adjustRightInd w:val="0"/>
        <w:ind w:right="-143" w:firstLine="709"/>
        <w:contextualSpacing/>
        <w:jc w:val="center"/>
        <w:rPr>
          <w:b/>
          <w:sz w:val="28"/>
          <w:szCs w:val="28"/>
        </w:rPr>
      </w:pPr>
      <w:r w:rsidRPr="00E91E51">
        <w:rPr>
          <w:b/>
          <w:sz w:val="28"/>
          <w:szCs w:val="28"/>
        </w:rPr>
        <w:t xml:space="preserve">13.6. </w:t>
      </w:r>
      <w:r w:rsidRPr="00E91E51">
        <w:rPr>
          <w:b/>
          <w:sz w:val="28"/>
          <w:szCs w:val="28"/>
          <w:shd w:val="clear" w:color="auto" w:fill="FFFFFF"/>
        </w:rPr>
        <w:t xml:space="preserve">Описание решений (вырабатываемых с учетом положений утвержденной схемы водоснабжения </w:t>
      </w:r>
      <w:r>
        <w:rPr>
          <w:b/>
          <w:sz w:val="28"/>
          <w:szCs w:val="28"/>
          <w:shd w:val="clear" w:color="auto" w:fill="FFFFFF"/>
        </w:rPr>
        <w:t xml:space="preserve">Городского поселения Чамзинка </w:t>
      </w:r>
      <w:r w:rsidRPr="00E91E51">
        <w:rPr>
          <w:b/>
          <w:sz w:val="28"/>
          <w:szCs w:val="28"/>
          <w:shd w:val="clear" w:color="auto" w:fill="FFFFFF"/>
        </w:rPr>
        <w:t>) о развитии соответствующей системы водоснабжения в части, относящейся к системам теплоснабжения</w:t>
      </w:r>
    </w:p>
    <w:p w:rsidR="0015396E" w:rsidRPr="00E91E51" w:rsidRDefault="0015396E" w:rsidP="0015396E">
      <w:pPr>
        <w:autoSpaceDE w:val="0"/>
        <w:autoSpaceDN w:val="0"/>
        <w:adjustRightInd w:val="0"/>
        <w:ind w:right="-143" w:firstLine="709"/>
        <w:contextualSpacing/>
        <w:jc w:val="both"/>
        <w:rPr>
          <w:sz w:val="28"/>
          <w:szCs w:val="28"/>
        </w:rPr>
      </w:pPr>
      <w:r w:rsidRPr="00E91E51">
        <w:rPr>
          <w:sz w:val="28"/>
          <w:szCs w:val="28"/>
        </w:rPr>
        <w:t xml:space="preserve">На территории </w:t>
      </w:r>
      <w:r>
        <w:rPr>
          <w:sz w:val="28"/>
          <w:szCs w:val="28"/>
        </w:rPr>
        <w:t xml:space="preserve">Городского поселения Чамзинка </w:t>
      </w:r>
      <w:r w:rsidRPr="00E91E51">
        <w:rPr>
          <w:sz w:val="28"/>
          <w:szCs w:val="28"/>
        </w:rPr>
        <w:t xml:space="preserve"> не планируется строительство новых котельных. В связи с этим, изменение схемы водоснабжения, относящейся к системам теплоснабжения не планируется.</w:t>
      </w:r>
    </w:p>
    <w:p w:rsidR="0015396E" w:rsidRPr="00E91E51" w:rsidRDefault="0015396E" w:rsidP="0015396E">
      <w:pPr>
        <w:autoSpaceDE w:val="0"/>
        <w:autoSpaceDN w:val="0"/>
        <w:adjustRightInd w:val="0"/>
        <w:ind w:firstLine="709"/>
        <w:contextualSpacing/>
        <w:jc w:val="both"/>
        <w:rPr>
          <w:sz w:val="28"/>
          <w:szCs w:val="28"/>
        </w:rPr>
      </w:pPr>
    </w:p>
    <w:p w:rsidR="0015396E" w:rsidRPr="00E91E51" w:rsidRDefault="0015396E" w:rsidP="0015396E">
      <w:pPr>
        <w:autoSpaceDE w:val="0"/>
        <w:autoSpaceDN w:val="0"/>
        <w:adjustRightInd w:val="0"/>
        <w:ind w:firstLine="709"/>
        <w:contextualSpacing/>
        <w:jc w:val="both"/>
        <w:rPr>
          <w:sz w:val="28"/>
          <w:szCs w:val="28"/>
        </w:rPr>
        <w:sectPr w:rsidR="0015396E" w:rsidRPr="00E91E51" w:rsidSect="009716AE">
          <w:pgSz w:w="11907" w:h="16840" w:code="9"/>
          <w:pgMar w:top="851" w:right="851" w:bottom="851" w:left="1701" w:header="720" w:footer="720" w:gutter="0"/>
          <w:cols w:space="720"/>
          <w:docGrid w:linePitch="360"/>
        </w:sectPr>
      </w:pPr>
    </w:p>
    <w:p w:rsidR="0015396E" w:rsidRPr="00E91E51" w:rsidRDefault="0015396E" w:rsidP="0015396E">
      <w:pPr>
        <w:autoSpaceDE w:val="0"/>
        <w:autoSpaceDN w:val="0"/>
        <w:adjustRightInd w:val="0"/>
        <w:ind w:firstLine="709"/>
        <w:contextualSpacing/>
        <w:jc w:val="center"/>
        <w:rPr>
          <w:b/>
          <w:sz w:val="28"/>
          <w:szCs w:val="28"/>
        </w:rPr>
      </w:pPr>
      <w:r w:rsidRPr="00E91E51">
        <w:rPr>
          <w:b/>
          <w:sz w:val="28"/>
          <w:szCs w:val="28"/>
        </w:rPr>
        <w:lastRenderedPageBreak/>
        <w:t xml:space="preserve">РАЗДЕЛ 14. ИНДИКАТОРЫ РАЗВИТИЯ СИСТЕМ ТЕПЛОСНАБЖЕНИЯ </w:t>
      </w:r>
    </w:p>
    <w:p w:rsidR="0015396E" w:rsidRPr="00E91E51" w:rsidRDefault="0015396E" w:rsidP="0015396E">
      <w:pPr>
        <w:autoSpaceDE w:val="0"/>
        <w:autoSpaceDN w:val="0"/>
        <w:adjustRightInd w:val="0"/>
        <w:ind w:firstLine="709"/>
        <w:contextualSpacing/>
        <w:jc w:val="center"/>
        <w:rPr>
          <w:b/>
          <w:sz w:val="28"/>
          <w:szCs w:val="28"/>
        </w:rPr>
      </w:pPr>
      <w:r>
        <w:rPr>
          <w:b/>
          <w:sz w:val="28"/>
          <w:szCs w:val="28"/>
        </w:rPr>
        <w:t xml:space="preserve">ГОРОДСКОГО ПОСЕЛЕНИЯ ЧАМЗИНКА </w:t>
      </w:r>
      <w:r w:rsidRPr="00E91E51">
        <w:rPr>
          <w:b/>
          <w:sz w:val="28"/>
          <w:szCs w:val="28"/>
        </w:rPr>
        <w:t xml:space="preserve">  </w:t>
      </w:r>
    </w:p>
    <w:p w:rsidR="0015396E" w:rsidRPr="00E91E51" w:rsidRDefault="0015396E" w:rsidP="0015396E">
      <w:pPr>
        <w:autoSpaceDE w:val="0"/>
        <w:autoSpaceDN w:val="0"/>
        <w:adjustRightInd w:val="0"/>
        <w:ind w:right="-179" w:firstLine="709"/>
        <w:contextualSpacing/>
        <w:jc w:val="right"/>
        <w:rPr>
          <w:sz w:val="28"/>
          <w:szCs w:val="28"/>
        </w:rPr>
      </w:pPr>
      <w:r w:rsidRPr="00E91E51">
        <w:rPr>
          <w:sz w:val="28"/>
          <w:szCs w:val="28"/>
        </w:rPr>
        <w:t>Таблица 26</w:t>
      </w:r>
    </w:p>
    <w:tbl>
      <w:tblPr>
        <w:tblW w:w="143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3"/>
        <w:gridCol w:w="993"/>
        <w:gridCol w:w="992"/>
        <w:gridCol w:w="992"/>
        <w:gridCol w:w="992"/>
        <w:gridCol w:w="1134"/>
        <w:gridCol w:w="1134"/>
        <w:gridCol w:w="2127"/>
      </w:tblGrid>
      <w:tr w:rsidR="0015396E" w:rsidRPr="00E91E51" w:rsidTr="000A7B10">
        <w:tc>
          <w:tcPr>
            <w:tcW w:w="5953" w:type="dxa"/>
            <w:vMerge w:val="restart"/>
            <w:vAlign w:val="center"/>
          </w:tcPr>
          <w:p w:rsidR="0015396E" w:rsidRPr="00E91E51" w:rsidRDefault="0015396E" w:rsidP="000A7B10">
            <w:pPr>
              <w:autoSpaceDE w:val="0"/>
              <w:autoSpaceDN w:val="0"/>
              <w:adjustRightInd w:val="0"/>
              <w:contextualSpacing/>
              <w:jc w:val="center"/>
              <w:rPr>
                <w:b/>
              </w:rPr>
            </w:pPr>
            <w:r w:rsidRPr="00E91E51">
              <w:rPr>
                <w:b/>
              </w:rPr>
              <w:t>Наименование</w:t>
            </w:r>
          </w:p>
        </w:tc>
        <w:tc>
          <w:tcPr>
            <w:tcW w:w="993" w:type="dxa"/>
            <w:vMerge w:val="restart"/>
            <w:vAlign w:val="center"/>
          </w:tcPr>
          <w:p w:rsidR="0015396E" w:rsidRPr="00E91E51" w:rsidRDefault="0015396E" w:rsidP="000A7B10">
            <w:pPr>
              <w:autoSpaceDE w:val="0"/>
              <w:autoSpaceDN w:val="0"/>
              <w:adjustRightInd w:val="0"/>
              <w:contextualSpacing/>
              <w:jc w:val="center"/>
              <w:rPr>
                <w:b/>
              </w:rPr>
            </w:pPr>
            <w:r w:rsidRPr="00E91E51">
              <w:rPr>
                <w:b/>
              </w:rPr>
              <w:t>Ед. изм.</w:t>
            </w:r>
          </w:p>
        </w:tc>
        <w:tc>
          <w:tcPr>
            <w:tcW w:w="7371" w:type="dxa"/>
            <w:gridSpan w:val="6"/>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Год</w:t>
            </w:r>
          </w:p>
        </w:tc>
      </w:tr>
      <w:tr w:rsidR="0015396E" w:rsidRPr="00E91E51" w:rsidTr="000A7B10">
        <w:tc>
          <w:tcPr>
            <w:tcW w:w="5953" w:type="dxa"/>
            <w:vMerge/>
            <w:tcBorders>
              <w:bottom w:val="single" w:sz="2" w:space="0" w:color="auto"/>
            </w:tcBorders>
            <w:vAlign w:val="center"/>
          </w:tcPr>
          <w:p w:rsidR="0015396E" w:rsidRPr="00E91E51" w:rsidRDefault="0015396E" w:rsidP="000A7B10">
            <w:pPr>
              <w:autoSpaceDE w:val="0"/>
              <w:autoSpaceDN w:val="0"/>
              <w:adjustRightInd w:val="0"/>
              <w:contextualSpacing/>
              <w:rPr>
                <w:b/>
              </w:rPr>
            </w:pPr>
          </w:p>
        </w:tc>
        <w:tc>
          <w:tcPr>
            <w:tcW w:w="993" w:type="dxa"/>
            <w:vMerge/>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2022</w:t>
            </w: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2023</w:t>
            </w: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2024</w:t>
            </w:r>
          </w:p>
        </w:tc>
        <w:tc>
          <w:tcPr>
            <w:tcW w:w="1134"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2025</w:t>
            </w:r>
          </w:p>
        </w:tc>
        <w:tc>
          <w:tcPr>
            <w:tcW w:w="1134"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2026</w:t>
            </w:r>
          </w:p>
        </w:tc>
        <w:tc>
          <w:tcPr>
            <w:tcW w:w="2127" w:type="dxa"/>
            <w:tcBorders>
              <w:bottom w:val="single" w:sz="2" w:space="0" w:color="auto"/>
            </w:tcBorders>
            <w:vAlign w:val="center"/>
          </w:tcPr>
          <w:p w:rsidR="0015396E" w:rsidRPr="00E91E51" w:rsidRDefault="0015396E" w:rsidP="000A7B10">
            <w:pPr>
              <w:autoSpaceDE w:val="0"/>
              <w:autoSpaceDN w:val="0"/>
              <w:adjustRightInd w:val="0"/>
              <w:contextualSpacing/>
              <w:jc w:val="center"/>
              <w:rPr>
                <w:b/>
              </w:rPr>
            </w:pPr>
            <w:r w:rsidRPr="00E91E51">
              <w:rPr>
                <w:b/>
              </w:rPr>
              <w:t>2027-2038</w:t>
            </w:r>
          </w:p>
        </w:tc>
      </w:tr>
      <w:tr w:rsidR="0015396E" w:rsidRPr="00E91E51" w:rsidTr="000A7B10">
        <w:tc>
          <w:tcPr>
            <w:tcW w:w="14317" w:type="dxa"/>
            <w:gridSpan w:val="8"/>
            <w:tcBorders>
              <w:bottom w:val="single" w:sz="12" w:space="0" w:color="auto"/>
            </w:tcBorders>
          </w:tcPr>
          <w:p w:rsidR="0015396E" w:rsidRPr="00E91E51" w:rsidRDefault="0015396E" w:rsidP="000A7B10">
            <w:pPr>
              <w:autoSpaceDE w:val="0"/>
              <w:autoSpaceDN w:val="0"/>
              <w:adjustRightInd w:val="0"/>
              <w:contextualSpacing/>
              <w:jc w:val="center"/>
              <w:rPr>
                <w:b/>
              </w:rPr>
            </w:pPr>
            <w:r w:rsidRPr="00E91E51">
              <w:rPr>
                <w:b/>
              </w:rPr>
              <w:t xml:space="preserve">Котельная №1   </w:t>
            </w:r>
          </w:p>
        </w:tc>
      </w:tr>
      <w:tr w:rsidR="0015396E" w:rsidRPr="00E91E51" w:rsidTr="000A7B10">
        <w:tc>
          <w:tcPr>
            <w:tcW w:w="5953" w:type="dxa"/>
            <w:tcBorders>
              <w:bottom w:val="single" w:sz="2" w:space="0" w:color="auto"/>
            </w:tcBorders>
            <w:vAlign w:val="center"/>
          </w:tcPr>
          <w:p w:rsidR="0015396E" w:rsidRPr="00E91E51" w:rsidRDefault="0015396E" w:rsidP="000A7B10">
            <w:pPr>
              <w:autoSpaceDE w:val="0"/>
              <w:autoSpaceDN w:val="0"/>
              <w:adjustRightInd w:val="0"/>
              <w:contextualSpacing/>
            </w:pPr>
            <w:r w:rsidRPr="00E91E51">
              <w:t>Кол-во повреждений тепловых с</w:t>
            </w:r>
            <w:r w:rsidRPr="00E91E51">
              <w:t>е</w:t>
            </w:r>
            <w:r w:rsidRPr="00E91E51">
              <w:t>тей</w:t>
            </w:r>
          </w:p>
        </w:tc>
        <w:tc>
          <w:tcPr>
            <w:tcW w:w="993"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rPr>
          <w:trHeight w:val="887"/>
        </w:trPr>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кг.у.т./Гкал</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установленной тепловой мощности.</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27,84</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bottom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11</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12</w:t>
            </w:r>
          </w:p>
        </w:tc>
      </w:tr>
      <w:tr w:rsidR="0015396E" w:rsidRPr="00E91E51" w:rsidTr="000A7B10">
        <w:trPr>
          <w:trHeight w:val="287"/>
        </w:trPr>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w:t>
            </w:r>
            <w:r w:rsidRPr="00E91E51">
              <w:lastRenderedPageBreak/>
              <w:t xml:space="preserve">(фактическое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0,027</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0,006</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0,901</w:t>
            </w:r>
          </w:p>
        </w:tc>
      </w:tr>
      <w:tr w:rsidR="0015396E" w:rsidRPr="00E91E51" w:rsidTr="000A7B10">
        <w:tc>
          <w:tcPr>
            <w:tcW w:w="14317" w:type="dxa"/>
            <w:gridSpan w:val="8"/>
            <w:tcBorders>
              <w:top w:val="single" w:sz="2" w:space="0" w:color="auto"/>
            </w:tcBorders>
          </w:tcPr>
          <w:p w:rsidR="0015396E" w:rsidRPr="00E91E51" w:rsidRDefault="0015396E" w:rsidP="000A7B10">
            <w:pPr>
              <w:autoSpaceDE w:val="0"/>
              <w:autoSpaceDN w:val="0"/>
              <w:adjustRightInd w:val="0"/>
              <w:contextualSpacing/>
              <w:jc w:val="center"/>
              <w:rPr>
                <w:highlight w:val="yellow"/>
              </w:rPr>
            </w:pPr>
            <w:r w:rsidRPr="00E91E51">
              <w:rPr>
                <w:b/>
              </w:rPr>
              <w:t xml:space="preserve">Котельная №2    </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повреждений тепловых с</w:t>
            </w:r>
            <w:r w:rsidRPr="00E91E51">
              <w:t>е</w:t>
            </w:r>
            <w:r w:rsidRPr="00E91E51">
              <w:t>тей</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кг.у.т./Гкал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установленной тепловой мощности.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14,51</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10</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11</w:t>
            </w:r>
          </w:p>
        </w:tc>
        <w:tc>
          <w:tcPr>
            <w:tcW w:w="2127"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12</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0,087</w:t>
            </w:r>
          </w:p>
        </w:tc>
        <w:tc>
          <w:tcPr>
            <w:tcW w:w="2268" w:type="dxa"/>
            <w:gridSpan w:val="2"/>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0,021</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0,68</w:t>
            </w:r>
          </w:p>
        </w:tc>
      </w:tr>
      <w:tr w:rsidR="0015396E" w:rsidRPr="00E91E51" w:rsidTr="000A7B10">
        <w:tc>
          <w:tcPr>
            <w:tcW w:w="14317" w:type="dxa"/>
            <w:gridSpan w:val="8"/>
            <w:tcBorders>
              <w:top w:val="single" w:sz="2" w:space="0" w:color="auto"/>
            </w:tcBorders>
          </w:tcPr>
          <w:p w:rsidR="0015396E" w:rsidRPr="00E91E51" w:rsidRDefault="0015396E" w:rsidP="000A7B10">
            <w:pPr>
              <w:autoSpaceDE w:val="0"/>
              <w:autoSpaceDN w:val="0"/>
              <w:adjustRightInd w:val="0"/>
              <w:contextualSpacing/>
              <w:jc w:val="center"/>
              <w:rPr>
                <w:highlight w:val="yellow"/>
              </w:rPr>
            </w:pPr>
            <w:r w:rsidRPr="00E91E51">
              <w:rPr>
                <w:b/>
              </w:rPr>
              <w:t xml:space="preserve">Миникотельная ул. Большая, 2А </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lastRenderedPageBreak/>
              <w:t>Кол-во повреждений тепловых с</w:t>
            </w:r>
            <w:r w:rsidRPr="00E91E51">
              <w:t>е</w:t>
            </w:r>
            <w:r w:rsidRPr="00E91E51">
              <w:t>тей</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кг.у.т./Гкал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установленной тепловой мощности.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12,11</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19</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20</w:t>
            </w:r>
          </w:p>
        </w:tc>
        <w:tc>
          <w:tcPr>
            <w:tcW w:w="2127"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21-31</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14317" w:type="dxa"/>
            <w:gridSpan w:val="8"/>
            <w:tcBorders>
              <w:top w:val="single" w:sz="2" w:space="0" w:color="auto"/>
            </w:tcBorders>
          </w:tcPr>
          <w:p w:rsidR="0015396E" w:rsidRPr="00E91E51" w:rsidRDefault="0015396E" w:rsidP="000A7B10">
            <w:pPr>
              <w:autoSpaceDE w:val="0"/>
              <w:autoSpaceDN w:val="0"/>
              <w:adjustRightInd w:val="0"/>
              <w:contextualSpacing/>
              <w:jc w:val="center"/>
              <w:rPr>
                <w:highlight w:val="yellow"/>
              </w:rPr>
            </w:pPr>
            <w:r w:rsidRPr="00E91E51">
              <w:rPr>
                <w:b/>
              </w:rPr>
              <w:t xml:space="preserve">Миникотельная ул. Большая,12    </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повреждений тепловых с</w:t>
            </w:r>
            <w:r w:rsidRPr="00E91E51">
              <w:t>е</w:t>
            </w:r>
            <w:r w:rsidRPr="00E91E51">
              <w:t>тей</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rPr>
          <w:trHeight w:val="70"/>
        </w:trPr>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w:t>
            </w:r>
            <w:r w:rsidRPr="00E91E51">
              <w:lastRenderedPageBreak/>
              <w:t xml:space="preserve">тепловой энергии, отпускаемой с коллекторов источников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lastRenderedPageBreak/>
              <w:t>кг.у.т./Г</w:t>
            </w:r>
            <w:r w:rsidRPr="00E91E51">
              <w:lastRenderedPageBreak/>
              <w:t>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lastRenderedPageBreak/>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установленной тепловой мощности.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44,17</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19</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20</w:t>
            </w:r>
          </w:p>
        </w:tc>
        <w:tc>
          <w:tcPr>
            <w:tcW w:w="2127"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21-31</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14317" w:type="dxa"/>
            <w:gridSpan w:val="8"/>
            <w:tcBorders>
              <w:top w:val="single" w:sz="2" w:space="0" w:color="auto"/>
            </w:tcBorders>
          </w:tcPr>
          <w:p w:rsidR="0015396E" w:rsidRPr="00E91E51" w:rsidRDefault="0015396E" w:rsidP="000A7B10">
            <w:pPr>
              <w:autoSpaceDE w:val="0"/>
              <w:autoSpaceDN w:val="0"/>
              <w:adjustRightInd w:val="0"/>
              <w:contextualSpacing/>
              <w:jc w:val="center"/>
              <w:rPr>
                <w:highlight w:val="yellow"/>
              </w:rPr>
            </w:pPr>
            <w:r w:rsidRPr="00E91E51">
              <w:rPr>
                <w:b/>
              </w:rPr>
              <w:t xml:space="preserve">Миникотельная ул. Мира, 3    </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повреждений тепловых с</w:t>
            </w:r>
            <w:r w:rsidRPr="00E91E51">
              <w:t>е</w:t>
            </w:r>
            <w:r w:rsidRPr="00E91E51">
              <w:t>тей</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кг.у.т./Гкал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Коэффициент использования установленной тепловой </w:t>
            </w:r>
            <w:r w:rsidRPr="00E91E51">
              <w:lastRenderedPageBreak/>
              <w:t>мощности.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lastRenderedPageBreak/>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24,83</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19</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20</w:t>
            </w:r>
          </w:p>
        </w:tc>
        <w:tc>
          <w:tcPr>
            <w:tcW w:w="2127"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21-31</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14317" w:type="dxa"/>
            <w:gridSpan w:val="8"/>
            <w:tcBorders>
              <w:top w:val="single" w:sz="2" w:space="0" w:color="auto"/>
            </w:tcBorders>
          </w:tcPr>
          <w:p w:rsidR="0015396E" w:rsidRPr="00E91E51" w:rsidRDefault="0015396E" w:rsidP="000A7B10">
            <w:pPr>
              <w:autoSpaceDE w:val="0"/>
              <w:autoSpaceDN w:val="0"/>
              <w:adjustRightInd w:val="0"/>
              <w:contextualSpacing/>
              <w:jc w:val="center"/>
              <w:rPr>
                <w:highlight w:val="yellow"/>
              </w:rPr>
            </w:pPr>
            <w:r w:rsidRPr="00E91E51">
              <w:rPr>
                <w:b/>
              </w:rPr>
              <w:t xml:space="preserve">Миникотельная ул. Мира, 7   </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повреждений тепловых с</w:t>
            </w:r>
            <w:r w:rsidRPr="00E91E51">
              <w:t>е</w:t>
            </w:r>
            <w:r w:rsidRPr="00E91E51">
              <w:t>тей</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Кол-во прекращений подачи тепловой эне</w:t>
            </w:r>
            <w:r w:rsidRPr="00E91E51">
              <w:t>р</w:t>
            </w:r>
            <w:r w:rsidRPr="00E91E51">
              <w:t>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Ед/км</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кг.у.т./Гкал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155,5</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установленной тепловой мощности.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38,17</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 xml:space="preserve">Доля тепловой энергии, выработанной в комбинированном режиме (как отношение величины </w:t>
            </w:r>
            <w:r w:rsidRPr="00E91E51">
              <w:lastRenderedPageBreak/>
              <w:t xml:space="preserve">тепловой энергии, отпущенной из отборов турбоагрегатов, к общей величине выработанной тепловой энергии </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Удельный расход условного топлива на отпуск электрической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кВт.час/Гкал</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50,4</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15396E" w:rsidRPr="00E91E51" w:rsidRDefault="0015396E" w:rsidP="000A7B10">
            <w:pPr>
              <w:autoSpaceDE w:val="0"/>
              <w:autoSpaceDN w:val="0"/>
              <w:adjustRightInd w:val="0"/>
              <w:contextualSpacing/>
              <w:jc w:val="center"/>
            </w:pPr>
          </w:p>
        </w:tc>
        <w:tc>
          <w:tcPr>
            <w:tcW w:w="7371" w:type="dxa"/>
            <w:gridSpan w:val="6"/>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Показатель не предусмотрен, в связи с отсутствием тепловой энергии, выработанной в комбинированном режиме.</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r w:rsidR="0015396E" w:rsidRPr="00E91E51" w:rsidTr="000A7B10">
        <w:tc>
          <w:tcPr>
            <w:tcW w:w="5953" w:type="dxa"/>
            <w:tcBorders>
              <w:top w:val="single" w:sz="2" w:space="0" w:color="auto"/>
            </w:tcBorders>
            <w:vAlign w:val="center"/>
          </w:tcPr>
          <w:p w:rsidR="0015396E" w:rsidRPr="00E91E51" w:rsidRDefault="0015396E" w:rsidP="000A7B10">
            <w:pPr>
              <w:autoSpaceDE w:val="0"/>
              <w:autoSpaceDN w:val="0"/>
              <w:adjustRightInd w:val="0"/>
              <w:contextualSpacing/>
            </w:pPr>
            <w:r w:rsidRPr="00E91E51">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15396E" w:rsidRPr="00E91E51" w:rsidRDefault="0015396E" w:rsidP="000A7B10">
            <w:pPr>
              <w:autoSpaceDE w:val="0"/>
              <w:autoSpaceDN w:val="0"/>
              <w:adjustRightInd w:val="0"/>
              <w:contextualSpacing/>
              <w:jc w:val="center"/>
            </w:pPr>
            <w:r w:rsidRPr="00E91E51">
              <w:t>лет</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16</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17</w:t>
            </w:r>
          </w:p>
        </w:tc>
        <w:tc>
          <w:tcPr>
            <w:tcW w:w="992"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18</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19</w:t>
            </w:r>
          </w:p>
        </w:tc>
        <w:tc>
          <w:tcPr>
            <w:tcW w:w="1134"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20</w:t>
            </w:r>
          </w:p>
        </w:tc>
        <w:tc>
          <w:tcPr>
            <w:tcW w:w="2127" w:type="dxa"/>
            <w:tcBorders>
              <w:top w:val="single" w:sz="2" w:space="0" w:color="auto"/>
            </w:tcBorders>
            <w:vAlign w:val="center"/>
          </w:tcPr>
          <w:p w:rsidR="0015396E" w:rsidRPr="00E91E51" w:rsidRDefault="0015396E" w:rsidP="000A7B10">
            <w:pPr>
              <w:autoSpaceDE w:val="0"/>
              <w:autoSpaceDN w:val="0"/>
              <w:adjustRightInd w:val="0"/>
              <w:ind w:right="49"/>
              <w:contextualSpacing/>
              <w:jc w:val="center"/>
            </w:pPr>
            <w:r w:rsidRPr="00E91E51">
              <w:t>21-31</w:t>
            </w:r>
          </w:p>
        </w:tc>
      </w:tr>
      <w:tr w:rsidR="0015396E" w:rsidRPr="00E91E51" w:rsidTr="000A7B10">
        <w:tc>
          <w:tcPr>
            <w:tcW w:w="595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pPr>
            <w:r w:rsidRPr="00E91E51">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93"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992"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1134"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c>
          <w:tcPr>
            <w:tcW w:w="2127" w:type="dxa"/>
            <w:tcBorders>
              <w:top w:val="single" w:sz="2" w:space="0" w:color="auto"/>
              <w:bottom w:val="single" w:sz="2" w:space="0" w:color="auto"/>
            </w:tcBorders>
            <w:vAlign w:val="center"/>
          </w:tcPr>
          <w:p w:rsidR="0015396E" w:rsidRPr="00E91E51" w:rsidRDefault="0015396E" w:rsidP="000A7B10">
            <w:pPr>
              <w:autoSpaceDE w:val="0"/>
              <w:autoSpaceDN w:val="0"/>
              <w:adjustRightInd w:val="0"/>
              <w:contextualSpacing/>
              <w:jc w:val="center"/>
            </w:pPr>
            <w:r w:rsidRPr="00E91E51">
              <w:t>0</w:t>
            </w:r>
          </w:p>
        </w:tc>
      </w:tr>
    </w:tbl>
    <w:p w:rsidR="0015396E" w:rsidRPr="00E91E51" w:rsidRDefault="0015396E" w:rsidP="0015396E">
      <w:pPr>
        <w:autoSpaceDE w:val="0"/>
        <w:autoSpaceDN w:val="0"/>
        <w:adjustRightInd w:val="0"/>
        <w:ind w:firstLine="709"/>
        <w:contextualSpacing/>
        <w:jc w:val="center"/>
        <w:rPr>
          <w:b/>
          <w:sz w:val="28"/>
          <w:szCs w:val="28"/>
        </w:rPr>
      </w:pPr>
    </w:p>
    <w:p w:rsidR="0015396E" w:rsidRPr="00E91E51" w:rsidRDefault="0015396E" w:rsidP="0015396E">
      <w:pPr>
        <w:tabs>
          <w:tab w:val="left" w:pos="2511"/>
        </w:tabs>
        <w:rPr>
          <w:sz w:val="20"/>
          <w:szCs w:val="20"/>
        </w:rPr>
        <w:sectPr w:rsidR="0015396E" w:rsidRPr="00E91E51" w:rsidSect="00A0504D">
          <w:pgSz w:w="15840" w:h="12240" w:orient="landscape"/>
          <w:pgMar w:top="1418" w:right="851" w:bottom="851" w:left="567" w:header="720" w:footer="720" w:gutter="0"/>
          <w:cols w:space="720"/>
          <w:docGrid w:linePitch="360"/>
        </w:sectPr>
      </w:pPr>
    </w:p>
    <w:p w:rsidR="0015396E" w:rsidRPr="00E91E51" w:rsidRDefault="0015396E" w:rsidP="0015396E">
      <w:pPr>
        <w:ind w:right="-235" w:firstLine="708"/>
        <w:jc w:val="center"/>
        <w:rPr>
          <w:b/>
          <w:sz w:val="28"/>
          <w:szCs w:val="28"/>
        </w:rPr>
      </w:pPr>
      <w:r w:rsidRPr="00E91E51">
        <w:rPr>
          <w:b/>
          <w:sz w:val="28"/>
          <w:szCs w:val="28"/>
        </w:rPr>
        <w:lastRenderedPageBreak/>
        <w:t>РАЗДЕЛ 15. ЦЕНОВЫЕ (ТАРИФНЫЕ) ПОСЛЕДСТВИЯ</w:t>
      </w:r>
    </w:p>
    <w:p w:rsidR="0015396E" w:rsidRPr="00E91E51" w:rsidRDefault="0015396E" w:rsidP="0015396E">
      <w:pPr>
        <w:ind w:right="-235" w:firstLine="709"/>
        <w:contextualSpacing/>
        <w:jc w:val="both"/>
        <w:rPr>
          <w:bCs/>
          <w:sz w:val="28"/>
          <w:szCs w:val="28"/>
        </w:rPr>
      </w:pPr>
      <w:r w:rsidRPr="00E91E51">
        <w:rPr>
          <w:bCs/>
          <w:sz w:val="28"/>
          <w:szCs w:val="28"/>
        </w:rPr>
        <w:t>В соответствии с действующем в сфере государственного ценового регулирования законодательством тариф на тепловую энергию, отпускаемую организациями,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организаций.</w:t>
      </w:r>
    </w:p>
    <w:p w:rsidR="0015396E" w:rsidRPr="00E91E51" w:rsidRDefault="0015396E" w:rsidP="0015396E">
      <w:pPr>
        <w:ind w:right="-235" w:firstLine="709"/>
        <w:contextualSpacing/>
        <w:jc w:val="both"/>
        <w:rPr>
          <w:bCs/>
          <w:sz w:val="28"/>
          <w:szCs w:val="28"/>
        </w:rPr>
      </w:pPr>
      <w:r w:rsidRPr="00E91E51">
        <w:rPr>
          <w:bCs/>
          <w:sz w:val="28"/>
          <w:szCs w:val="28"/>
        </w:rPr>
        <w:t>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теплоснабжение для организаций путем установления ежегодных предельных индексов роста. Средний индекс роста 4% в год.</w:t>
      </w:r>
    </w:p>
    <w:p w:rsidR="0015396E" w:rsidRPr="00E91E51" w:rsidRDefault="0015396E" w:rsidP="0015396E">
      <w:pPr>
        <w:ind w:right="-235" w:firstLine="708"/>
        <w:jc w:val="both"/>
        <w:rPr>
          <w:sz w:val="28"/>
          <w:szCs w:val="28"/>
        </w:rPr>
      </w:pPr>
      <w:r w:rsidRPr="00E91E51">
        <w:rPr>
          <w:bCs/>
          <w:sz w:val="28"/>
          <w:szCs w:val="28"/>
        </w:rPr>
        <w:t>Инвестирование в систему теплоснабжения не планируется, в связи с этим изменение тарифа предполагается только в связи с изменением инфляционных процессов.</w:t>
      </w:r>
    </w:p>
    <w:p w:rsidR="0015396E" w:rsidRPr="00E91E51" w:rsidRDefault="0015396E" w:rsidP="0015396E">
      <w:pPr>
        <w:ind w:firstLine="851"/>
        <w:rPr>
          <w:b/>
          <w:sz w:val="28"/>
          <w:szCs w:val="28"/>
        </w:rPr>
      </w:pPr>
    </w:p>
    <w:p w:rsidR="0015396E" w:rsidRDefault="0015396E"/>
    <w:sectPr w:rsidR="0015396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7F" w:rsidRDefault="0077517F">
      <w:r>
        <w:separator/>
      </w:r>
    </w:p>
  </w:endnote>
  <w:endnote w:type="continuationSeparator" w:id="0">
    <w:p w:rsidR="0077517F" w:rsidRDefault="0077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E" w:rsidRDefault="0015396E">
    <w:pPr>
      <w:pStyle w:val="ad"/>
      <w:jc w:val="center"/>
    </w:pPr>
  </w:p>
  <w:p w:rsidR="0015396E" w:rsidRDefault="0015396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6E" w:rsidRDefault="0015396E">
    <w:pPr>
      <w:pStyle w:val="ad"/>
      <w:jc w:val="center"/>
    </w:pPr>
    <w:r>
      <w:fldChar w:fldCharType="begin"/>
    </w:r>
    <w:r>
      <w:instrText xml:space="preserve"> PAGE   \* MERGEFORMAT </w:instrText>
    </w:r>
    <w:r>
      <w:fldChar w:fldCharType="separate"/>
    </w:r>
    <w:r>
      <w:rPr>
        <w:noProof/>
      </w:rPr>
      <w:t>51</w:t>
    </w:r>
    <w:r>
      <w:fldChar w:fldCharType="end"/>
    </w:r>
  </w:p>
  <w:p w:rsidR="0015396E" w:rsidRDefault="0015396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23286"/>
      <w:docPartObj>
        <w:docPartGallery w:val="Page Numbers (Bottom of Page)"/>
        <w:docPartUnique/>
      </w:docPartObj>
    </w:sdtPr>
    <w:sdtEndPr>
      <w:rPr>
        <w:rFonts w:ascii="Times New Roman" w:hAnsi="Times New Roman" w:cs="Times New Roman"/>
        <w:sz w:val="24"/>
        <w:szCs w:val="24"/>
      </w:rPr>
    </w:sdtEndPr>
    <w:sdtContent>
      <w:p w:rsidR="00F43A55" w:rsidRPr="009C3690" w:rsidRDefault="007F5CDF" w:rsidP="00FD0917">
        <w:pPr>
          <w:pStyle w:val="ad"/>
          <w:jc w:val="right"/>
          <w:rPr>
            <w:rFonts w:ascii="Times New Roman" w:hAnsi="Times New Roman" w:cs="Times New Roman"/>
            <w:sz w:val="24"/>
            <w:szCs w:val="24"/>
          </w:rPr>
        </w:pPr>
        <w:r w:rsidRPr="009C3690">
          <w:rPr>
            <w:rFonts w:ascii="Times New Roman" w:hAnsi="Times New Roman" w:cs="Times New Roman"/>
            <w:sz w:val="24"/>
            <w:szCs w:val="24"/>
          </w:rPr>
          <w:fldChar w:fldCharType="begin"/>
        </w:r>
        <w:r w:rsidRPr="009C3690">
          <w:rPr>
            <w:rFonts w:ascii="Times New Roman" w:hAnsi="Times New Roman" w:cs="Times New Roman"/>
            <w:sz w:val="24"/>
            <w:szCs w:val="24"/>
          </w:rPr>
          <w:instrText xml:space="preserve"> PAGE  \* Arabic  \* MERGEFORMAT </w:instrText>
        </w:r>
        <w:r w:rsidRPr="009C3690">
          <w:rPr>
            <w:rFonts w:ascii="Times New Roman" w:hAnsi="Times New Roman" w:cs="Times New Roman"/>
            <w:sz w:val="24"/>
            <w:szCs w:val="24"/>
          </w:rPr>
          <w:fldChar w:fldCharType="separate"/>
        </w:r>
        <w:r w:rsidR="0015396E">
          <w:rPr>
            <w:rFonts w:ascii="Times New Roman" w:hAnsi="Times New Roman" w:cs="Times New Roman"/>
            <w:noProof/>
            <w:sz w:val="24"/>
            <w:szCs w:val="24"/>
          </w:rPr>
          <w:t>54</w:t>
        </w:r>
        <w:r w:rsidRPr="009C369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7F" w:rsidRDefault="0077517F">
      <w:r>
        <w:separator/>
      </w:r>
    </w:p>
  </w:footnote>
  <w:footnote w:type="continuationSeparator" w:id="0">
    <w:p w:rsidR="0077517F" w:rsidRDefault="0077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4" w15:restartNumberingAfterBreak="0">
    <w:nsid w:val="000066BB"/>
    <w:multiLevelType w:val="hybridMultilevel"/>
    <w:tmpl w:val="0000428B"/>
    <w:lvl w:ilvl="0" w:tplc="000026A6">
      <w:start w:val="1"/>
      <w:numFmt w:val="bullet"/>
      <w:lvlText w:val="φ"/>
      <w:lvlJc w:val="left"/>
      <w:pPr>
        <w:tabs>
          <w:tab w:val="num" w:pos="720"/>
        </w:tabs>
        <w:ind w:left="720" w:hanging="360"/>
      </w:pPr>
    </w:lvl>
    <w:lvl w:ilvl="1" w:tplc="0000701F">
      <w:start w:val="1"/>
      <w:numFmt w:val="bullet"/>
      <w:lvlText w:val="τ"/>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4531B"/>
    <w:multiLevelType w:val="hybridMultilevel"/>
    <w:tmpl w:val="04103890"/>
    <w:lvl w:ilvl="0" w:tplc="51B4DB6C">
      <w:start w:val="1"/>
      <w:numFmt w:val="decimal"/>
      <w:lvlText w:val="Таблица %1 "/>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2B2429"/>
    <w:multiLevelType w:val="hybridMultilevel"/>
    <w:tmpl w:val="0D8623D0"/>
    <w:lvl w:ilvl="0" w:tplc="C91E3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091D4DB4"/>
    <w:multiLevelType w:val="hybridMultilevel"/>
    <w:tmpl w:val="8138A3F0"/>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1"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188C7343"/>
    <w:multiLevelType w:val="hybridMultilevel"/>
    <w:tmpl w:val="5AD4D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DB5CCE"/>
    <w:multiLevelType w:val="hybridMultilevel"/>
    <w:tmpl w:val="6AF014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770E4A"/>
    <w:multiLevelType w:val="multilevel"/>
    <w:tmpl w:val="A894BD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15:restartNumberingAfterBreak="0">
    <w:nsid w:val="251A09A1"/>
    <w:multiLevelType w:val="hybridMultilevel"/>
    <w:tmpl w:val="A112ADF2"/>
    <w:lvl w:ilvl="0" w:tplc="9A866FFE">
      <w:start w:val="1"/>
      <w:numFmt w:val="decimal"/>
      <w:lvlText w:val="%1."/>
      <w:lvlJc w:val="left"/>
      <w:pPr>
        <w:ind w:left="1429" w:hanging="360"/>
      </w:pPr>
      <w:rPr>
        <w:rFonts w:ascii="Times New Roman" w:eastAsia="Times New Roman" w:hAnsi="Times New Roman" w:cs="Times New Roman"/>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9A6F47"/>
    <w:multiLevelType w:val="multilevel"/>
    <w:tmpl w:val="969C51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2A6E3F"/>
    <w:multiLevelType w:val="hybridMultilevel"/>
    <w:tmpl w:val="4CDAB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8213FF"/>
    <w:multiLevelType w:val="hybridMultilevel"/>
    <w:tmpl w:val="DB4C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123791"/>
    <w:multiLevelType w:val="hybridMultilevel"/>
    <w:tmpl w:val="D146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CB49ED"/>
    <w:multiLevelType w:val="hybridMultilevel"/>
    <w:tmpl w:val="50761BD8"/>
    <w:lvl w:ilvl="0" w:tplc="2DBE497E">
      <w:start w:val="1"/>
      <w:numFmt w:val="decimal"/>
      <w:lvlText w:val="Книга %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2E1149"/>
    <w:multiLevelType w:val="hybridMultilevel"/>
    <w:tmpl w:val="9412E3A6"/>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3" w15:restartNumberingAfterBreak="0">
    <w:nsid w:val="3BA86054"/>
    <w:multiLevelType w:val="hybridMultilevel"/>
    <w:tmpl w:val="A112ADF2"/>
    <w:lvl w:ilvl="0" w:tplc="9A866FFE">
      <w:start w:val="1"/>
      <w:numFmt w:val="decimal"/>
      <w:lvlText w:val="%1."/>
      <w:lvlJc w:val="left"/>
      <w:pPr>
        <w:ind w:left="1429" w:hanging="360"/>
      </w:pPr>
      <w:rPr>
        <w:rFonts w:ascii="Times New Roman" w:eastAsia="Times New Roman" w:hAnsi="Times New Roman" w:cs="Times New Roman"/>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2438F6"/>
    <w:multiLevelType w:val="hybridMultilevel"/>
    <w:tmpl w:val="36827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806D80"/>
    <w:multiLevelType w:val="hybridMultilevel"/>
    <w:tmpl w:val="948E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0F4140"/>
    <w:multiLevelType w:val="hybridMultilevel"/>
    <w:tmpl w:val="D57E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15:restartNumberingAfterBreak="0">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33" w15:restartNumberingAfterBreak="0">
    <w:nsid w:val="56C508D0"/>
    <w:multiLevelType w:val="hybridMultilevel"/>
    <w:tmpl w:val="8342D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5A10F8"/>
    <w:multiLevelType w:val="multilevel"/>
    <w:tmpl w:val="5F800ED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A173F"/>
    <w:multiLevelType w:val="hybridMultilevel"/>
    <w:tmpl w:val="041E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E4424C"/>
    <w:multiLevelType w:val="hybridMultilevel"/>
    <w:tmpl w:val="7EFC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A63B34"/>
    <w:multiLevelType w:val="hybridMultilevel"/>
    <w:tmpl w:val="2CD8C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E84695"/>
    <w:multiLevelType w:val="hybridMultilevel"/>
    <w:tmpl w:val="0EB80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B55848"/>
    <w:multiLevelType w:val="hybridMultilevel"/>
    <w:tmpl w:val="27DC9D1C"/>
    <w:lvl w:ilvl="0" w:tplc="7F044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34"/>
  </w:num>
  <w:num w:numId="3">
    <w:abstractNumId w:val="17"/>
  </w:num>
  <w:num w:numId="4">
    <w:abstractNumId w:val="23"/>
  </w:num>
  <w:num w:numId="5">
    <w:abstractNumId w:val="33"/>
  </w:num>
  <w:num w:numId="6">
    <w:abstractNumId w:val="12"/>
  </w:num>
  <w:num w:numId="7">
    <w:abstractNumId w:val="26"/>
  </w:num>
  <w:num w:numId="8">
    <w:abstractNumId w:val="16"/>
  </w:num>
  <w:num w:numId="9">
    <w:abstractNumId w:val="44"/>
  </w:num>
  <w:num w:numId="10">
    <w:abstractNumId w:val="40"/>
  </w:num>
  <w:num w:numId="11">
    <w:abstractNumId w:val="18"/>
  </w:num>
  <w:num w:numId="12">
    <w:abstractNumId w:val="10"/>
  </w:num>
  <w:num w:numId="13">
    <w:abstractNumId w:val="36"/>
  </w:num>
  <w:num w:numId="14">
    <w:abstractNumId w:val="9"/>
  </w:num>
  <w:num w:numId="15">
    <w:abstractNumId w:val="5"/>
  </w:num>
  <w:num w:numId="16">
    <w:abstractNumId w:val="24"/>
  </w:num>
  <w:num w:numId="17">
    <w:abstractNumId w:val="20"/>
  </w:num>
  <w:num w:numId="18">
    <w:abstractNumId w:val="38"/>
  </w:num>
  <w:num w:numId="19">
    <w:abstractNumId w:val="8"/>
  </w:num>
  <w:num w:numId="20">
    <w:abstractNumId w:val="43"/>
  </w:num>
  <w:num w:numId="21">
    <w:abstractNumId w:val="35"/>
  </w:num>
  <w:num w:numId="22">
    <w:abstractNumId w:val="21"/>
  </w:num>
  <w:num w:numId="23">
    <w:abstractNumId w:val="6"/>
  </w:num>
  <w:num w:numId="24">
    <w:abstractNumId w:val="22"/>
  </w:num>
  <w:num w:numId="25">
    <w:abstractNumId w:val="28"/>
  </w:num>
  <w:num w:numId="26">
    <w:abstractNumId w:val="39"/>
  </w:num>
  <w:num w:numId="27">
    <w:abstractNumId w:val="19"/>
  </w:num>
  <w:num w:numId="28">
    <w:abstractNumId w:val="42"/>
  </w:num>
  <w:num w:numId="29">
    <w:abstractNumId w:val="4"/>
  </w:num>
  <w:num w:numId="30">
    <w:abstractNumId w:val="30"/>
  </w:num>
  <w:num w:numId="31">
    <w:abstractNumId w:val="32"/>
  </w:num>
  <w:num w:numId="32">
    <w:abstractNumId w:val="25"/>
  </w:num>
  <w:num w:numId="33">
    <w:abstractNumId w:val="13"/>
  </w:num>
  <w:num w:numId="34">
    <w:abstractNumId w:val="11"/>
  </w:num>
  <w:num w:numId="35">
    <w:abstractNumId w:val="31"/>
  </w:num>
  <w:num w:numId="36">
    <w:abstractNumId w:val="37"/>
  </w:num>
  <w:num w:numId="37">
    <w:abstractNumId w:val="7"/>
  </w:num>
  <w:num w:numId="38">
    <w:abstractNumId w:val="3"/>
  </w:num>
  <w:num w:numId="39">
    <w:abstractNumId w:val="15"/>
  </w:num>
  <w:num w:numId="40">
    <w:abstractNumId w:val="0"/>
  </w:num>
  <w:num w:numId="41">
    <w:abstractNumId w:val="1"/>
  </w:num>
  <w:num w:numId="42">
    <w:abstractNumId w:val="2"/>
  </w:num>
  <w:num w:numId="43">
    <w:abstractNumId w:val="29"/>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1F"/>
    <w:rsid w:val="0015396E"/>
    <w:rsid w:val="001D2D65"/>
    <w:rsid w:val="002C24AD"/>
    <w:rsid w:val="00332E1F"/>
    <w:rsid w:val="0045387A"/>
    <w:rsid w:val="0062386E"/>
    <w:rsid w:val="00630652"/>
    <w:rsid w:val="00722D7F"/>
    <w:rsid w:val="00756364"/>
    <w:rsid w:val="0077517F"/>
    <w:rsid w:val="007F5CDF"/>
    <w:rsid w:val="0080208F"/>
    <w:rsid w:val="00A426B0"/>
    <w:rsid w:val="00A76AF4"/>
    <w:rsid w:val="00AD36EA"/>
    <w:rsid w:val="00AE364C"/>
    <w:rsid w:val="00B4793D"/>
    <w:rsid w:val="00B61541"/>
    <w:rsid w:val="00CF3B7A"/>
    <w:rsid w:val="00D6674B"/>
    <w:rsid w:val="00D718C9"/>
    <w:rsid w:val="00FF4C8D"/>
    <w:rsid w:val="00F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D83D"/>
  <w15:docId w15:val="{5EE6544C-B7F4-4C35-A237-39DA373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F4"/>
    <w:pPr>
      <w:widowControl w:val="0"/>
      <w:suppressAutoHyphens/>
      <w:spacing w:after="0" w:line="240" w:lineRule="auto"/>
    </w:pPr>
    <w:rPr>
      <w:rFonts w:ascii="Times New Roman" w:eastAsia="Andale Sans UI" w:hAnsi="Times New Roman" w:cs="Times New Roman"/>
      <w:kern w:val="1"/>
      <w:sz w:val="24"/>
      <w:szCs w:val="24"/>
      <w:lang w:eastAsia="ru-RU"/>
    </w:rPr>
  </w:style>
  <w:style w:type="paragraph" w:styleId="1">
    <w:name w:val="heading 1"/>
    <w:aliases w:val="ЗАГ-ГЛАВА,Заг 1,HEADING 1,Head 1,????????? 1,Subhead A"/>
    <w:basedOn w:val="a"/>
    <w:next w:val="a"/>
    <w:link w:val="10"/>
    <w:qFormat/>
    <w:rsid w:val="007F5CDF"/>
    <w:pPr>
      <w:keepNext/>
      <w:keepLines/>
      <w:widowControl/>
      <w:spacing w:before="120" w:line="276" w:lineRule="auto"/>
      <w:jc w:val="center"/>
      <w:outlineLvl w:val="0"/>
    </w:pPr>
    <w:rPr>
      <w:rFonts w:eastAsiaTheme="majorEastAsia" w:cstheme="majorBidi"/>
      <w:b/>
      <w:bCs/>
      <w:color w:val="365F91" w:themeColor="accent1" w:themeShade="BF"/>
      <w:kern w:val="0"/>
      <w:sz w:val="28"/>
      <w:szCs w:val="28"/>
    </w:rPr>
  </w:style>
  <w:style w:type="paragraph" w:styleId="2">
    <w:name w:val="heading 2"/>
    <w:aliases w:val="Заг 2"/>
    <w:basedOn w:val="a"/>
    <w:next w:val="a"/>
    <w:link w:val="20"/>
    <w:unhideWhenUsed/>
    <w:qFormat/>
    <w:rsid w:val="007F5CDF"/>
    <w:pPr>
      <w:keepNext/>
      <w:keepLines/>
      <w:widowControl/>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nhideWhenUsed/>
    <w:qFormat/>
    <w:rsid w:val="007F5CDF"/>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kern w:val="0"/>
      <w:lang w:eastAsia="en-US"/>
    </w:rPr>
  </w:style>
  <w:style w:type="paragraph" w:styleId="4">
    <w:name w:val="heading 4"/>
    <w:aliases w:val="Заг-Часть"/>
    <w:basedOn w:val="a"/>
    <w:next w:val="a"/>
    <w:link w:val="40"/>
    <w:qFormat/>
    <w:rsid w:val="007F5CDF"/>
    <w:pPr>
      <w:keepNext/>
      <w:widowControl/>
      <w:tabs>
        <w:tab w:val="num" w:pos="864"/>
      </w:tabs>
      <w:spacing w:before="120" w:after="120"/>
      <w:jc w:val="center"/>
      <w:outlineLvl w:val="3"/>
    </w:pPr>
    <w:rPr>
      <w:rFonts w:eastAsia="Times New Roman"/>
      <w:b/>
      <w:bCs/>
      <w:color w:val="365F91" w:themeColor="accent1" w:themeShade="BF"/>
      <w:kern w:val="0"/>
      <w:sz w:val="26"/>
      <w:szCs w:val="28"/>
    </w:rPr>
  </w:style>
  <w:style w:type="paragraph" w:styleId="5">
    <w:name w:val="heading 5"/>
    <w:basedOn w:val="a"/>
    <w:next w:val="a"/>
    <w:link w:val="50"/>
    <w:qFormat/>
    <w:rsid w:val="007F5CDF"/>
    <w:pPr>
      <w:widowControl/>
      <w:tabs>
        <w:tab w:val="num" w:pos="1008"/>
      </w:tabs>
      <w:suppressAutoHyphens w:val="0"/>
      <w:spacing w:before="240" w:after="60"/>
      <w:ind w:left="1008" w:hanging="1008"/>
      <w:outlineLvl w:val="4"/>
    </w:pPr>
    <w:rPr>
      <w:rFonts w:eastAsia="Times New Roman"/>
      <w:b/>
      <w:bCs/>
      <w:iCs/>
      <w:kern w:val="0"/>
      <w:sz w:val="26"/>
      <w:szCs w:val="26"/>
    </w:rPr>
  </w:style>
  <w:style w:type="paragraph" w:styleId="6">
    <w:name w:val="heading 6"/>
    <w:basedOn w:val="a"/>
    <w:next w:val="a"/>
    <w:link w:val="60"/>
    <w:qFormat/>
    <w:rsid w:val="007F5CDF"/>
    <w:pPr>
      <w:widowControl/>
      <w:tabs>
        <w:tab w:val="num" w:pos="1152"/>
      </w:tabs>
      <w:suppressAutoHyphens w:val="0"/>
      <w:spacing w:before="60" w:after="60" w:line="360" w:lineRule="auto"/>
      <w:ind w:left="1152" w:hanging="1152"/>
      <w:jc w:val="both"/>
      <w:outlineLvl w:val="5"/>
    </w:pPr>
    <w:rPr>
      <w:rFonts w:eastAsia="Times New Roman"/>
      <w:b/>
      <w:bCs/>
      <w:i/>
      <w:kern w:val="0"/>
      <w:sz w:val="20"/>
    </w:rPr>
  </w:style>
  <w:style w:type="paragraph" w:styleId="7">
    <w:name w:val="heading 7"/>
    <w:basedOn w:val="a"/>
    <w:next w:val="a"/>
    <w:link w:val="70"/>
    <w:qFormat/>
    <w:rsid w:val="007F5CDF"/>
    <w:pPr>
      <w:widowControl/>
      <w:tabs>
        <w:tab w:val="num" w:pos="1296"/>
      </w:tabs>
      <w:suppressAutoHyphens w:val="0"/>
      <w:spacing w:before="240" w:after="60"/>
      <w:ind w:left="1296" w:hanging="1296"/>
      <w:outlineLvl w:val="6"/>
    </w:pPr>
    <w:rPr>
      <w:rFonts w:eastAsia="Times New Roman"/>
      <w:kern w:val="0"/>
    </w:rPr>
  </w:style>
  <w:style w:type="paragraph" w:styleId="8">
    <w:name w:val="heading 8"/>
    <w:aliases w:val="Заг-ПОДГЛАВ"/>
    <w:basedOn w:val="a"/>
    <w:next w:val="a"/>
    <w:link w:val="80"/>
    <w:qFormat/>
    <w:rsid w:val="007F5CDF"/>
    <w:pPr>
      <w:widowControl/>
      <w:tabs>
        <w:tab w:val="num" w:pos="1440"/>
      </w:tabs>
      <w:suppressAutoHyphens w:val="0"/>
      <w:spacing w:before="120" w:after="120"/>
      <w:jc w:val="center"/>
      <w:outlineLvl w:val="7"/>
    </w:pPr>
    <w:rPr>
      <w:rFonts w:eastAsia="Times New Roman"/>
      <w:b/>
      <w:i/>
      <w:iCs/>
      <w:color w:val="365F91" w:themeColor="accent1" w:themeShade="BF"/>
      <w:kern w:val="0"/>
    </w:rPr>
  </w:style>
  <w:style w:type="paragraph" w:styleId="9">
    <w:name w:val="heading 9"/>
    <w:basedOn w:val="a"/>
    <w:next w:val="a"/>
    <w:link w:val="90"/>
    <w:qFormat/>
    <w:rsid w:val="007F5CDF"/>
    <w:pPr>
      <w:widowControl/>
      <w:tabs>
        <w:tab w:val="num" w:pos="1584"/>
      </w:tabs>
      <w:suppressAutoHyphens w:val="0"/>
      <w:spacing w:before="240" w:after="60"/>
      <w:ind w:left="1584" w:hanging="1584"/>
      <w:outlineLvl w:val="8"/>
    </w:pPr>
    <w:rPr>
      <w:rFonts w:ascii="Arial" w:eastAsia="Times New Roman" w:hAnsi="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8C9"/>
    <w:rPr>
      <w:rFonts w:ascii="Segoe UI" w:hAnsi="Segoe UI" w:cs="Segoe UI"/>
      <w:sz w:val="18"/>
      <w:szCs w:val="18"/>
    </w:rPr>
  </w:style>
  <w:style w:type="character" w:customStyle="1" w:styleId="a4">
    <w:name w:val="Текст выноски Знак"/>
    <w:basedOn w:val="a0"/>
    <w:link w:val="a3"/>
    <w:uiPriority w:val="99"/>
    <w:semiHidden/>
    <w:rsid w:val="00D718C9"/>
    <w:rPr>
      <w:rFonts w:ascii="Segoe UI" w:eastAsia="Andale Sans UI" w:hAnsi="Segoe UI" w:cs="Segoe UI"/>
      <w:kern w:val="1"/>
      <w:sz w:val="18"/>
      <w:szCs w:val="18"/>
      <w:lang w:eastAsia="ru-RU"/>
    </w:rPr>
  </w:style>
  <w:style w:type="character" w:customStyle="1" w:styleId="10">
    <w:name w:val="Заголовок 1 Знак"/>
    <w:aliases w:val="ЗАГ-ГЛАВА Знак,Заг 1 Знак1,HEADING 1 Знак1,Head 1 Знак1,????????? 1 Знак1,Subhead A Знак1"/>
    <w:basedOn w:val="a0"/>
    <w:link w:val="1"/>
    <w:rsid w:val="007F5CDF"/>
    <w:rPr>
      <w:rFonts w:ascii="Times New Roman" w:eastAsiaTheme="majorEastAsia" w:hAnsi="Times New Roman" w:cstheme="majorBidi"/>
      <w:b/>
      <w:bCs/>
      <w:color w:val="365F91" w:themeColor="accent1" w:themeShade="BF"/>
      <w:sz w:val="28"/>
      <w:szCs w:val="28"/>
      <w:lang w:eastAsia="ru-RU"/>
    </w:rPr>
  </w:style>
  <w:style w:type="character" w:customStyle="1" w:styleId="20">
    <w:name w:val="Заголовок 2 Знак"/>
    <w:aliases w:val="Заг 2 Знак"/>
    <w:basedOn w:val="a0"/>
    <w:link w:val="2"/>
    <w:rsid w:val="007F5C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7F5CD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Часть Знак"/>
    <w:basedOn w:val="a0"/>
    <w:link w:val="4"/>
    <w:rsid w:val="007F5CDF"/>
    <w:rPr>
      <w:rFonts w:ascii="Times New Roman" w:eastAsia="Times New Roman" w:hAnsi="Times New Roman" w:cs="Times New Roman"/>
      <w:b/>
      <w:bCs/>
      <w:color w:val="365F91" w:themeColor="accent1" w:themeShade="BF"/>
      <w:sz w:val="26"/>
      <w:szCs w:val="28"/>
      <w:lang w:eastAsia="ru-RU"/>
    </w:rPr>
  </w:style>
  <w:style w:type="character" w:customStyle="1" w:styleId="50">
    <w:name w:val="Заголовок 5 Знак"/>
    <w:basedOn w:val="a0"/>
    <w:link w:val="5"/>
    <w:rsid w:val="007F5CDF"/>
    <w:rPr>
      <w:rFonts w:ascii="Times New Roman" w:eastAsia="Times New Roman" w:hAnsi="Times New Roman" w:cs="Times New Roman"/>
      <w:b/>
      <w:bCs/>
      <w:iCs/>
      <w:sz w:val="26"/>
      <w:szCs w:val="26"/>
      <w:lang w:eastAsia="ru-RU"/>
    </w:rPr>
  </w:style>
  <w:style w:type="character" w:customStyle="1" w:styleId="60">
    <w:name w:val="Заголовок 6 Знак"/>
    <w:basedOn w:val="a0"/>
    <w:link w:val="6"/>
    <w:rsid w:val="007F5CDF"/>
    <w:rPr>
      <w:rFonts w:ascii="Times New Roman" w:eastAsia="Times New Roman" w:hAnsi="Times New Roman" w:cs="Times New Roman"/>
      <w:b/>
      <w:bCs/>
      <w:i/>
      <w:sz w:val="20"/>
      <w:szCs w:val="24"/>
      <w:lang w:eastAsia="ru-RU"/>
    </w:rPr>
  </w:style>
  <w:style w:type="character" w:customStyle="1" w:styleId="70">
    <w:name w:val="Заголовок 7 Знак"/>
    <w:basedOn w:val="a0"/>
    <w:link w:val="7"/>
    <w:rsid w:val="007F5CDF"/>
    <w:rPr>
      <w:rFonts w:ascii="Times New Roman" w:eastAsia="Times New Roman" w:hAnsi="Times New Roman" w:cs="Times New Roman"/>
      <w:sz w:val="24"/>
      <w:szCs w:val="24"/>
      <w:lang w:eastAsia="ru-RU"/>
    </w:rPr>
  </w:style>
  <w:style w:type="character" w:customStyle="1" w:styleId="80">
    <w:name w:val="Заголовок 8 Знак"/>
    <w:aliases w:val="Заг-ПОДГЛАВ Знак"/>
    <w:basedOn w:val="a0"/>
    <w:link w:val="8"/>
    <w:rsid w:val="007F5CDF"/>
    <w:rPr>
      <w:rFonts w:ascii="Times New Roman" w:eastAsia="Times New Roman" w:hAnsi="Times New Roman" w:cs="Times New Roman"/>
      <w:b/>
      <w:i/>
      <w:iCs/>
      <w:color w:val="365F91" w:themeColor="accent1" w:themeShade="BF"/>
      <w:sz w:val="24"/>
      <w:szCs w:val="24"/>
      <w:lang w:eastAsia="ru-RU"/>
    </w:rPr>
  </w:style>
  <w:style w:type="character" w:customStyle="1" w:styleId="90">
    <w:name w:val="Заголовок 9 Знак"/>
    <w:basedOn w:val="a0"/>
    <w:link w:val="9"/>
    <w:rsid w:val="007F5CDF"/>
    <w:rPr>
      <w:rFonts w:ascii="Arial" w:eastAsia="Times New Roman" w:hAnsi="Arial" w:cs="Times New Roman"/>
      <w:lang w:eastAsia="ru-RU"/>
    </w:rPr>
  </w:style>
  <w:style w:type="paragraph" w:customStyle="1" w:styleId="a5">
    <w:name w:val="Назв частей"/>
    <w:basedOn w:val="1"/>
    <w:link w:val="a6"/>
    <w:qFormat/>
    <w:rsid w:val="007F5CDF"/>
    <w:rPr>
      <w:caps/>
    </w:rPr>
  </w:style>
  <w:style w:type="character" w:customStyle="1" w:styleId="a6">
    <w:name w:val="Назв частей Знак"/>
    <w:basedOn w:val="40"/>
    <w:link w:val="a5"/>
    <w:rsid w:val="007F5CDF"/>
    <w:rPr>
      <w:rFonts w:ascii="Times New Roman" w:eastAsiaTheme="majorEastAsia" w:hAnsi="Times New Roman" w:cstheme="majorBidi"/>
      <w:b/>
      <w:bCs/>
      <w:caps/>
      <w:color w:val="365F91" w:themeColor="accent1" w:themeShade="BF"/>
      <w:sz w:val="28"/>
      <w:szCs w:val="28"/>
      <w:lang w:eastAsia="ru-RU"/>
    </w:rPr>
  </w:style>
  <w:style w:type="paragraph" w:styleId="a7">
    <w:name w:val="List Paragraph"/>
    <w:basedOn w:val="a"/>
    <w:link w:val="a8"/>
    <w:uiPriority w:val="34"/>
    <w:qFormat/>
    <w:rsid w:val="007F5CD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table" w:styleId="a9">
    <w:name w:val="Table Grid"/>
    <w:basedOn w:val="a1"/>
    <w:uiPriority w:val="5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nhideWhenUsed/>
    <w:qFormat/>
    <w:rsid w:val="007F5CDF"/>
    <w:pPr>
      <w:widowControl/>
      <w:suppressAutoHyphens w:val="0"/>
      <w:spacing w:after="200"/>
    </w:pPr>
    <w:rPr>
      <w:rFonts w:eastAsia="Times New Roman"/>
      <w:i/>
      <w:iCs/>
      <w:color w:val="1F497D" w:themeColor="text2"/>
      <w:kern w:val="0"/>
      <w:sz w:val="18"/>
      <w:szCs w:val="18"/>
    </w:rPr>
  </w:style>
  <w:style w:type="character" w:customStyle="1" w:styleId="a8">
    <w:name w:val="Абзац списка Знак"/>
    <w:link w:val="a7"/>
    <w:uiPriority w:val="34"/>
    <w:locked/>
    <w:rsid w:val="007F5CDF"/>
  </w:style>
  <w:style w:type="numbering" w:customStyle="1" w:styleId="11">
    <w:name w:val="Нет списка1"/>
    <w:next w:val="a2"/>
    <w:uiPriority w:val="99"/>
    <w:semiHidden/>
    <w:unhideWhenUsed/>
    <w:rsid w:val="007F5CDF"/>
  </w:style>
  <w:style w:type="numbering" w:customStyle="1" w:styleId="110">
    <w:name w:val="Нет списка11"/>
    <w:next w:val="a2"/>
    <w:semiHidden/>
    <w:unhideWhenUsed/>
    <w:rsid w:val="007F5CDF"/>
  </w:style>
  <w:style w:type="paragraph" w:customStyle="1" w:styleId="101">
    <w:name w:val="Знак101"/>
    <w:basedOn w:val="a"/>
    <w:next w:val="ab"/>
    <w:link w:val="ac"/>
    <w:uiPriority w:val="99"/>
    <w:unhideWhenUsed/>
    <w:rsid w:val="007F5CDF"/>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c">
    <w:name w:val="Верхний колонтитул Знак"/>
    <w:aliases w:val="ВерхКолонтитул Знак,Верхний колонтитул1 Знак, Знак10 Знак,Знак10 Знак"/>
    <w:basedOn w:val="a0"/>
    <w:link w:val="101"/>
    <w:uiPriority w:val="99"/>
    <w:rsid w:val="007F5CDF"/>
  </w:style>
  <w:style w:type="paragraph" w:customStyle="1" w:styleId="12">
    <w:name w:val="Знак1"/>
    <w:basedOn w:val="a"/>
    <w:next w:val="ad"/>
    <w:link w:val="ae"/>
    <w:uiPriority w:val="99"/>
    <w:unhideWhenUsed/>
    <w:rsid w:val="007F5CDF"/>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e">
    <w:name w:val="Нижний колонтитул Знак"/>
    <w:aliases w:val=" Знак Знак"/>
    <w:basedOn w:val="a0"/>
    <w:link w:val="12"/>
    <w:uiPriority w:val="99"/>
    <w:rsid w:val="007F5CDF"/>
  </w:style>
  <w:style w:type="numbering" w:customStyle="1" w:styleId="21">
    <w:name w:val="Нет списка2"/>
    <w:next w:val="a2"/>
    <w:uiPriority w:val="99"/>
    <w:semiHidden/>
    <w:unhideWhenUsed/>
    <w:rsid w:val="007F5CDF"/>
  </w:style>
  <w:style w:type="paragraph" w:customStyle="1" w:styleId="ConsPlusNormal">
    <w:name w:val="ConsPlusNormal"/>
    <w:rsid w:val="007F5CDF"/>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customStyle="1" w:styleId="Default">
    <w:name w:val="Default"/>
    <w:uiPriority w:val="99"/>
    <w:rsid w:val="007F5CDF"/>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31">
    <w:name w:val="Нет списка3"/>
    <w:next w:val="a2"/>
    <w:uiPriority w:val="99"/>
    <w:semiHidden/>
    <w:unhideWhenUsed/>
    <w:rsid w:val="007F5CDF"/>
  </w:style>
  <w:style w:type="numbering" w:customStyle="1" w:styleId="41">
    <w:name w:val="Нет списка4"/>
    <w:next w:val="a2"/>
    <w:uiPriority w:val="99"/>
    <w:semiHidden/>
    <w:unhideWhenUsed/>
    <w:rsid w:val="007F5CDF"/>
  </w:style>
  <w:style w:type="paragraph" w:styleId="af">
    <w:name w:val="TOC Heading"/>
    <w:basedOn w:val="1"/>
    <w:next w:val="a"/>
    <w:uiPriority w:val="39"/>
    <w:unhideWhenUsed/>
    <w:qFormat/>
    <w:rsid w:val="007F5CDF"/>
    <w:pPr>
      <w:outlineLvl w:val="9"/>
    </w:pPr>
    <w:rPr>
      <w:lang w:eastAsia="en-US"/>
    </w:rPr>
  </w:style>
  <w:style w:type="paragraph" w:customStyle="1" w:styleId="111">
    <w:name w:val="Оглавление 11"/>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character" w:customStyle="1" w:styleId="13">
    <w:name w:val="Гиперссылка1"/>
    <w:basedOn w:val="a0"/>
    <w:uiPriority w:val="99"/>
    <w:unhideWhenUsed/>
    <w:rsid w:val="007F5CDF"/>
    <w:rPr>
      <w:color w:val="0000FF"/>
      <w:u w:val="single"/>
    </w:rPr>
  </w:style>
  <w:style w:type="numbering" w:customStyle="1" w:styleId="51">
    <w:name w:val="Нет списка5"/>
    <w:next w:val="a2"/>
    <w:uiPriority w:val="99"/>
    <w:semiHidden/>
    <w:unhideWhenUsed/>
    <w:rsid w:val="007F5CDF"/>
  </w:style>
  <w:style w:type="character" w:customStyle="1" w:styleId="112">
    <w:name w:val="Заголовок 1 Знак1"/>
    <w:aliases w:val="HEADING 1 Знак,Head 1 Знак,????????? 1 Знак,Subhead A Знак,Заг 1 Знак"/>
    <w:basedOn w:val="a0"/>
    <w:locked/>
    <w:rsid w:val="007F5CDF"/>
    <w:rPr>
      <w:rFonts w:ascii="Arial" w:eastAsia="Times New Roman" w:hAnsi="Arial" w:cs="Times New Roman"/>
      <w:b/>
      <w:kern w:val="28"/>
      <w:sz w:val="28"/>
      <w:szCs w:val="24"/>
      <w:lang w:val="ru-RU" w:eastAsia="ru-RU"/>
    </w:rPr>
  </w:style>
  <w:style w:type="character" w:customStyle="1" w:styleId="af0">
    <w:name w:val="Цветовое выделение"/>
    <w:uiPriority w:val="99"/>
    <w:rsid w:val="007F5CDF"/>
    <w:rPr>
      <w:b/>
      <w:color w:val="26282F"/>
      <w:sz w:val="26"/>
    </w:rPr>
  </w:style>
  <w:style w:type="character" w:customStyle="1" w:styleId="af1">
    <w:name w:val="Гипертекстовая ссылка"/>
    <w:basedOn w:val="af0"/>
    <w:uiPriority w:val="99"/>
    <w:rsid w:val="007F5CDF"/>
    <w:rPr>
      <w:rFonts w:cs="Times New Roman"/>
      <w:b/>
      <w:color w:val="106BBE"/>
      <w:sz w:val="26"/>
    </w:rPr>
  </w:style>
  <w:style w:type="paragraph" w:customStyle="1" w:styleId="af2">
    <w:name w:val="Нормальный (таблица)"/>
    <w:basedOn w:val="a"/>
    <w:next w:val="a"/>
    <w:uiPriority w:val="99"/>
    <w:rsid w:val="007F5CDF"/>
    <w:pPr>
      <w:suppressAutoHyphens w:val="0"/>
      <w:autoSpaceDE w:val="0"/>
      <w:autoSpaceDN w:val="0"/>
      <w:adjustRightInd w:val="0"/>
      <w:jc w:val="both"/>
    </w:pPr>
    <w:rPr>
      <w:rFonts w:ascii="Arial" w:eastAsia="Times New Roman" w:hAnsi="Arial" w:cs="Arial"/>
      <w:kern w:val="0"/>
    </w:rPr>
  </w:style>
  <w:style w:type="paragraph" w:customStyle="1" w:styleId="af3">
    <w:name w:val="Прижатый влево"/>
    <w:basedOn w:val="a"/>
    <w:next w:val="a"/>
    <w:uiPriority w:val="99"/>
    <w:rsid w:val="007F5CDF"/>
    <w:pPr>
      <w:suppressAutoHyphens w:val="0"/>
      <w:autoSpaceDE w:val="0"/>
      <w:autoSpaceDN w:val="0"/>
      <w:adjustRightInd w:val="0"/>
    </w:pPr>
    <w:rPr>
      <w:rFonts w:ascii="Arial" w:eastAsia="Times New Roman" w:hAnsi="Arial" w:cs="Arial"/>
      <w:kern w:val="0"/>
    </w:rPr>
  </w:style>
  <w:style w:type="table" w:customStyle="1" w:styleId="14">
    <w:name w:val="Сетка таблицы1"/>
    <w:basedOn w:val="a1"/>
    <w:next w:val="a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nhideWhenUsed/>
    <w:rsid w:val="007F5CDF"/>
    <w:pPr>
      <w:tabs>
        <w:tab w:val="right" w:leader="dot" w:pos="9870"/>
      </w:tabs>
      <w:suppressAutoHyphens w:val="0"/>
      <w:spacing w:after="100" w:line="276" w:lineRule="auto"/>
      <w:ind w:left="220"/>
      <w:jc w:val="both"/>
    </w:pPr>
    <w:rPr>
      <w:rFonts w:ascii="Calibri" w:eastAsia="Calibri" w:hAnsi="Calibri"/>
      <w:kern w:val="0"/>
      <w:sz w:val="22"/>
      <w:szCs w:val="22"/>
      <w:lang w:val="en-US" w:eastAsia="en-US"/>
    </w:rPr>
  </w:style>
  <w:style w:type="paragraph" w:styleId="af4">
    <w:name w:val="Body Text"/>
    <w:aliases w:val="Знак,Знак1 Знак,Основной текст1,Основной текст1 Знак Знак"/>
    <w:basedOn w:val="a"/>
    <w:link w:val="af5"/>
    <w:unhideWhenUsed/>
    <w:rsid w:val="007F5CDF"/>
    <w:pPr>
      <w:widowControl/>
      <w:suppressAutoHyphens w:val="0"/>
      <w:spacing w:after="120"/>
    </w:pPr>
    <w:rPr>
      <w:rFonts w:eastAsia="Times New Roman"/>
      <w:kern w:val="0"/>
    </w:rPr>
  </w:style>
  <w:style w:type="character" w:customStyle="1" w:styleId="af5">
    <w:name w:val="Основной текст Знак"/>
    <w:aliases w:val="Знак Знак,Знак1 Знак Знак,Основной текст1 Знак,Основной текст1 Знак Знак Знак"/>
    <w:basedOn w:val="a0"/>
    <w:link w:val="af4"/>
    <w:rsid w:val="007F5CDF"/>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0"/>
    <w:rsid w:val="007F5CD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0"/>
    <w:rsid w:val="007F5CD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7F5CD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7F5CDF"/>
    <w:pPr>
      <w:widowControl/>
      <w:pBdr>
        <w:bottom w:val="single" w:sz="6" w:space="7" w:color="D7DBDF"/>
        <w:right w:val="single" w:sz="6" w:space="14" w:color="D7DBDF"/>
      </w:pBdr>
      <w:suppressAutoHyphens w:val="0"/>
      <w:spacing w:before="100" w:beforeAutospacing="1" w:after="100" w:afterAutospacing="1"/>
      <w:jc w:val="both"/>
    </w:pPr>
    <w:rPr>
      <w:rFonts w:eastAsia="Times New Roman"/>
      <w:kern w:val="0"/>
      <w:sz w:val="18"/>
      <w:szCs w:val="18"/>
    </w:rPr>
  </w:style>
  <w:style w:type="paragraph" w:customStyle="1" w:styleId="s13">
    <w:name w:val="s_13"/>
    <w:basedOn w:val="a"/>
    <w:rsid w:val="007F5CDF"/>
    <w:pPr>
      <w:widowControl/>
      <w:suppressAutoHyphens w:val="0"/>
      <w:ind w:firstLine="720"/>
    </w:pPr>
    <w:rPr>
      <w:rFonts w:eastAsia="Times New Roman"/>
      <w:kern w:val="0"/>
      <w:sz w:val="18"/>
      <w:szCs w:val="18"/>
    </w:rPr>
  </w:style>
  <w:style w:type="paragraph" w:styleId="af6">
    <w:name w:val="Body Text Indent"/>
    <w:basedOn w:val="a"/>
    <w:link w:val="af7"/>
    <w:uiPriority w:val="99"/>
    <w:semiHidden/>
    <w:unhideWhenUsed/>
    <w:rsid w:val="007F5CDF"/>
    <w:pPr>
      <w:suppressAutoHyphens w:val="0"/>
      <w:spacing w:after="120"/>
      <w:ind w:left="283"/>
    </w:pPr>
    <w:rPr>
      <w:rFonts w:ascii="Calibri" w:eastAsia="Calibri" w:hAnsi="Calibri"/>
      <w:kern w:val="0"/>
      <w:lang w:val="en-US" w:eastAsia="en-US"/>
    </w:rPr>
  </w:style>
  <w:style w:type="character" w:customStyle="1" w:styleId="af7">
    <w:name w:val="Основной текст с отступом Знак"/>
    <w:basedOn w:val="a0"/>
    <w:link w:val="af6"/>
    <w:uiPriority w:val="99"/>
    <w:semiHidden/>
    <w:rsid w:val="007F5CDF"/>
    <w:rPr>
      <w:rFonts w:ascii="Calibri" w:eastAsia="Calibri" w:hAnsi="Calibri" w:cs="Times New Roman"/>
      <w:sz w:val="24"/>
      <w:szCs w:val="24"/>
      <w:lang w:val="en-US"/>
    </w:rPr>
  </w:style>
  <w:style w:type="character" w:styleId="af8">
    <w:name w:val="FollowedHyperlink"/>
    <w:basedOn w:val="a0"/>
    <w:uiPriority w:val="99"/>
    <w:unhideWhenUsed/>
    <w:rsid w:val="007F5CDF"/>
    <w:rPr>
      <w:color w:val="800080"/>
      <w:u w:val="single"/>
    </w:rPr>
  </w:style>
  <w:style w:type="paragraph" w:customStyle="1" w:styleId="font5">
    <w:name w:val="font5"/>
    <w:basedOn w:val="a"/>
    <w:rsid w:val="007F5CDF"/>
    <w:pPr>
      <w:widowControl/>
      <w:suppressAutoHyphens w:val="0"/>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a"/>
    <w:rsid w:val="007F5CDF"/>
    <w:pPr>
      <w:widowControl/>
      <w:suppressAutoHyphens w:val="0"/>
      <w:spacing w:before="100" w:beforeAutospacing="1" w:after="100" w:afterAutospacing="1"/>
    </w:pPr>
    <w:rPr>
      <w:rFonts w:ascii="Tahoma" w:eastAsia="Times New Roman" w:hAnsi="Tahoma" w:cs="Tahoma"/>
      <w:b/>
      <w:bCs/>
      <w:color w:val="000000"/>
      <w:kern w:val="0"/>
      <w:sz w:val="18"/>
      <w:szCs w:val="18"/>
    </w:rPr>
  </w:style>
  <w:style w:type="paragraph" w:customStyle="1" w:styleId="xl67">
    <w:name w:val="xl67"/>
    <w:basedOn w:val="a"/>
    <w:rsid w:val="007F5CDF"/>
    <w:pPr>
      <w:widowControl/>
      <w:pBdr>
        <w:left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kern w:val="0"/>
      <w:sz w:val="20"/>
      <w:szCs w:val="20"/>
    </w:rPr>
  </w:style>
  <w:style w:type="paragraph" w:customStyle="1" w:styleId="xl68">
    <w:name w:val="xl68"/>
    <w:basedOn w:val="a"/>
    <w:rsid w:val="007F5CDF"/>
    <w:pPr>
      <w:widowControl/>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69">
    <w:name w:val="xl69"/>
    <w:basedOn w:val="a"/>
    <w:rsid w:val="007F5CDF"/>
    <w:pPr>
      <w:widowControl/>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70">
    <w:name w:val="xl70"/>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71">
    <w:name w:val="xl71"/>
    <w:basedOn w:val="a"/>
    <w:rsid w:val="007F5CDF"/>
    <w:pPr>
      <w:widowControl/>
      <w:pBdr>
        <w:left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72">
    <w:name w:val="xl72"/>
    <w:basedOn w:val="a"/>
    <w:rsid w:val="007F5CDF"/>
    <w:pPr>
      <w:widowControl/>
      <w:shd w:val="clear" w:color="000000" w:fill="FCD5B4"/>
      <w:suppressAutoHyphens w:val="0"/>
      <w:spacing w:before="100" w:beforeAutospacing="1" w:after="100" w:afterAutospacing="1"/>
    </w:pPr>
    <w:rPr>
      <w:rFonts w:eastAsia="Times New Roman"/>
      <w:kern w:val="0"/>
    </w:rPr>
  </w:style>
  <w:style w:type="paragraph" w:customStyle="1" w:styleId="xl73">
    <w:name w:val="xl73"/>
    <w:basedOn w:val="a"/>
    <w:rsid w:val="007F5CDF"/>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pPr>
    <w:rPr>
      <w:rFonts w:eastAsia="Times New Roman"/>
      <w:kern w:val="0"/>
    </w:rPr>
  </w:style>
  <w:style w:type="paragraph" w:customStyle="1" w:styleId="xl74">
    <w:name w:val="xl74"/>
    <w:basedOn w:val="a"/>
    <w:rsid w:val="007F5CDF"/>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pPr>
    <w:rPr>
      <w:rFonts w:ascii="Arial" w:eastAsia="Times New Roman" w:hAnsi="Arial" w:cs="Arial"/>
      <w:kern w:val="0"/>
      <w:sz w:val="20"/>
      <w:szCs w:val="20"/>
    </w:rPr>
  </w:style>
  <w:style w:type="paragraph" w:customStyle="1" w:styleId="xl75">
    <w:name w:val="xl75"/>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pPr>
    <w:rPr>
      <w:rFonts w:ascii="Arial" w:eastAsia="Times New Roman" w:hAnsi="Arial" w:cs="Arial"/>
      <w:kern w:val="0"/>
      <w:sz w:val="20"/>
      <w:szCs w:val="20"/>
    </w:rPr>
  </w:style>
  <w:style w:type="paragraph" w:customStyle="1" w:styleId="xl76">
    <w:name w:val="xl76"/>
    <w:basedOn w:val="a"/>
    <w:rsid w:val="007F5CDF"/>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77">
    <w:name w:val="xl77"/>
    <w:basedOn w:val="a"/>
    <w:rsid w:val="007F5CDF"/>
    <w:pPr>
      <w:widowControl/>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78">
    <w:name w:val="xl78"/>
    <w:basedOn w:val="a"/>
    <w:rsid w:val="007F5CDF"/>
    <w:pPr>
      <w:widowControl/>
      <w:pBdr>
        <w:top w:val="single" w:sz="4" w:space="0" w:color="auto"/>
        <w:left w:val="single" w:sz="4" w:space="0" w:color="auto"/>
        <w:right w:val="single" w:sz="4" w:space="0" w:color="auto"/>
      </w:pBdr>
      <w:shd w:val="clear" w:color="000000" w:fill="EBF1DE"/>
      <w:suppressAutoHyphens w:val="0"/>
      <w:spacing w:before="100" w:beforeAutospacing="1" w:after="100" w:afterAutospacing="1"/>
    </w:pPr>
    <w:rPr>
      <w:rFonts w:ascii="Arial" w:eastAsia="Times New Roman" w:hAnsi="Arial" w:cs="Arial"/>
      <w:kern w:val="0"/>
      <w:sz w:val="20"/>
      <w:szCs w:val="20"/>
    </w:rPr>
  </w:style>
  <w:style w:type="paragraph" w:customStyle="1" w:styleId="xl79">
    <w:name w:val="xl79"/>
    <w:basedOn w:val="a"/>
    <w:rsid w:val="007F5CDF"/>
    <w:pPr>
      <w:widowControl/>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right"/>
      <w:textAlignment w:val="center"/>
    </w:pPr>
    <w:rPr>
      <w:rFonts w:ascii="Arial" w:eastAsia="Times New Roman" w:hAnsi="Arial" w:cs="Arial"/>
      <w:kern w:val="0"/>
      <w:sz w:val="20"/>
      <w:szCs w:val="20"/>
    </w:rPr>
  </w:style>
  <w:style w:type="paragraph" w:customStyle="1" w:styleId="xl80">
    <w:name w:val="xl80"/>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jc w:val="right"/>
      <w:textAlignment w:val="center"/>
    </w:pPr>
    <w:rPr>
      <w:rFonts w:ascii="Arial" w:eastAsia="Times New Roman" w:hAnsi="Arial" w:cs="Arial"/>
      <w:kern w:val="0"/>
      <w:sz w:val="20"/>
      <w:szCs w:val="20"/>
    </w:rPr>
  </w:style>
  <w:style w:type="paragraph" w:customStyle="1" w:styleId="xl81">
    <w:name w:val="xl81"/>
    <w:basedOn w:val="a"/>
    <w:rsid w:val="007F5CDF"/>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right"/>
    </w:pPr>
    <w:rPr>
      <w:rFonts w:eastAsia="Times New Roman"/>
      <w:kern w:val="0"/>
    </w:rPr>
  </w:style>
  <w:style w:type="paragraph" w:customStyle="1" w:styleId="xl82">
    <w:name w:val="xl82"/>
    <w:basedOn w:val="a"/>
    <w:rsid w:val="007F5CDF"/>
    <w:pPr>
      <w:widowControl/>
      <w:pBdr>
        <w:left w:val="single" w:sz="4" w:space="0" w:color="auto"/>
        <w:right w:val="single" w:sz="4" w:space="0" w:color="auto"/>
      </w:pBdr>
      <w:shd w:val="clear" w:color="000000" w:fill="92CDDC"/>
      <w:suppressAutoHyphens w:val="0"/>
      <w:spacing w:before="100" w:beforeAutospacing="1" w:after="100" w:afterAutospacing="1"/>
      <w:jc w:val="right"/>
      <w:textAlignment w:val="center"/>
    </w:pPr>
    <w:rPr>
      <w:rFonts w:ascii="Arial" w:eastAsia="Times New Roman" w:hAnsi="Arial" w:cs="Arial"/>
      <w:kern w:val="0"/>
      <w:sz w:val="20"/>
      <w:szCs w:val="20"/>
    </w:rPr>
  </w:style>
  <w:style w:type="paragraph" w:customStyle="1" w:styleId="xl83">
    <w:name w:val="xl83"/>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rPr>
  </w:style>
  <w:style w:type="paragraph" w:customStyle="1" w:styleId="xl84">
    <w:name w:val="xl84"/>
    <w:basedOn w:val="a"/>
    <w:rsid w:val="007F5CDF"/>
    <w:pPr>
      <w:widowControl/>
      <w:pBdr>
        <w:left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85">
    <w:name w:val="xl85"/>
    <w:basedOn w:val="a"/>
    <w:rsid w:val="007F5CDF"/>
    <w:pPr>
      <w:widowControl/>
      <w:pBdr>
        <w:left w:val="single" w:sz="4" w:space="0" w:color="auto"/>
        <w:right w:val="single" w:sz="4" w:space="0" w:color="auto"/>
      </w:pBdr>
      <w:suppressAutoHyphens w:val="0"/>
      <w:spacing w:before="100" w:beforeAutospacing="1" w:after="100" w:afterAutospacing="1"/>
    </w:pPr>
    <w:rPr>
      <w:rFonts w:ascii="Arial" w:eastAsia="Times New Roman" w:hAnsi="Arial" w:cs="Arial"/>
      <w:kern w:val="0"/>
      <w:sz w:val="20"/>
      <w:szCs w:val="20"/>
    </w:rPr>
  </w:style>
  <w:style w:type="paragraph" w:customStyle="1" w:styleId="xl86">
    <w:name w:val="xl86"/>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87">
    <w:name w:val="xl87"/>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88">
    <w:name w:val="xl88"/>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89">
    <w:name w:val="xl89"/>
    <w:basedOn w:val="a"/>
    <w:rsid w:val="007F5CDF"/>
    <w:pPr>
      <w:widowControl/>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90">
    <w:name w:val="xl90"/>
    <w:basedOn w:val="a"/>
    <w:rsid w:val="007F5CDF"/>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91">
    <w:name w:val="xl91"/>
    <w:basedOn w:val="a"/>
    <w:rsid w:val="007F5CDF"/>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pPr>
    <w:rPr>
      <w:rFonts w:eastAsia="Times New Roman"/>
      <w:kern w:val="0"/>
    </w:rPr>
  </w:style>
  <w:style w:type="paragraph" w:customStyle="1" w:styleId="xl92">
    <w:name w:val="xl92"/>
    <w:basedOn w:val="a"/>
    <w:rsid w:val="007F5CDF"/>
    <w:pPr>
      <w:widowControl/>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93">
    <w:name w:val="xl93"/>
    <w:basedOn w:val="a"/>
    <w:rsid w:val="007F5CDF"/>
    <w:pPr>
      <w:widowControl/>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pPr>
    <w:rPr>
      <w:rFonts w:eastAsia="Times New Roman"/>
      <w:kern w:val="0"/>
    </w:rPr>
  </w:style>
  <w:style w:type="paragraph" w:customStyle="1" w:styleId="xl94">
    <w:name w:val="xl94"/>
    <w:basedOn w:val="a"/>
    <w:rsid w:val="007F5CDF"/>
    <w:pPr>
      <w:widowControl/>
      <w:pBdr>
        <w:left w:val="single" w:sz="4" w:space="0" w:color="auto"/>
        <w:right w:val="single" w:sz="4" w:space="0" w:color="auto"/>
      </w:pBdr>
      <w:shd w:val="clear" w:color="000000" w:fill="C4D79B"/>
      <w:suppressAutoHyphens w:val="0"/>
      <w:spacing w:before="100" w:beforeAutospacing="1" w:after="100" w:afterAutospacing="1"/>
      <w:jc w:val="right"/>
      <w:textAlignment w:val="center"/>
    </w:pPr>
    <w:rPr>
      <w:rFonts w:ascii="Arial" w:eastAsia="Times New Roman" w:hAnsi="Arial" w:cs="Arial"/>
      <w:kern w:val="0"/>
    </w:rPr>
  </w:style>
  <w:style w:type="paragraph" w:customStyle="1" w:styleId="xl95">
    <w:name w:val="xl95"/>
    <w:basedOn w:val="a"/>
    <w:rsid w:val="007F5CDF"/>
    <w:pPr>
      <w:widowControl/>
      <w:pBdr>
        <w:left w:val="single" w:sz="4" w:space="0" w:color="auto"/>
        <w:right w:val="single" w:sz="4" w:space="0" w:color="auto"/>
      </w:pBdr>
      <w:shd w:val="clear" w:color="000000" w:fill="DCE6F1"/>
      <w:suppressAutoHyphens w:val="0"/>
      <w:spacing w:before="100" w:beforeAutospacing="1" w:after="100" w:afterAutospacing="1"/>
      <w:jc w:val="right"/>
      <w:textAlignment w:val="center"/>
    </w:pPr>
    <w:rPr>
      <w:rFonts w:ascii="Arial" w:eastAsia="Times New Roman" w:hAnsi="Arial" w:cs="Arial"/>
      <w:kern w:val="0"/>
    </w:rPr>
  </w:style>
  <w:style w:type="paragraph" w:customStyle="1" w:styleId="xl96">
    <w:name w:val="xl96"/>
    <w:basedOn w:val="a"/>
    <w:rsid w:val="007F5CDF"/>
    <w:pPr>
      <w:widowControl/>
      <w:pBdr>
        <w:left w:val="single" w:sz="4" w:space="0" w:color="auto"/>
        <w:bottom w:val="single" w:sz="4" w:space="0" w:color="auto"/>
        <w:right w:val="single" w:sz="4" w:space="0" w:color="auto"/>
      </w:pBdr>
      <w:shd w:val="clear" w:color="000000" w:fill="C4D79B"/>
      <w:suppressAutoHyphens w:val="0"/>
      <w:spacing w:before="100" w:beforeAutospacing="1" w:after="100" w:afterAutospacing="1"/>
      <w:jc w:val="right"/>
      <w:textAlignment w:val="center"/>
    </w:pPr>
    <w:rPr>
      <w:rFonts w:ascii="Arial" w:eastAsia="Times New Roman" w:hAnsi="Arial" w:cs="Arial"/>
      <w:kern w:val="0"/>
    </w:rPr>
  </w:style>
  <w:style w:type="paragraph" w:customStyle="1" w:styleId="xl97">
    <w:name w:val="xl97"/>
    <w:basedOn w:val="a"/>
    <w:rsid w:val="007F5CDF"/>
    <w:pPr>
      <w:widowControl/>
      <w:pBdr>
        <w:left w:val="single" w:sz="4" w:space="0" w:color="auto"/>
        <w:bottom w:val="single" w:sz="4" w:space="0" w:color="auto"/>
        <w:right w:val="single" w:sz="4" w:space="0" w:color="auto"/>
      </w:pBdr>
      <w:shd w:val="clear" w:color="000000" w:fill="C4D79B"/>
      <w:suppressAutoHyphens w:val="0"/>
      <w:spacing w:before="100" w:beforeAutospacing="1" w:after="100" w:afterAutospacing="1"/>
      <w:jc w:val="right"/>
      <w:textAlignment w:val="center"/>
    </w:pPr>
    <w:rPr>
      <w:rFonts w:ascii="Arial" w:eastAsia="Times New Roman" w:hAnsi="Arial" w:cs="Arial"/>
      <w:kern w:val="0"/>
    </w:rPr>
  </w:style>
  <w:style w:type="paragraph" w:customStyle="1" w:styleId="xl98">
    <w:name w:val="xl98"/>
    <w:basedOn w:val="a"/>
    <w:rsid w:val="007F5CDF"/>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rPr>
  </w:style>
  <w:style w:type="paragraph" w:customStyle="1" w:styleId="xl99">
    <w:name w:val="xl99"/>
    <w:basedOn w:val="a"/>
    <w:rsid w:val="007F5CDF"/>
    <w:pPr>
      <w:widowControl/>
      <w:pBdr>
        <w:left w:val="single" w:sz="4" w:space="0" w:color="auto"/>
        <w:bottom w:val="single" w:sz="4" w:space="0" w:color="auto"/>
        <w:right w:val="single" w:sz="4" w:space="0" w:color="auto"/>
      </w:pBdr>
      <w:shd w:val="clear" w:color="000000" w:fill="948A54"/>
      <w:suppressAutoHyphens w:val="0"/>
      <w:spacing w:before="100" w:beforeAutospacing="1" w:after="100" w:afterAutospacing="1"/>
      <w:textAlignment w:val="center"/>
    </w:pPr>
    <w:rPr>
      <w:rFonts w:ascii="Arial" w:eastAsia="Times New Roman" w:hAnsi="Arial" w:cs="Arial"/>
      <w:kern w:val="0"/>
    </w:rPr>
  </w:style>
  <w:style w:type="paragraph" w:customStyle="1" w:styleId="xl100">
    <w:name w:val="xl100"/>
    <w:basedOn w:val="a"/>
    <w:rsid w:val="007F5CDF"/>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rPr>
  </w:style>
  <w:style w:type="paragraph" w:customStyle="1" w:styleId="xl101">
    <w:name w:val="xl101"/>
    <w:basedOn w:val="a"/>
    <w:rsid w:val="007F5CDF"/>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rPr>
  </w:style>
  <w:style w:type="paragraph" w:customStyle="1" w:styleId="xl102">
    <w:name w:val="xl102"/>
    <w:basedOn w:val="a"/>
    <w:rsid w:val="007F5CDF"/>
    <w:pPr>
      <w:widowControl/>
      <w:pBdr>
        <w:left w:val="single" w:sz="4" w:space="0" w:color="auto"/>
        <w:bottom w:val="single" w:sz="4" w:space="0" w:color="auto"/>
        <w:right w:val="single" w:sz="4" w:space="0" w:color="auto"/>
      </w:pBdr>
      <w:shd w:val="clear" w:color="000000" w:fill="C4D79B"/>
      <w:suppressAutoHyphens w:val="0"/>
      <w:spacing w:before="100" w:beforeAutospacing="1" w:after="100" w:afterAutospacing="1"/>
      <w:jc w:val="right"/>
      <w:textAlignment w:val="center"/>
    </w:pPr>
    <w:rPr>
      <w:rFonts w:ascii="Arial" w:eastAsia="Times New Roman" w:hAnsi="Arial" w:cs="Arial"/>
      <w:kern w:val="0"/>
    </w:rPr>
  </w:style>
  <w:style w:type="paragraph" w:customStyle="1" w:styleId="xl103">
    <w:name w:val="xl103"/>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4">
    <w:name w:val="xl104"/>
    <w:basedOn w:val="a"/>
    <w:rsid w:val="007F5CDF"/>
    <w:pPr>
      <w:widowControl/>
      <w:pBdr>
        <w:top w:val="single" w:sz="4" w:space="0" w:color="auto"/>
        <w:left w:val="single" w:sz="4" w:space="0" w:color="auto"/>
        <w:right w:val="single" w:sz="4" w:space="0" w:color="auto"/>
      </w:pBdr>
      <w:shd w:val="clear" w:color="000000" w:fill="DA9694"/>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5">
    <w:name w:val="xl105"/>
    <w:basedOn w:val="a"/>
    <w:rsid w:val="007F5CDF"/>
    <w:pPr>
      <w:widowControl/>
      <w:pBdr>
        <w:left w:val="single" w:sz="4" w:space="0" w:color="auto"/>
        <w:right w:val="single" w:sz="4" w:space="0" w:color="auto"/>
      </w:pBdr>
      <w:shd w:val="clear" w:color="000000" w:fill="DA9694"/>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6">
    <w:name w:val="xl106"/>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7">
    <w:name w:val="xl107"/>
    <w:basedOn w:val="a"/>
    <w:rsid w:val="007F5CDF"/>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8">
    <w:name w:val="xl108"/>
    <w:basedOn w:val="a"/>
    <w:rsid w:val="007F5CDF"/>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09">
    <w:name w:val="xl109"/>
    <w:basedOn w:val="a"/>
    <w:rsid w:val="007F5CDF"/>
    <w:pPr>
      <w:widowControl/>
      <w:pBdr>
        <w:top w:val="single" w:sz="4" w:space="0" w:color="auto"/>
        <w:left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0">
    <w:name w:val="xl110"/>
    <w:basedOn w:val="a"/>
    <w:rsid w:val="007F5CDF"/>
    <w:pPr>
      <w:widowControl/>
      <w:pBdr>
        <w:left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1">
    <w:name w:val="xl111"/>
    <w:basedOn w:val="a"/>
    <w:rsid w:val="007F5CDF"/>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2">
    <w:name w:val="xl112"/>
    <w:basedOn w:val="a"/>
    <w:rsid w:val="007F5CDF"/>
    <w:pPr>
      <w:widowControl/>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3">
    <w:name w:val="xl113"/>
    <w:basedOn w:val="a"/>
    <w:rsid w:val="007F5CDF"/>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4">
    <w:name w:val="xl114"/>
    <w:basedOn w:val="a"/>
    <w:rsid w:val="007F5CDF"/>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kern w:val="0"/>
    </w:rPr>
  </w:style>
  <w:style w:type="paragraph" w:customStyle="1" w:styleId="xl115">
    <w:name w:val="xl115"/>
    <w:basedOn w:val="a"/>
    <w:rsid w:val="007F5CDF"/>
    <w:pPr>
      <w:widowControl/>
      <w:pBdr>
        <w:top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paragraph" w:customStyle="1" w:styleId="xl116">
    <w:name w:val="xl116"/>
    <w:basedOn w:val="a"/>
    <w:rsid w:val="007F5CDF"/>
    <w:pPr>
      <w:widowControl/>
      <w:pBdr>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numbering" w:customStyle="1" w:styleId="61">
    <w:name w:val="Нет списка6"/>
    <w:next w:val="a2"/>
    <w:uiPriority w:val="99"/>
    <w:semiHidden/>
    <w:unhideWhenUsed/>
    <w:rsid w:val="007F5CDF"/>
  </w:style>
  <w:style w:type="numbering" w:customStyle="1" w:styleId="1110">
    <w:name w:val="Нет списка111"/>
    <w:next w:val="a2"/>
    <w:uiPriority w:val="99"/>
    <w:semiHidden/>
    <w:unhideWhenUsed/>
    <w:rsid w:val="007F5CDF"/>
  </w:style>
  <w:style w:type="numbering" w:customStyle="1" w:styleId="210">
    <w:name w:val="Нет списка21"/>
    <w:next w:val="a2"/>
    <w:uiPriority w:val="99"/>
    <w:semiHidden/>
    <w:unhideWhenUsed/>
    <w:rsid w:val="007F5CDF"/>
  </w:style>
  <w:style w:type="numbering" w:customStyle="1" w:styleId="310">
    <w:name w:val="Нет списка31"/>
    <w:next w:val="a2"/>
    <w:uiPriority w:val="99"/>
    <w:semiHidden/>
    <w:unhideWhenUsed/>
    <w:rsid w:val="007F5CDF"/>
  </w:style>
  <w:style w:type="numbering" w:customStyle="1" w:styleId="410">
    <w:name w:val="Нет списка41"/>
    <w:next w:val="a2"/>
    <w:uiPriority w:val="99"/>
    <w:semiHidden/>
    <w:unhideWhenUsed/>
    <w:rsid w:val="007F5CDF"/>
  </w:style>
  <w:style w:type="numbering" w:customStyle="1" w:styleId="510">
    <w:name w:val="Нет списка51"/>
    <w:next w:val="a2"/>
    <w:uiPriority w:val="99"/>
    <w:semiHidden/>
    <w:unhideWhenUsed/>
    <w:rsid w:val="007F5CDF"/>
  </w:style>
  <w:style w:type="character" w:styleId="af9">
    <w:name w:val="line number"/>
    <w:basedOn w:val="a0"/>
    <w:uiPriority w:val="99"/>
    <w:semiHidden/>
    <w:unhideWhenUsed/>
    <w:rsid w:val="007F5CDF"/>
  </w:style>
  <w:style w:type="paragraph" w:styleId="afa">
    <w:name w:val="Revision"/>
    <w:hidden/>
    <w:uiPriority w:val="99"/>
    <w:semiHidden/>
    <w:rsid w:val="007F5CDF"/>
    <w:pPr>
      <w:spacing w:after="0" w:line="240" w:lineRule="auto"/>
    </w:pPr>
    <w:rPr>
      <w:rFonts w:ascii="Calibri" w:eastAsia="Calibri" w:hAnsi="Calibri" w:cs="Times New Roman"/>
      <w:lang w:val="en-US"/>
    </w:rPr>
  </w:style>
  <w:style w:type="paragraph" w:styleId="afb">
    <w:name w:val="Document Map"/>
    <w:basedOn w:val="a"/>
    <w:link w:val="afc"/>
    <w:uiPriority w:val="99"/>
    <w:semiHidden/>
    <w:unhideWhenUsed/>
    <w:rsid w:val="007F5CDF"/>
    <w:pPr>
      <w:widowControl/>
      <w:suppressAutoHyphens w:val="0"/>
    </w:pPr>
    <w:rPr>
      <w:rFonts w:ascii="Tahoma" w:eastAsia="Times New Roman" w:hAnsi="Tahoma" w:cs="Tahoma"/>
      <w:kern w:val="0"/>
      <w:sz w:val="16"/>
      <w:szCs w:val="16"/>
    </w:rPr>
  </w:style>
  <w:style w:type="character" w:customStyle="1" w:styleId="afc">
    <w:name w:val="Схема документа Знак"/>
    <w:basedOn w:val="a0"/>
    <w:link w:val="afb"/>
    <w:uiPriority w:val="99"/>
    <w:semiHidden/>
    <w:rsid w:val="007F5CDF"/>
    <w:rPr>
      <w:rFonts w:ascii="Tahoma" w:eastAsia="Times New Roman" w:hAnsi="Tahoma" w:cs="Tahoma"/>
      <w:sz w:val="16"/>
      <w:szCs w:val="16"/>
      <w:lang w:eastAsia="ru-RU"/>
    </w:rPr>
  </w:style>
  <w:style w:type="numbering" w:customStyle="1" w:styleId="72">
    <w:name w:val="Нет списка7"/>
    <w:next w:val="a2"/>
    <w:uiPriority w:val="99"/>
    <w:semiHidden/>
    <w:unhideWhenUsed/>
    <w:rsid w:val="007F5CDF"/>
  </w:style>
  <w:style w:type="numbering" w:customStyle="1" w:styleId="120">
    <w:name w:val="Нет списка12"/>
    <w:next w:val="a2"/>
    <w:semiHidden/>
    <w:unhideWhenUsed/>
    <w:rsid w:val="007F5CDF"/>
  </w:style>
  <w:style w:type="numbering" w:customStyle="1" w:styleId="220">
    <w:name w:val="Нет списка22"/>
    <w:next w:val="a2"/>
    <w:uiPriority w:val="99"/>
    <w:semiHidden/>
    <w:unhideWhenUsed/>
    <w:rsid w:val="007F5CDF"/>
  </w:style>
  <w:style w:type="numbering" w:customStyle="1" w:styleId="32">
    <w:name w:val="Нет списка32"/>
    <w:next w:val="a2"/>
    <w:uiPriority w:val="99"/>
    <w:semiHidden/>
    <w:unhideWhenUsed/>
    <w:rsid w:val="007F5CDF"/>
  </w:style>
  <w:style w:type="numbering" w:customStyle="1" w:styleId="42">
    <w:name w:val="Нет списка42"/>
    <w:next w:val="a2"/>
    <w:uiPriority w:val="99"/>
    <w:semiHidden/>
    <w:unhideWhenUsed/>
    <w:rsid w:val="007F5CDF"/>
  </w:style>
  <w:style w:type="numbering" w:customStyle="1" w:styleId="52">
    <w:name w:val="Нет списка52"/>
    <w:next w:val="a2"/>
    <w:uiPriority w:val="99"/>
    <w:semiHidden/>
    <w:unhideWhenUsed/>
    <w:rsid w:val="007F5CDF"/>
  </w:style>
  <w:style w:type="character" w:styleId="afd">
    <w:name w:val="Placeholder Text"/>
    <w:basedOn w:val="a0"/>
    <w:uiPriority w:val="99"/>
    <w:semiHidden/>
    <w:rsid w:val="007F5CDF"/>
    <w:rPr>
      <w:color w:val="808080"/>
    </w:rPr>
  </w:style>
  <w:style w:type="paragraph" w:customStyle="1" w:styleId="afe">
    <w:name w:val="Название таблицы"/>
    <w:basedOn w:val="a"/>
    <w:qFormat/>
    <w:rsid w:val="007F5CDF"/>
    <w:pPr>
      <w:widowControl/>
      <w:suppressAutoHyphens w:val="0"/>
      <w:spacing w:line="360" w:lineRule="auto"/>
      <w:jc w:val="center"/>
    </w:pPr>
    <w:rPr>
      <w:rFonts w:eastAsia="Times New Roman"/>
      <w:kern w:val="0"/>
      <w:lang w:eastAsia="en-US"/>
    </w:rPr>
  </w:style>
  <w:style w:type="paragraph" w:customStyle="1" w:styleId="15">
    <w:name w:val="1"/>
    <w:basedOn w:val="a"/>
    <w:rsid w:val="007F5CDF"/>
    <w:pPr>
      <w:widowControl/>
      <w:suppressAutoHyphens w:val="0"/>
      <w:spacing w:after="160" w:line="240" w:lineRule="exact"/>
      <w:jc w:val="both"/>
    </w:pPr>
    <w:rPr>
      <w:rFonts w:ascii="Verdana" w:eastAsia="Times New Roman" w:hAnsi="Verdana"/>
      <w:kern w:val="0"/>
      <w:lang w:val="en-US" w:eastAsia="en-US"/>
    </w:rPr>
  </w:style>
  <w:style w:type="paragraph" w:customStyle="1" w:styleId="font7">
    <w:name w:val="font7"/>
    <w:basedOn w:val="a"/>
    <w:rsid w:val="007F5CDF"/>
    <w:pPr>
      <w:widowControl/>
      <w:suppressAutoHyphens w:val="0"/>
      <w:spacing w:before="100" w:beforeAutospacing="1" w:after="100" w:afterAutospacing="1"/>
    </w:pPr>
    <w:rPr>
      <w:rFonts w:ascii="Tahoma" w:eastAsia="Times New Roman" w:hAnsi="Tahoma" w:cs="Tahoma"/>
      <w:color w:val="000000"/>
      <w:kern w:val="0"/>
      <w:sz w:val="18"/>
      <w:szCs w:val="18"/>
    </w:rPr>
  </w:style>
  <w:style w:type="paragraph" w:customStyle="1" w:styleId="font8">
    <w:name w:val="font8"/>
    <w:basedOn w:val="a"/>
    <w:rsid w:val="007F5CDF"/>
    <w:pPr>
      <w:widowControl/>
      <w:suppressAutoHyphens w:val="0"/>
      <w:spacing w:before="100" w:beforeAutospacing="1" w:after="100" w:afterAutospacing="1"/>
    </w:pPr>
    <w:rPr>
      <w:rFonts w:ascii="Tahoma" w:eastAsia="Times New Roman" w:hAnsi="Tahoma" w:cs="Tahoma"/>
      <w:b/>
      <w:bCs/>
      <w:color w:val="000000"/>
      <w:kern w:val="0"/>
      <w:sz w:val="18"/>
      <w:szCs w:val="18"/>
    </w:rPr>
  </w:style>
  <w:style w:type="paragraph" w:customStyle="1" w:styleId="font9">
    <w:name w:val="font9"/>
    <w:basedOn w:val="a"/>
    <w:rsid w:val="007F5CDF"/>
    <w:pPr>
      <w:widowControl/>
      <w:suppressAutoHyphens w:val="0"/>
      <w:spacing w:before="100" w:beforeAutospacing="1" w:after="100" w:afterAutospacing="1"/>
    </w:pPr>
    <w:rPr>
      <w:rFonts w:ascii="Tahoma" w:eastAsia="Times New Roman" w:hAnsi="Tahoma" w:cs="Tahoma"/>
      <w:color w:val="000000"/>
      <w:kern w:val="0"/>
      <w:sz w:val="20"/>
      <w:szCs w:val="20"/>
    </w:rPr>
  </w:style>
  <w:style w:type="paragraph" w:customStyle="1" w:styleId="font10">
    <w:name w:val="font10"/>
    <w:basedOn w:val="a"/>
    <w:rsid w:val="007F5CDF"/>
    <w:pPr>
      <w:widowControl/>
      <w:suppressAutoHyphens w:val="0"/>
      <w:spacing w:before="100" w:beforeAutospacing="1" w:after="100" w:afterAutospacing="1"/>
    </w:pPr>
    <w:rPr>
      <w:rFonts w:ascii="Tahoma" w:eastAsia="Times New Roman" w:hAnsi="Tahoma" w:cs="Tahoma"/>
      <w:b/>
      <w:bCs/>
      <w:color w:val="000000"/>
      <w:kern w:val="0"/>
      <w:sz w:val="20"/>
      <w:szCs w:val="20"/>
    </w:rPr>
  </w:style>
  <w:style w:type="numbering" w:customStyle="1" w:styleId="81">
    <w:name w:val="Нет списка8"/>
    <w:next w:val="a2"/>
    <w:uiPriority w:val="99"/>
    <w:semiHidden/>
    <w:unhideWhenUsed/>
    <w:rsid w:val="007F5CDF"/>
  </w:style>
  <w:style w:type="character" w:customStyle="1" w:styleId="211">
    <w:name w:val="Заголовок 2 Знак1"/>
    <w:aliases w:val="Заголовок 3N Знак,Стиль 1 Знак"/>
    <w:uiPriority w:val="9"/>
    <w:locked/>
    <w:rsid w:val="007F5CDF"/>
    <w:rPr>
      <w:rFonts w:ascii="Arial" w:eastAsia="Times New Roman" w:hAnsi="Arial" w:cs="Times New Roman"/>
      <w:b/>
      <w:sz w:val="24"/>
      <w:szCs w:val="24"/>
    </w:rPr>
  </w:style>
  <w:style w:type="paragraph" w:styleId="aff">
    <w:name w:val="Normal (Web)"/>
    <w:aliases w:val="Обычный (Web)"/>
    <w:basedOn w:val="a"/>
    <w:link w:val="aff0"/>
    <w:uiPriority w:val="99"/>
    <w:unhideWhenUsed/>
    <w:rsid w:val="007F5CDF"/>
    <w:pPr>
      <w:widowControl/>
      <w:suppressAutoHyphens w:val="0"/>
      <w:spacing w:before="100" w:beforeAutospacing="1" w:after="100" w:afterAutospacing="1"/>
    </w:pPr>
    <w:rPr>
      <w:rFonts w:eastAsia="Times New Roman"/>
      <w:color w:val="000000"/>
      <w:kern w:val="0"/>
    </w:rPr>
  </w:style>
  <w:style w:type="character" w:styleId="HTML">
    <w:name w:val="HTML Code"/>
    <w:basedOn w:val="a0"/>
    <w:uiPriority w:val="99"/>
    <w:semiHidden/>
    <w:unhideWhenUsed/>
    <w:rsid w:val="007F5CDF"/>
    <w:rPr>
      <w:rFonts w:ascii="Courier New" w:eastAsia="Times New Roman" w:hAnsi="Courier New" w:cs="Courier New"/>
      <w:sz w:val="20"/>
      <w:szCs w:val="20"/>
    </w:rPr>
  </w:style>
  <w:style w:type="table" w:customStyle="1" w:styleId="113">
    <w:name w:val="Сетка таблицы11"/>
    <w:basedOn w:val="a1"/>
    <w:next w:val="a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F5CDF"/>
    <w:pPr>
      <w:widowControl/>
      <w:suppressAutoHyphens w:val="0"/>
      <w:spacing w:before="100" w:beforeAutospacing="1" w:after="100" w:afterAutospacing="1"/>
    </w:pPr>
    <w:rPr>
      <w:rFonts w:eastAsia="Times New Roman"/>
      <w:kern w:val="0"/>
    </w:rPr>
  </w:style>
  <w:style w:type="paragraph" w:customStyle="1" w:styleId="xl64">
    <w:name w:val="xl64"/>
    <w:basedOn w:val="a"/>
    <w:rsid w:val="007F5CDF"/>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kern w:val="0"/>
      <w:sz w:val="20"/>
      <w:szCs w:val="20"/>
    </w:rPr>
  </w:style>
  <w:style w:type="paragraph" w:customStyle="1" w:styleId="xl65">
    <w:name w:val="xl65"/>
    <w:basedOn w:val="a"/>
    <w:uiPriority w:val="99"/>
    <w:rsid w:val="007F5CDF"/>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kern w:val="0"/>
      <w:sz w:val="20"/>
      <w:szCs w:val="20"/>
    </w:rPr>
  </w:style>
  <w:style w:type="paragraph" w:customStyle="1" w:styleId="xl66">
    <w:name w:val="xl66"/>
    <w:basedOn w:val="a"/>
    <w:uiPriority w:val="99"/>
    <w:rsid w:val="007F5CDF"/>
    <w:pPr>
      <w:widowControl/>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jc w:val="center"/>
      <w:textAlignment w:val="center"/>
    </w:pPr>
    <w:rPr>
      <w:rFonts w:eastAsia="Times New Roman"/>
      <w:b/>
      <w:bCs/>
      <w:color w:val="000000"/>
      <w:kern w:val="0"/>
      <w:sz w:val="20"/>
      <w:szCs w:val="20"/>
    </w:rPr>
  </w:style>
  <w:style w:type="paragraph" w:customStyle="1" w:styleId="FORMATTEXT">
    <w:name w:val=".FORMATTEXT"/>
    <w:uiPriority w:val="99"/>
    <w:rsid w:val="007F5C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Красная строка1"/>
    <w:basedOn w:val="af4"/>
    <w:rsid w:val="007F5CDF"/>
    <w:pPr>
      <w:suppressAutoHyphens/>
      <w:ind w:firstLine="210"/>
    </w:pPr>
    <w:rPr>
      <w:sz w:val="20"/>
      <w:szCs w:val="20"/>
      <w:lang w:eastAsia="ar-SA"/>
    </w:rPr>
  </w:style>
  <w:style w:type="paragraph" w:customStyle="1" w:styleId="xl117">
    <w:name w:val="xl117"/>
    <w:basedOn w:val="a"/>
    <w:rsid w:val="007F5CDF"/>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rPr>
  </w:style>
  <w:style w:type="character" w:customStyle="1" w:styleId="FontStyle43">
    <w:name w:val="Font Style43"/>
    <w:basedOn w:val="a0"/>
    <w:uiPriority w:val="99"/>
    <w:rsid w:val="007F5CDF"/>
    <w:rPr>
      <w:rFonts w:ascii="Times New Roman" w:hAnsi="Times New Roman" w:cs="Times New Roman"/>
      <w:sz w:val="26"/>
      <w:szCs w:val="26"/>
    </w:rPr>
  </w:style>
  <w:style w:type="paragraph" w:customStyle="1" w:styleId="xl118">
    <w:name w:val="xl118"/>
    <w:basedOn w:val="a"/>
    <w:rsid w:val="007F5CDF"/>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rPr>
  </w:style>
  <w:style w:type="paragraph" w:customStyle="1" w:styleId="xl119">
    <w:name w:val="xl119"/>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rPr>
  </w:style>
  <w:style w:type="paragraph" w:customStyle="1" w:styleId="xl120">
    <w:name w:val="xl120"/>
    <w:basedOn w:val="a"/>
    <w:rsid w:val="007F5CDF"/>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rPr>
  </w:style>
  <w:style w:type="paragraph" w:customStyle="1" w:styleId="xl121">
    <w:name w:val="xl121"/>
    <w:basedOn w:val="a"/>
    <w:rsid w:val="007F5C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rPr>
  </w:style>
  <w:style w:type="paragraph" w:customStyle="1" w:styleId="xl122">
    <w:name w:val="xl122"/>
    <w:basedOn w:val="a"/>
    <w:rsid w:val="007F5CDF"/>
    <w:pPr>
      <w:widowControl/>
      <w:suppressAutoHyphens w:val="0"/>
      <w:spacing w:before="100" w:beforeAutospacing="1" w:after="100" w:afterAutospacing="1"/>
      <w:jc w:val="right"/>
      <w:textAlignment w:val="top"/>
    </w:pPr>
    <w:rPr>
      <w:rFonts w:ascii="Arial" w:eastAsia="Times New Roman" w:hAnsi="Arial" w:cs="Arial"/>
      <w:b/>
      <w:bCs/>
      <w:i/>
      <w:iCs/>
      <w:kern w:val="0"/>
    </w:rPr>
  </w:style>
  <w:style w:type="paragraph" w:customStyle="1" w:styleId="xl123">
    <w:name w:val="xl123"/>
    <w:basedOn w:val="a"/>
    <w:rsid w:val="007F5CDF"/>
    <w:pPr>
      <w:widowControl/>
      <w:suppressAutoHyphens w:val="0"/>
      <w:spacing w:before="100" w:beforeAutospacing="1" w:after="100" w:afterAutospacing="1"/>
      <w:jc w:val="right"/>
    </w:pPr>
    <w:rPr>
      <w:rFonts w:ascii="Arial" w:eastAsia="Times New Roman" w:hAnsi="Arial" w:cs="Arial"/>
      <w:kern w:val="0"/>
    </w:rPr>
  </w:style>
  <w:style w:type="paragraph" w:customStyle="1" w:styleId="HEADERTEXT">
    <w:name w:val=".HEADERTEXT"/>
    <w:uiPriority w:val="99"/>
    <w:rsid w:val="007F5CD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
    <w:rsid w:val="007F5CDF"/>
    <w:pPr>
      <w:widowControl/>
      <w:pBdr>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25">
    <w:name w:val="xl125"/>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26">
    <w:name w:val="xl126"/>
    <w:basedOn w:val="a"/>
    <w:rsid w:val="007F5CDF"/>
    <w:pPr>
      <w:widowControl/>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27">
    <w:name w:val="xl127"/>
    <w:basedOn w:val="a"/>
    <w:rsid w:val="007F5CDF"/>
    <w:pPr>
      <w:widowControl/>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28">
    <w:name w:val="xl128"/>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29">
    <w:name w:val="xl129"/>
    <w:basedOn w:val="a"/>
    <w:rsid w:val="007F5CDF"/>
    <w:pPr>
      <w:widowControl/>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30">
    <w:name w:val="xl130"/>
    <w:basedOn w:val="a"/>
    <w:rsid w:val="007F5CDF"/>
    <w:pPr>
      <w:widowControl/>
      <w:pBdr>
        <w:top w:val="single" w:sz="4" w:space="0" w:color="auto"/>
        <w:lef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31">
    <w:name w:val="xl131"/>
    <w:basedOn w:val="a"/>
    <w:rsid w:val="007F5CDF"/>
    <w:pPr>
      <w:widowControl/>
      <w:pBdr>
        <w:left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32">
    <w:name w:val="xl132"/>
    <w:basedOn w:val="a"/>
    <w:rsid w:val="007F5CDF"/>
    <w:pPr>
      <w:widowControl/>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rFonts w:ascii="Arial" w:eastAsia="Times New Roman" w:hAnsi="Arial" w:cs="Arial"/>
      <w:kern w:val="0"/>
      <w:sz w:val="20"/>
      <w:szCs w:val="20"/>
    </w:rPr>
  </w:style>
  <w:style w:type="numbering" w:customStyle="1" w:styleId="91">
    <w:name w:val="Нет списка9"/>
    <w:next w:val="a2"/>
    <w:uiPriority w:val="99"/>
    <w:semiHidden/>
    <w:unhideWhenUsed/>
    <w:rsid w:val="007F5CDF"/>
  </w:style>
  <w:style w:type="table" w:customStyle="1" w:styleId="23">
    <w:name w:val="Сетка таблицы2"/>
    <w:basedOn w:val="a1"/>
    <w:next w:val="a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F5CDF"/>
  </w:style>
  <w:style w:type="numbering" w:customStyle="1" w:styleId="230">
    <w:name w:val="Нет списка23"/>
    <w:next w:val="a2"/>
    <w:uiPriority w:val="99"/>
    <w:semiHidden/>
    <w:unhideWhenUsed/>
    <w:rsid w:val="007F5CDF"/>
  </w:style>
  <w:style w:type="numbering" w:customStyle="1" w:styleId="33">
    <w:name w:val="Нет списка33"/>
    <w:next w:val="a2"/>
    <w:uiPriority w:val="99"/>
    <w:semiHidden/>
    <w:unhideWhenUsed/>
    <w:rsid w:val="007F5CDF"/>
  </w:style>
  <w:style w:type="numbering" w:customStyle="1" w:styleId="43">
    <w:name w:val="Нет списка43"/>
    <w:next w:val="a2"/>
    <w:uiPriority w:val="99"/>
    <w:semiHidden/>
    <w:unhideWhenUsed/>
    <w:rsid w:val="007F5CDF"/>
  </w:style>
  <w:style w:type="numbering" w:customStyle="1" w:styleId="53">
    <w:name w:val="Нет списка53"/>
    <w:next w:val="a2"/>
    <w:uiPriority w:val="99"/>
    <w:semiHidden/>
    <w:unhideWhenUsed/>
    <w:rsid w:val="007F5CDF"/>
  </w:style>
  <w:style w:type="paragraph" w:customStyle="1" w:styleId="aff1">
    <w:name w:val="."/>
    <w:uiPriority w:val="99"/>
    <w:rsid w:val="007F5CD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1"/>
    <w:next w:val="a9"/>
    <w:uiPriority w:val="9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rsid w:val="007F5CDF"/>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7F5CD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Заголовок №2_"/>
    <w:basedOn w:val="a0"/>
    <w:link w:val="27"/>
    <w:rsid w:val="007F5CDF"/>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0"/>
    <w:link w:val="55"/>
    <w:rsid w:val="007F5CDF"/>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7F5CDF"/>
    <w:pPr>
      <w:shd w:val="clear" w:color="auto" w:fill="FFFFFF"/>
      <w:suppressAutoHyphens w:val="0"/>
      <w:spacing w:before="640" w:after="420" w:line="326" w:lineRule="exact"/>
      <w:jc w:val="center"/>
      <w:outlineLvl w:val="1"/>
    </w:pPr>
    <w:rPr>
      <w:rFonts w:eastAsia="Times New Roman"/>
      <w:b/>
      <w:bCs/>
      <w:kern w:val="0"/>
      <w:sz w:val="28"/>
      <w:szCs w:val="28"/>
      <w:lang w:eastAsia="en-US"/>
    </w:rPr>
  </w:style>
  <w:style w:type="paragraph" w:customStyle="1" w:styleId="55">
    <w:name w:val="Основной текст (5)"/>
    <w:basedOn w:val="a"/>
    <w:link w:val="54"/>
    <w:rsid w:val="007F5CDF"/>
    <w:pPr>
      <w:shd w:val="clear" w:color="auto" w:fill="FFFFFF"/>
      <w:suppressAutoHyphens w:val="0"/>
      <w:spacing w:before="180" w:after="560" w:line="310" w:lineRule="exact"/>
    </w:pPr>
    <w:rPr>
      <w:rFonts w:eastAsia="Times New Roman"/>
      <w:b/>
      <w:bCs/>
      <w:kern w:val="0"/>
      <w:sz w:val="28"/>
      <w:szCs w:val="28"/>
      <w:lang w:eastAsia="en-US"/>
    </w:rPr>
  </w:style>
  <w:style w:type="paragraph" w:customStyle="1" w:styleId="msonormal0">
    <w:name w:val="msonormal"/>
    <w:basedOn w:val="a"/>
    <w:rsid w:val="007F5CDF"/>
    <w:pPr>
      <w:widowControl/>
      <w:suppressAutoHyphens w:val="0"/>
      <w:spacing w:before="100" w:beforeAutospacing="1" w:after="100" w:afterAutospacing="1"/>
    </w:pPr>
    <w:rPr>
      <w:rFonts w:eastAsia="Times New Roman"/>
      <w:kern w:val="0"/>
    </w:rPr>
  </w:style>
  <w:style w:type="paragraph" w:customStyle="1" w:styleId="aff2">
    <w:name w:val="Комментарий"/>
    <w:basedOn w:val="a"/>
    <w:next w:val="a"/>
    <w:uiPriority w:val="99"/>
    <w:rsid w:val="007F5CDF"/>
    <w:pPr>
      <w:suppressAutoHyphens w:val="0"/>
      <w:autoSpaceDE w:val="0"/>
      <w:autoSpaceDN w:val="0"/>
      <w:adjustRightInd w:val="0"/>
      <w:spacing w:before="75"/>
      <w:ind w:left="170"/>
      <w:jc w:val="both"/>
    </w:pPr>
    <w:rPr>
      <w:rFonts w:ascii="Times New Roman CYR" w:eastAsia="Times New Roman" w:hAnsi="Times New Roman CYR" w:cs="Times New Roman CYR"/>
      <w:color w:val="353842"/>
      <w:kern w:val="0"/>
      <w:shd w:val="clear" w:color="auto" w:fill="F0F0F0"/>
    </w:rPr>
  </w:style>
  <w:style w:type="paragraph" w:customStyle="1" w:styleId="aff3">
    <w:name w:val="ЗЕЛЕНЫЙ ТЕКСТ"/>
    <w:basedOn w:val="a"/>
    <w:link w:val="aff4"/>
    <w:qFormat/>
    <w:rsid w:val="007F5CDF"/>
    <w:pPr>
      <w:widowControl/>
      <w:suppressAutoHyphens w:val="0"/>
      <w:spacing w:line="360" w:lineRule="auto"/>
      <w:ind w:firstLine="709"/>
      <w:jc w:val="both"/>
    </w:pPr>
    <w:rPr>
      <w:rFonts w:eastAsia="Times New Roman" w:cs="Arial"/>
      <w:kern w:val="0"/>
    </w:rPr>
  </w:style>
  <w:style w:type="character" w:customStyle="1" w:styleId="aff4">
    <w:name w:val="ЗЕЛЕНЫЙ ТЕКСТ Знак"/>
    <w:basedOn w:val="a0"/>
    <w:link w:val="aff3"/>
    <w:rsid w:val="007F5CDF"/>
    <w:rPr>
      <w:rFonts w:ascii="Times New Roman" w:eastAsia="Times New Roman" w:hAnsi="Times New Roman" w:cs="Arial"/>
      <w:sz w:val="24"/>
      <w:szCs w:val="24"/>
      <w:lang w:eastAsia="ru-RU"/>
    </w:rPr>
  </w:style>
  <w:style w:type="paragraph" w:customStyle="1" w:styleId="aff5">
    <w:name w:val="обыч"/>
    <w:basedOn w:val="a"/>
    <w:link w:val="aff6"/>
    <w:qFormat/>
    <w:rsid w:val="007F5CDF"/>
    <w:pPr>
      <w:widowControl/>
      <w:suppressAutoHyphens w:val="0"/>
      <w:spacing w:line="360" w:lineRule="auto"/>
      <w:ind w:firstLine="567"/>
      <w:jc w:val="both"/>
    </w:pPr>
    <w:rPr>
      <w:rFonts w:ascii="Arial" w:eastAsia="Times New Roman" w:hAnsi="Arial" w:cs="Arial"/>
      <w:kern w:val="0"/>
    </w:rPr>
  </w:style>
  <w:style w:type="character" w:customStyle="1" w:styleId="aff6">
    <w:name w:val="обыч Знак"/>
    <w:basedOn w:val="a0"/>
    <w:link w:val="aff5"/>
    <w:rsid w:val="007F5CDF"/>
    <w:rPr>
      <w:rFonts w:ascii="Arial" w:eastAsia="Times New Roman" w:hAnsi="Arial" w:cs="Arial"/>
      <w:sz w:val="24"/>
      <w:szCs w:val="24"/>
      <w:lang w:eastAsia="ru-RU"/>
    </w:rPr>
  </w:style>
  <w:style w:type="paragraph" w:customStyle="1" w:styleId="headertext0">
    <w:name w:val="headertext"/>
    <w:basedOn w:val="a"/>
    <w:rsid w:val="007F5CDF"/>
    <w:pPr>
      <w:widowControl/>
      <w:suppressAutoHyphens w:val="0"/>
      <w:spacing w:before="100" w:beforeAutospacing="1" w:after="100" w:afterAutospacing="1"/>
    </w:pPr>
    <w:rPr>
      <w:rFonts w:eastAsia="Times New Roman"/>
      <w:kern w:val="0"/>
    </w:rPr>
  </w:style>
  <w:style w:type="paragraph" w:customStyle="1" w:styleId="formattext0">
    <w:name w:val="formattext"/>
    <w:basedOn w:val="a"/>
    <w:rsid w:val="007F5CDF"/>
    <w:pPr>
      <w:widowControl/>
      <w:suppressAutoHyphens w:val="0"/>
      <w:spacing w:before="100" w:beforeAutospacing="1" w:after="100" w:afterAutospacing="1"/>
    </w:pPr>
    <w:rPr>
      <w:rFonts w:eastAsia="Times New Roman"/>
      <w:kern w:val="0"/>
    </w:rPr>
  </w:style>
  <w:style w:type="character" w:styleId="aff7">
    <w:name w:val="annotation reference"/>
    <w:basedOn w:val="a0"/>
    <w:uiPriority w:val="99"/>
    <w:semiHidden/>
    <w:unhideWhenUsed/>
    <w:rsid w:val="007F5CDF"/>
    <w:rPr>
      <w:sz w:val="16"/>
      <w:szCs w:val="16"/>
    </w:rPr>
  </w:style>
  <w:style w:type="paragraph" w:styleId="aff8">
    <w:name w:val="annotation text"/>
    <w:basedOn w:val="a"/>
    <w:link w:val="aff9"/>
    <w:uiPriority w:val="99"/>
    <w:semiHidden/>
    <w:unhideWhenUsed/>
    <w:rsid w:val="007F5CDF"/>
    <w:pPr>
      <w:widowControl/>
      <w:suppressAutoHyphens w:val="0"/>
    </w:pPr>
    <w:rPr>
      <w:rFonts w:eastAsia="Times New Roman"/>
      <w:kern w:val="0"/>
      <w:sz w:val="20"/>
      <w:szCs w:val="20"/>
    </w:rPr>
  </w:style>
  <w:style w:type="character" w:customStyle="1" w:styleId="aff9">
    <w:name w:val="Текст примечания Знак"/>
    <w:basedOn w:val="a0"/>
    <w:link w:val="aff8"/>
    <w:uiPriority w:val="99"/>
    <w:semiHidden/>
    <w:rsid w:val="007F5CDF"/>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7F5CDF"/>
    <w:rPr>
      <w:b/>
      <w:bCs/>
    </w:rPr>
  </w:style>
  <w:style w:type="character" w:customStyle="1" w:styleId="affb">
    <w:name w:val="Тема примечания Знак"/>
    <w:basedOn w:val="aff9"/>
    <w:link w:val="affa"/>
    <w:uiPriority w:val="99"/>
    <w:semiHidden/>
    <w:rsid w:val="007F5CDF"/>
    <w:rPr>
      <w:rFonts w:ascii="Times New Roman" w:eastAsia="Times New Roman" w:hAnsi="Times New Roman" w:cs="Times New Roman"/>
      <w:b/>
      <w:bCs/>
      <w:sz w:val="20"/>
      <w:szCs w:val="20"/>
      <w:lang w:eastAsia="ru-RU"/>
    </w:rPr>
  </w:style>
  <w:style w:type="character" w:customStyle="1" w:styleId="rvts6">
    <w:name w:val="rvts6"/>
    <w:basedOn w:val="a0"/>
    <w:rsid w:val="007F5CDF"/>
  </w:style>
  <w:style w:type="character" w:customStyle="1" w:styleId="apple-converted-space">
    <w:name w:val="apple-converted-space"/>
    <w:basedOn w:val="a0"/>
    <w:rsid w:val="007F5CDF"/>
  </w:style>
  <w:style w:type="character" w:customStyle="1" w:styleId="aff0">
    <w:name w:val="Обычный (веб) Знак"/>
    <w:aliases w:val="Обычный (Web) Знак"/>
    <w:link w:val="aff"/>
    <w:uiPriority w:val="99"/>
    <w:locked/>
    <w:rsid w:val="007F5CDF"/>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0"/>
    <w:rsid w:val="007F5CD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c">
    <w:name w:val="Подпись к таблице_"/>
    <w:basedOn w:val="a0"/>
    <w:link w:val="affd"/>
    <w:rsid w:val="007F5CDF"/>
    <w:rPr>
      <w:rFonts w:ascii="Times New Roman" w:eastAsia="Times New Roman" w:hAnsi="Times New Roman"/>
      <w:b/>
      <w:bCs/>
      <w:sz w:val="28"/>
      <w:szCs w:val="28"/>
      <w:shd w:val="clear" w:color="auto" w:fill="FFFFFF"/>
    </w:rPr>
  </w:style>
  <w:style w:type="paragraph" w:customStyle="1" w:styleId="affd">
    <w:name w:val="Подпись к таблице"/>
    <w:basedOn w:val="a"/>
    <w:link w:val="affc"/>
    <w:rsid w:val="007F5CDF"/>
    <w:pPr>
      <w:widowControl/>
      <w:shd w:val="clear" w:color="auto" w:fill="FFFFFF"/>
      <w:suppressAutoHyphens w:val="0"/>
      <w:spacing w:line="310" w:lineRule="exact"/>
    </w:pPr>
    <w:rPr>
      <w:rFonts w:eastAsia="Times New Roman" w:cstheme="minorBidi"/>
      <w:b/>
      <w:bCs/>
      <w:kern w:val="0"/>
      <w:sz w:val="28"/>
      <w:szCs w:val="28"/>
      <w:lang w:eastAsia="en-US"/>
    </w:rPr>
  </w:style>
  <w:style w:type="character" w:customStyle="1" w:styleId="295pt">
    <w:name w:val="Основной текст (2) + 9;5 pt"/>
    <w:basedOn w:val="24"/>
    <w:rsid w:val="007F5CD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4"/>
    <w:rsid w:val="007F5CD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7">
    <w:name w:val="Заголовок1"/>
    <w:basedOn w:val="a"/>
    <w:next w:val="a"/>
    <w:uiPriority w:val="10"/>
    <w:qFormat/>
    <w:rsid w:val="007F5CDF"/>
    <w:pPr>
      <w:widowControl/>
      <w:suppressAutoHyphens w:val="0"/>
      <w:contextualSpacing/>
    </w:pPr>
    <w:rPr>
      <w:rFonts w:ascii="Cambria" w:eastAsia="Times New Roman" w:hAnsi="Cambria"/>
      <w:spacing w:val="-10"/>
      <w:kern w:val="28"/>
      <w:sz w:val="56"/>
      <w:szCs w:val="56"/>
    </w:rPr>
  </w:style>
  <w:style w:type="character" w:customStyle="1" w:styleId="affe">
    <w:name w:val="Заголовок Знак"/>
    <w:basedOn w:val="a0"/>
    <w:link w:val="afff"/>
    <w:uiPriority w:val="10"/>
    <w:rsid w:val="007F5CDF"/>
    <w:rPr>
      <w:rFonts w:ascii="Cambria" w:eastAsia="Times New Roman" w:hAnsi="Cambria" w:cs="Times New Roman"/>
      <w:spacing w:val="-10"/>
      <w:kern w:val="28"/>
      <w:sz w:val="56"/>
      <w:szCs w:val="56"/>
    </w:rPr>
  </w:style>
  <w:style w:type="paragraph" w:styleId="ab">
    <w:name w:val="header"/>
    <w:aliases w:val="ВерхКолонтитул,Верхний колонтитул1, Знак10,Знак10"/>
    <w:basedOn w:val="a"/>
    <w:link w:val="18"/>
    <w:uiPriority w:val="99"/>
    <w:unhideWhenUsed/>
    <w:rsid w:val="007F5CDF"/>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18">
    <w:name w:val="Верхний колонтитул Знак1"/>
    <w:aliases w:val="ВерхКолонтитул Знак1,Верхний колонтитул1 Знак1, Знак10 Знак1,Знак10 Знак1"/>
    <w:basedOn w:val="a0"/>
    <w:link w:val="ab"/>
    <w:uiPriority w:val="99"/>
    <w:rsid w:val="007F5CDF"/>
  </w:style>
  <w:style w:type="paragraph" w:styleId="ad">
    <w:name w:val="footer"/>
    <w:aliases w:val=" Знак"/>
    <w:basedOn w:val="a"/>
    <w:link w:val="19"/>
    <w:uiPriority w:val="99"/>
    <w:unhideWhenUsed/>
    <w:rsid w:val="007F5CDF"/>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19">
    <w:name w:val="Нижний колонтитул Знак1"/>
    <w:aliases w:val=" Знак Знак1"/>
    <w:basedOn w:val="a0"/>
    <w:link w:val="ad"/>
    <w:uiPriority w:val="99"/>
    <w:rsid w:val="007F5CDF"/>
  </w:style>
  <w:style w:type="character" w:styleId="afff0">
    <w:name w:val="Hyperlink"/>
    <w:basedOn w:val="a0"/>
    <w:uiPriority w:val="99"/>
    <w:unhideWhenUsed/>
    <w:rsid w:val="007F5CDF"/>
    <w:rPr>
      <w:color w:val="0000FF" w:themeColor="hyperlink"/>
      <w:u w:val="single"/>
    </w:rPr>
  </w:style>
  <w:style w:type="paragraph" w:styleId="afff">
    <w:name w:val="Title"/>
    <w:basedOn w:val="a"/>
    <w:next w:val="a"/>
    <w:link w:val="affe"/>
    <w:uiPriority w:val="10"/>
    <w:qFormat/>
    <w:rsid w:val="007F5CDF"/>
    <w:pPr>
      <w:widowControl/>
      <w:suppressAutoHyphens w:val="0"/>
      <w:contextualSpacing/>
    </w:pPr>
    <w:rPr>
      <w:rFonts w:ascii="Cambria" w:eastAsia="Times New Roman" w:hAnsi="Cambria"/>
      <w:spacing w:val="-10"/>
      <w:kern w:val="28"/>
      <w:sz w:val="56"/>
      <w:szCs w:val="56"/>
      <w:lang w:eastAsia="en-US"/>
    </w:rPr>
  </w:style>
  <w:style w:type="character" w:customStyle="1" w:styleId="1a">
    <w:name w:val="Заголовок Знак1"/>
    <w:basedOn w:val="a0"/>
    <w:uiPriority w:val="10"/>
    <w:rsid w:val="007F5CDF"/>
    <w:rPr>
      <w:rFonts w:asciiTheme="majorHAnsi" w:eastAsiaTheme="majorEastAsia" w:hAnsiTheme="majorHAnsi" w:cstheme="majorBidi"/>
      <w:spacing w:val="-10"/>
      <w:kern w:val="28"/>
      <w:sz w:val="56"/>
      <w:szCs w:val="56"/>
      <w:lang w:eastAsia="ru-RU"/>
    </w:rPr>
  </w:style>
  <w:style w:type="table" w:customStyle="1" w:styleId="44">
    <w:name w:val="Сетка таблицы4"/>
    <w:basedOn w:val="a1"/>
    <w:next w:val="a9"/>
    <w:uiPriority w:val="9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7F5CDF"/>
  </w:style>
  <w:style w:type="numbering" w:customStyle="1" w:styleId="140">
    <w:name w:val="Нет списка14"/>
    <w:next w:val="a2"/>
    <w:uiPriority w:val="99"/>
    <w:semiHidden/>
    <w:unhideWhenUsed/>
    <w:rsid w:val="007F5CDF"/>
  </w:style>
  <w:style w:type="numbering" w:customStyle="1" w:styleId="240">
    <w:name w:val="Нет списка24"/>
    <w:next w:val="a2"/>
    <w:uiPriority w:val="99"/>
    <w:semiHidden/>
    <w:unhideWhenUsed/>
    <w:rsid w:val="007F5CDF"/>
  </w:style>
  <w:style w:type="numbering" w:customStyle="1" w:styleId="340">
    <w:name w:val="Нет списка34"/>
    <w:next w:val="a2"/>
    <w:uiPriority w:val="99"/>
    <w:semiHidden/>
    <w:unhideWhenUsed/>
    <w:rsid w:val="007F5CDF"/>
  </w:style>
  <w:style w:type="numbering" w:customStyle="1" w:styleId="440">
    <w:name w:val="Нет списка44"/>
    <w:next w:val="a2"/>
    <w:uiPriority w:val="99"/>
    <w:semiHidden/>
    <w:unhideWhenUsed/>
    <w:rsid w:val="007F5CDF"/>
  </w:style>
  <w:style w:type="paragraph" w:customStyle="1" w:styleId="121">
    <w:name w:val="Оглавление 12"/>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numbering" w:customStyle="1" w:styleId="540">
    <w:name w:val="Нет списка54"/>
    <w:next w:val="a2"/>
    <w:uiPriority w:val="99"/>
    <w:semiHidden/>
    <w:unhideWhenUsed/>
    <w:rsid w:val="007F5CDF"/>
  </w:style>
  <w:style w:type="table" w:customStyle="1" w:styleId="56">
    <w:name w:val="Сетка таблицы5"/>
    <w:basedOn w:val="a1"/>
    <w:next w:val="a9"/>
    <w:uiPriority w:val="9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7F5CDF"/>
  </w:style>
  <w:style w:type="numbering" w:customStyle="1" w:styleId="1120">
    <w:name w:val="Нет списка112"/>
    <w:next w:val="a2"/>
    <w:uiPriority w:val="99"/>
    <w:semiHidden/>
    <w:unhideWhenUsed/>
    <w:rsid w:val="007F5CDF"/>
  </w:style>
  <w:style w:type="numbering" w:customStyle="1" w:styleId="2110">
    <w:name w:val="Нет списка211"/>
    <w:next w:val="a2"/>
    <w:uiPriority w:val="99"/>
    <w:semiHidden/>
    <w:unhideWhenUsed/>
    <w:rsid w:val="007F5CDF"/>
  </w:style>
  <w:style w:type="numbering" w:customStyle="1" w:styleId="311">
    <w:name w:val="Нет списка311"/>
    <w:next w:val="a2"/>
    <w:uiPriority w:val="99"/>
    <w:semiHidden/>
    <w:unhideWhenUsed/>
    <w:rsid w:val="007F5CDF"/>
  </w:style>
  <w:style w:type="numbering" w:customStyle="1" w:styleId="411">
    <w:name w:val="Нет списка411"/>
    <w:next w:val="a2"/>
    <w:uiPriority w:val="99"/>
    <w:semiHidden/>
    <w:unhideWhenUsed/>
    <w:rsid w:val="007F5CDF"/>
  </w:style>
  <w:style w:type="numbering" w:customStyle="1" w:styleId="511">
    <w:name w:val="Нет списка511"/>
    <w:next w:val="a2"/>
    <w:uiPriority w:val="99"/>
    <w:semiHidden/>
    <w:unhideWhenUsed/>
    <w:rsid w:val="007F5CDF"/>
  </w:style>
  <w:style w:type="numbering" w:customStyle="1" w:styleId="710">
    <w:name w:val="Нет списка71"/>
    <w:next w:val="a2"/>
    <w:uiPriority w:val="99"/>
    <w:semiHidden/>
    <w:unhideWhenUsed/>
    <w:rsid w:val="007F5CDF"/>
  </w:style>
  <w:style w:type="numbering" w:customStyle="1" w:styleId="1210">
    <w:name w:val="Нет списка121"/>
    <w:next w:val="a2"/>
    <w:uiPriority w:val="99"/>
    <w:semiHidden/>
    <w:unhideWhenUsed/>
    <w:rsid w:val="007F5CDF"/>
  </w:style>
  <w:style w:type="numbering" w:customStyle="1" w:styleId="221">
    <w:name w:val="Нет списка221"/>
    <w:next w:val="a2"/>
    <w:uiPriority w:val="99"/>
    <w:semiHidden/>
    <w:unhideWhenUsed/>
    <w:rsid w:val="007F5CDF"/>
  </w:style>
  <w:style w:type="numbering" w:customStyle="1" w:styleId="321">
    <w:name w:val="Нет списка321"/>
    <w:next w:val="a2"/>
    <w:uiPriority w:val="99"/>
    <w:semiHidden/>
    <w:unhideWhenUsed/>
    <w:rsid w:val="007F5CDF"/>
  </w:style>
  <w:style w:type="numbering" w:customStyle="1" w:styleId="421">
    <w:name w:val="Нет списка421"/>
    <w:next w:val="a2"/>
    <w:uiPriority w:val="99"/>
    <w:semiHidden/>
    <w:unhideWhenUsed/>
    <w:rsid w:val="007F5CDF"/>
  </w:style>
  <w:style w:type="numbering" w:customStyle="1" w:styleId="521">
    <w:name w:val="Нет списка521"/>
    <w:next w:val="a2"/>
    <w:uiPriority w:val="99"/>
    <w:semiHidden/>
    <w:unhideWhenUsed/>
    <w:rsid w:val="007F5CDF"/>
  </w:style>
  <w:style w:type="numbering" w:customStyle="1" w:styleId="810">
    <w:name w:val="Нет списка81"/>
    <w:next w:val="a2"/>
    <w:uiPriority w:val="99"/>
    <w:semiHidden/>
    <w:unhideWhenUsed/>
    <w:rsid w:val="007F5CDF"/>
  </w:style>
  <w:style w:type="table" w:customStyle="1" w:styleId="122">
    <w:name w:val="Сетка таблицы12"/>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7F5CDF"/>
  </w:style>
  <w:style w:type="table" w:customStyle="1" w:styleId="212">
    <w:name w:val="Сетка таблицы21"/>
    <w:basedOn w:val="a1"/>
    <w:next w:val="a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7F5CDF"/>
  </w:style>
  <w:style w:type="numbering" w:customStyle="1" w:styleId="231">
    <w:name w:val="Нет списка231"/>
    <w:next w:val="a2"/>
    <w:uiPriority w:val="99"/>
    <w:semiHidden/>
    <w:unhideWhenUsed/>
    <w:rsid w:val="007F5CDF"/>
  </w:style>
  <w:style w:type="numbering" w:customStyle="1" w:styleId="331">
    <w:name w:val="Нет списка331"/>
    <w:next w:val="a2"/>
    <w:uiPriority w:val="99"/>
    <w:semiHidden/>
    <w:unhideWhenUsed/>
    <w:rsid w:val="007F5CDF"/>
  </w:style>
  <w:style w:type="numbering" w:customStyle="1" w:styleId="431">
    <w:name w:val="Нет списка431"/>
    <w:next w:val="a2"/>
    <w:uiPriority w:val="99"/>
    <w:semiHidden/>
    <w:unhideWhenUsed/>
    <w:rsid w:val="007F5CDF"/>
  </w:style>
  <w:style w:type="numbering" w:customStyle="1" w:styleId="531">
    <w:name w:val="Нет списка531"/>
    <w:next w:val="a2"/>
    <w:uiPriority w:val="99"/>
    <w:semiHidden/>
    <w:unhideWhenUsed/>
    <w:rsid w:val="007F5CDF"/>
  </w:style>
  <w:style w:type="table" w:customStyle="1" w:styleId="312">
    <w:name w:val="Сетка таблицы31"/>
    <w:basedOn w:val="a1"/>
    <w:next w:val="a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F5CDF"/>
  </w:style>
  <w:style w:type="numbering" w:customStyle="1" w:styleId="160">
    <w:name w:val="Нет списка16"/>
    <w:next w:val="a2"/>
    <w:uiPriority w:val="99"/>
    <w:semiHidden/>
    <w:unhideWhenUsed/>
    <w:rsid w:val="007F5CDF"/>
  </w:style>
  <w:style w:type="numbering" w:customStyle="1" w:styleId="250">
    <w:name w:val="Нет списка25"/>
    <w:next w:val="a2"/>
    <w:uiPriority w:val="99"/>
    <w:semiHidden/>
    <w:unhideWhenUsed/>
    <w:rsid w:val="007F5CDF"/>
  </w:style>
  <w:style w:type="numbering" w:customStyle="1" w:styleId="35">
    <w:name w:val="Нет списка35"/>
    <w:next w:val="a2"/>
    <w:uiPriority w:val="99"/>
    <w:semiHidden/>
    <w:unhideWhenUsed/>
    <w:rsid w:val="007F5CDF"/>
  </w:style>
  <w:style w:type="numbering" w:customStyle="1" w:styleId="45">
    <w:name w:val="Нет списка45"/>
    <w:next w:val="a2"/>
    <w:uiPriority w:val="99"/>
    <w:semiHidden/>
    <w:unhideWhenUsed/>
    <w:rsid w:val="007F5CDF"/>
  </w:style>
  <w:style w:type="paragraph" w:customStyle="1" w:styleId="132">
    <w:name w:val="Оглавление 13"/>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numbering" w:customStyle="1" w:styleId="550">
    <w:name w:val="Нет списка55"/>
    <w:next w:val="a2"/>
    <w:uiPriority w:val="99"/>
    <w:semiHidden/>
    <w:unhideWhenUsed/>
    <w:rsid w:val="007F5CDF"/>
  </w:style>
  <w:style w:type="table" w:customStyle="1" w:styleId="62">
    <w:name w:val="Сетка таблицы6"/>
    <w:basedOn w:val="a1"/>
    <w:next w:val="a9"/>
    <w:uiPriority w:val="5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7F5CDF"/>
  </w:style>
  <w:style w:type="numbering" w:customStyle="1" w:styleId="1130">
    <w:name w:val="Нет списка113"/>
    <w:next w:val="a2"/>
    <w:uiPriority w:val="99"/>
    <w:semiHidden/>
    <w:unhideWhenUsed/>
    <w:rsid w:val="007F5CDF"/>
  </w:style>
  <w:style w:type="numbering" w:customStyle="1" w:styleId="2120">
    <w:name w:val="Нет списка212"/>
    <w:next w:val="a2"/>
    <w:uiPriority w:val="99"/>
    <w:semiHidden/>
    <w:unhideWhenUsed/>
    <w:rsid w:val="007F5CDF"/>
  </w:style>
  <w:style w:type="numbering" w:customStyle="1" w:styleId="3120">
    <w:name w:val="Нет списка312"/>
    <w:next w:val="a2"/>
    <w:uiPriority w:val="99"/>
    <w:semiHidden/>
    <w:unhideWhenUsed/>
    <w:rsid w:val="007F5CDF"/>
  </w:style>
  <w:style w:type="numbering" w:customStyle="1" w:styleId="412">
    <w:name w:val="Нет списка412"/>
    <w:next w:val="a2"/>
    <w:uiPriority w:val="99"/>
    <w:semiHidden/>
    <w:unhideWhenUsed/>
    <w:rsid w:val="007F5CDF"/>
  </w:style>
  <w:style w:type="numbering" w:customStyle="1" w:styleId="512">
    <w:name w:val="Нет списка512"/>
    <w:next w:val="a2"/>
    <w:uiPriority w:val="99"/>
    <w:semiHidden/>
    <w:unhideWhenUsed/>
    <w:rsid w:val="007F5CDF"/>
  </w:style>
  <w:style w:type="numbering" w:customStyle="1" w:styleId="720">
    <w:name w:val="Нет списка72"/>
    <w:next w:val="a2"/>
    <w:uiPriority w:val="99"/>
    <w:semiHidden/>
    <w:unhideWhenUsed/>
    <w:rsid w:val="007F5CDF"/>
  </w:style>
  <w:style w:type="numbering" w:customStyle="1" w:styleId="1220">
    <w:name w:val="Нет списка122"/>
    <w:next w:val="a2"/>
    <w:uiPriority w:val="99"/>
    <w:semiHidden/>
    <w:unhideWhenUsed/>
    <w:rsid w:val="007F5CDF"/>
  </w:style>
  <w:style w:type="numbering" w:customStyle="1" w:styleId="222">
    <w:name w:val="Нет списка222"/>
    <w:next w:val="a2"/>
    <w:uiPriority w:val="99"/>
    <w:semiHidden/>
    <w:unhideWhenUsed/>
    <w:rsid w:val="007F5CDF"/>
  </w:style>
  <w:style w:type="numbering" w:customStyle="1" w:styleId="322">
    <w:name w:val="Нет списка322"/>
    <w:next w:val="a2"/>
    <w:uiPriority w:val="99"/>
    <w:semiHidden/>
    <w:unhideWhenUsed/>
    <w:rsid w:val="007F5CDF"/>
  </w:style>
  <w:style w:type="numbering" w:customStyle="1" w:styleId="422">
    <w:name w:val="Нет списка422"/>
    <w:next w:val="a2"/>
    <w:uiPriority w:val="99"/>
    <w:semiHidden/>
    <w:unhideWhenUsed/>
    <w:rsid w:val="007F5CDF"/>
  </w:style>
  <w:style w:type="numbering" w:customStyle="1" w:styleId="522">
    <w:name w:val="Нет списка522"/>
    <w:next w:val="a2"/>
    <w:uiPriority w:val="99"/>
    <w:semiHidden/>
    <w:unhideWhenUsed/>
    <w:rsid w:val="007F5CDF"/>
  </w:style>
  <w:style w:type="numbering" w:customStyle="1" w:styleId="82">
    <w:name w:val="Нет списка82"/>
    <w:next w:val="a2"/>
    <w:uiPriority w:val="99"/>
    <w:semiHidden/>
    <w:unhideWhenUsed/>
    <w:rsid w:val="007F5CDF"/>
  </w:style>
  <w:style w:type="table" w:customStyle="1" w:styleId="133">
    <w:name w:val="Сетка таблицы13"/>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F5CDF"/>
  </w:style>
  <w:style w:type="table" w:customStyle="1" w:styleId="223">
    <w:name w:val="Сетка таблицы22"/>
    <w:basedOn w:val="a1"/>
    <w:next w:val="a9"/>
    <w:uiPriority w:val="5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7F5CDF"/>
  </w:style>
  <w:style w:type="numbering" w:customStyle="1" w:styleId="232">
    <w:name w:val="Нет списка232"/>
    <w:next w:val="a2"/>
    <w:uiPriority w:val="99"/>
    <w:semiHidden/>
    <w:unhideWhenUsed/>
    <w:rsid w:val="007F5CDF"/>
  </w:style>
  <w:style w:type="numbering" w:customStyle="1" w:styleId="332">
    <w:name w:val="Нет списка332"/>
    <w:next w:val="a2"/>
    <w:uiPriority w:val="99"/>
    <w:semiHidden/>
    <w:unhideWhenUsed/>
    <w:rsid w:val="007F5CDF"/>
  </w:style>
  <w:style w:type="numbering" w:customStyle="1" w:styleId="432">
    <w:name w:val="Нет списка432"/>
    <w:next w:val="a2"/>
    <w:uiPriority w:val="99"/>
    <w:semiHidden/>
    <w:unhideWhenUsed/>
    <w:rsid w:val="007F5CDF"/>
  </w:style>
  <w:style w:type="numbering" w:customStyle="1" w:styleId="532">
    <w:name w:val="Нет списка532"/>
    <w:next w:val="a2"/>
    <w:uiPriority w:val="99"/>
    <w:semiHidden/>
    <w:unhideWhenUsed/>
    <w:rsid w:val="007F5CDF"/>
  </w:style>
  <w:style w:type="table" w:customStyle="1" w:styleId="320">
    <w:name w:val="Сетка таблицы32"/>
    <w:basedOn w:val="a1"/>
    <w:next w:val="a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7F5CDF"/>
  </w:style>
  <w:style w:type="numbering" w:customStyle="1" w:styleId="180">
    <w:name w:val="Нет списка18"/>
    <w:next w:val="a2"/>
    <w:uiPriority w:val="99"/>
    <w:semiHidden/>
    <w:unhideWhenUsed/>
    <w:rsid w:val="007F5CDF"/>
  </w:style>
  <w:style w:type="numbering" w:customStyle="1" w:styleId="260">
    <w:name w:val="Нет списка26"/>
    <w:next w:val="a2"/>
    <w:uiPriority w:val="99"/>
    <w:semiHidden/>
    <w:unhideWhenUsed/>
    <w:rsid w:val="007F5CDF"/>
  </w:style>
  <w:style w:type="numbering" w:customStyle="1" w:styleId="36">
    <w:name w:val="Нет списка36"/>
    <w:next w:val="a2"/>
    <w:uiPriority w:val="99"/>
    <w:semiHidden/>
    <w:unhideWhenUsed/>
    <w:rsid w:val="007F5CDF"/>
  </w:style>
  <w:style w:type="numbering" w:customStyle="1" w:styleId="46">
    <w:name w:val="Нет списка46"/>
    <w:next w:val="a2"/>
    <w:uiPriority w:val="99"/>
    <w:semiHidden/>
    <w:unhideWhenUsed/>
    <w:rsid w:val="007F5CDF"/>
  </w:style>
  <w:style w:type="paragraph" w:customStyle="1" w:styleId="141">
    <w:name w:val="Оглавление 14"/>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numbering" w:customStyle="1" w:styleId="560">
    <w:name w:val="Нет списка56"/>
    <w:next w:val="a2"/>
    <w:uiPriority w:val="99"/>
    <w:semiHidden/>
    <w:unhideWhenUsed/>
    <w:rsid w:val="007F5CDF"/>
  </w:style>
  <w:style w:type="numbering" w:customStyle="1" w:styleId="63">
    <w:name w:val="Нет списка63"/>
    <w:next w:val="a2"/>
    <w:uiPriority w:val="99"/>
    <w:semiHidden/>
    <w:unhideWhenUsed/>
    <w:rsid w:val="007F5CDF"/>
  </w:style>
  <w:style w:type="numbering" w:customStyle="1" w:styleId="114">
    <w:name w:val="Нет списка114"/>
    <w:next w:val="a2"/>
    <w:uiPriority w:val="99"/>
    <w:semiHidden/>
    <w:unhideWhenUsed/>
    <w:rsid w:val="007F5CDF"/>
  </w:style>
  <w:style w:type="numbering" w:customStyle="1" w:styleId="213">
    <w:name w:val="Нет списка213"/>
    <w:next w:val="a2"/>
    <w:uiPriority w:val="99"/>
    <w:semiHidden/>
    <w:unhideWhenUsed/>
    <w:rsid w:val="007F5CDF"/>
  </w:style>
  <w:style w:type="numbering" w:customStyle="1" w:styleId="313">
    <w:name w:val="Нет списка313"/>
    <w:next w:val="a2"/>
    <w:uiPriority w:val="99"/>
    <w:semiHidden/>
    <w:unhideWhenUsed/>
    <w:rsid w:val="007F5CDF"/>
  </w:style>
  <w:style w:type="numbering" w:customStyle="1" w:styleId="413">
    <w:name w:val="Нет списка413"/>
    <w:next w:val="a2"/>
    <w:uiPriority w:val="99"/>
    <w:semiHidden/>
    <w:unhideWhenUsed/>
    <w:rsid w:val="007F5CDF"/>
  </w:style>
  <w:style w:type="numbering" w:customStyle="1" w:styleId="513">
    <w:name w:val="Нет списка513"/>
    <w:next w:val="a2"/>
    <w:uiPriority w:val="99"/>
    <w:semiHidden/>
    <w:unhideWhenUsed/>
    <w:rsid w:val="007F5CDF"/>
  </w:style>
  <w:style w:type="numbering" w:customStyle="1" w:styleId="73">
    <w:name w:val="Нет списка73"/>
    <w:next w:val="a2"/>
    <w:uiPriority w:val="99"/>
    <w:semiHidden/>
    <w:unhideWhenUsed/>
    <w:rsid w:val="007F5CDF"/>
  </w:style>
  <w:style w:type="numbering" w:customStyle="1" w:styleId="123">
    <w:name w:val="Нет списка123"/>
    <w:next w:val="a2"/>
    <w:uiPriority w:val="99"/>
    <w:semiHidden/>
    <w:unhideWhenUsed/>
    <w:rsid w:val="007F5CDF"/>
  </w:style>
  <w:style w:type="numbering" w:customStyle="1" w:styleId="2230">
    <w:name w:val="Нет списка223"/>
    <w:next w:val="a2"/>
    <w:uiPriority w:val="99"/>
    <w:semiHidden/>
    <w:unhideWhenUsed/>
    <w:rsid w:val="007F5CDF"/>
  </w:style>
  <w:style w:type="numbering" w:customStyle="1" w:styleId="323">
    <w:name w:val="Нет списка323"/>
    <w:next w:val="a2"/>
    <w:uiPriority w:val="99"/>
    <w:semiHidden/>
    <w:unhideWhenUsed/>
    <w:rsid w:val="007F5CDF"/>
  </w:style>
  <w:style w:type="numbering" w:customStyle="1" w:styleId="423">
    <w:name w:val="Нет списка423"/>
    <w:next w:val="a2"/>
    <w:uiPriority w:val="99"/>
    <w:semiHidden/>
    <w:unhideWhenUsed/>
    <w:rsid w:val="007F5CDF"/>
  </w:style>
  <w:style w:type="numbering" w:customStyle="1" w:styleId="523">
    <w:name w:val="Нет списка523"/>
    <w:next w:val="a2"/>
    <w:uiPriority w:val="99"/>
    <w:semiHidden/>
    <w:unhideWhenUsed/>
    <w:rsid w:val="007F5CDF"/>
  </w:style>
  <w:style w:type="numbering" w:customStyle="1" w:styleId="83">
    <w:name w:val="Нет списка83"/>
    <w:next w:val="a2"/>
    <w:uiPriority w:val="99"/>
    <w:semiHidden/>
    <w:unhideWhenUsed/>
    <w:rsid w:val="007F5CDF"/>
  </w:style>
  <w:style w:type="table" w:customStyle="1" w:styleId="142">
    <w:name w:val="Сетка таблицы14"/>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F5CDF"/>
  </w:style>
  <w:style w:type="numbering" w:customStyle="1" w:styleId="1330">
    <w:name w:val="Нет списка133"/>
    <w:next w:val="a2"/>
    <w:uiPriority w:val="99"/>
    <w:semiHidden/>
    <w:unhideWhenUsed/>
    <w:rsid w:val="007F5CDF"/>
  </w:style>
  <w:style w:type="numbering" w:customStyle="1" w:styleId="233">
    <w:name w:val="Нет списка233"/>
    <w:next w:val="a2"/>
    <w:uiPriority w:val="99"/>
    <w:semiHidden/>
    <w:unhideWhenUsed/>
    <w:rsid w:val="007F5CDF"/>
  </w:style>
  <w:style w:type="numbering" w:customStyle="1" w:styleId="333">
    <w:name w:val="Нет списка333"/>
    <w:next w:val="a2"/>
    <w:uiPriority w:val="99"/>
    <w:semiHidden/>
    <w:unhideWhenUsed/>
    <w:rsid w:val="007F5CDF"/>
  </w:style>
  <w:style w:type="numbering" w:customStyle="1" w:styleId="433">
    <w:name w:val="Нет списка433"/>
    <w:next w:val="a2"/>
    <w:uiPriority w:val="99"/>
    <w:semiHidden/>
    <w:unhideWhenUsed/>
    <w:rsid w:val="007F5CDF"/>
  </w:style>
  <w:style w:type="numbering" w:customStyle="1" w:styleId="533">
    <w:name w:val="Нет списка533"/>
    <w:next w:val="a2"/>
    <w:uiPriority w:val="99"/>
    <w:semiHidden/>
    <w:unhideWhenUsed/>
    <w:rsid w:val="007F5CDF"/>
  </w:style>
  <w:style w:type="numbering" w:customStyle="1" w:styleId="190">
    <w:name w:val="Нет списка19"/>
    <w:next w:val="a2"/>
    <w:uiPriority w:val="99"/>
    <w:semiHidden/>
    <w:unhideWhenUsed/>
    <w:rsid w:val="007F5CDF"/>
  </w:style>
  <w:style w:type="numbering" w:customStyle="1" w:styleId="1100">
    <w:name w:val="Нет списка110"/>
    <w:next w:val="a2"/>
    <w:uiPriority w:val="99"/>
    <w:semiHidden/>
    <w:unhideWhenUsed/>
    <w:rsid w:val="007F5CDF"/>
  </w:style>
  <w:style w:type="numbering" w:customStyle="1" w:styleId="270">
    <w:name w:val="Нет списка27"/>
    <w:next w:val="a2"/>
    <w:uiPriority w:val="99"/>
    <w:semiHidden/>
    <w:unhideWhenUsed/>
    <w:rsid w:val="007F5CDF"/>
  </w:style>
  <w:style w:type="numbering" w:customStyle="1" w:styleId="37">
    <w:name w:val="Нет списка37"/>
    <w:next w:val="a2"/>
    <w:uiPriority w:val="99"/>
    <w:semiHidden/>
    <w:unhideWhenUsed/>
    <w:rsid w:val="007F5CDF"/>
  </w:style>
  <w:style w:type="numbering" w:customStyle="1" w:styleId="47">
    <w:name w:val="Нет списка47"/>
    <w:next w:val="a2"/>
    <w:uiPriority w:val="99"/>
    <w:semiHidden/>
    <w:unhideWhenUsed/>
    <w:rsid w:val="007F5CDF"/>
  </w:style>
  <w:style w:type="paragraph" w:customStyle="1" w:styleId="151">
    <w:name w:val="Оглавление 15"/>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numbering" w:customStyle="1" w:styleId="57">
    <w:name w:val="Нет списка57"/>
    <w:next w:val="a2"/>
    <w:uiPriority w:val="99"/>
    <w:semiHidden/>
    <w:unhideWhenUsed/>
    <w:rsid w:val="007F5CDF"/>
  </w:style>
  <w:style w:type="numbering" w:customStyle="1" w:styleId="64">
    <w:name w:val="Нет списка64"/>
    <w:next w:val="a2"/>
    <w:uiPriority w:val="99"/>
    <w:semiHidden/>
    <w:unhideWhenUsed/>
    <w:rsid w:val="007F5CDF"/>
  </w:style>
  <w:style w:type="numbering" w:customStyle="1" w:styleId="115">
    <w:name w:val="Нет списка115"/>
    <w:next w:val="a2"/>
    <w:uiPriority w:val="99"/>
    <w:semiHidden/>
    <w:unhideWhenUsed/>
    <w:rsid w:val="007F5CDF"/>
  </w:style>
  <w:style w:type="numbering" w:customStyle="1" w:styleId="214">
    <w:name w:val="Нет списка214"/>
    <w:next w:val="a2"/>
    <w:uiPriority w:val="99"/>
    <w:semiHidden/>
    <w:unhideWhenUsed/>
    <w:rsid w:val="007F5CDF"/>
  </w:style>
  <w:style w:type="numbering" w:customStyle="1" w:styleId="314">
    <w:name w:val="Нет списка314"/>
    <w:next w:val="a2"/>
    <w:uiPriority w:val="99"/>
    <w:semiHidden/>
    <w:unhideWhenUsed/>
    <w:rsid w:val="007F5CDF"/>
  </w:style>
  <w:style w:type="numbering" w:customStyle="1" w:styleId="414">
    <w:name w:val="Нет списка414"/>
    <w:next w:val="a2"/>
    <w:uiPriority w:val="99"/>
    <w:semiHidden/>
    <w:unhideWhenUsed/>
    <w:rsid w:val="007F5CDF"/>
  </w:style>
  <w:style w:type="numbering" w:customStyle="1" w:styleId="514">
    <w:name w:val="Нет списка514"/>
    <w:next w:val="a2"/>
    <w:uiPriority w:val="99"/>
    <w:semiHidden/>
    <w:unhideWhenUsed/>
    <w:rsid w:val="007F5CDF"/>
  </w:style>
  <w:style w:type="numbering" w:customStyle="1" w:styleId="74">
    <w:name w:val="Нет списка74"/>
    <w:next w:val="a2"/>
    <w:uiPriority w:val="99"/>
    <w:semiHidden/>
    <w:unhideWhenUsed/>
    <w:rsid w:val="007F5CDF"/>
  </w:style>
  <w:style w:type="numbering" w:customStyle="1" w:styleId="124">
    <w:name w:val="Нет списка124"/>
    <w:next w:val="a2"/>
    <w:uiPriority w:val="99"/>
    <w:semiHidden/>
    <w:unhideWhenUsed/>
    <w:rsid w:val="007F5CDF"/>
  </w:style>
  <w:style w:type="numbering" w:customStyle="1" w:styleId="224">
    <w:name w:val="Нет списка224"/>
    <w:next w:val="a2"/>
    <w:uiPriority w:val="99"/>
    <w:semiHidden/>
    <w:unhideWhenUsed/>
    <w:rsid w:val="007F5CDF"/>
  </w:style>
  <w:style w:type="numbering" w:customStyle="1" w:styleId="324">
    <w:name w:val="Нет списка324"/>
    <w:next w:val="a2"/>
    <w:uiPriority w:val="99"/>
    <w:semiHidden/>
    <w:unhideWhenUsed/>
    <w:rsid w:val="007F5CDF"/>
  </w:style>
  <w:style w:type="numbering" w:customStyle="1" w:styleId="424">
    <w:name w:val="Нет списка424"/>
    <w:next w:val="a2"/>
    <w:uiPriority w:val="99"/>
    <w:semiHidden/>
    <w:unhideWhenUsed/>
    <w:rsid w:val="007F5CDF"/>
  </w:style>
  <w:style w:type="numbering" w:customStyle="1" w:styleId="524">
    <w:name w:val="Нет списка524"/>
    <w:next w:val="a2"/>
    <w:uiPriority w:val="99"/>
    <w:semiHidden/>
    <w:unhideWhenUsed/>
    <w:rsid w:val="007F5CDF"/>
  </w:style>
  <w:style w:type="numbering" w:customStyle="1" w:styleId="84">
    <w:name w:val="Нет списка84"/>
    <w:next w:val="a2"/>
    <w:uiPriority w:val="99"/>
    <w:semiHidden/>
    <w:unhideWhenUsed/>
    <w:rsid w:val="007F5CDF"/>
  </w:style>
  <w:style w:type="table" w:customStyle="1" w:styleId="152">
    <w:name w:val="Сетка таблицы15"/>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7F5CDF"/>
  </w:style>
  <w:style w:type="numbering" w:customStyle="1" w:styleId="134">
    <w:name w:val="Нет списка134"/>
    <w:next w:val="a2"/>
    <w:uiPriority w:val="99"/>
    <w:semiHidden/>
    <w:unhideWhenUsed/>
    <w:rsid w:val="007F5CDF"/>
  </w:style>
  <w:style w:type="numbering" w:customStyle="1" w:styleId="234">
    <w:name w:val="Нет списка234"/>
    <w:next w:val="a2"/>
    <w:uiPriority w:val="99"/>
    <w:semiHidden/>
    <w:unhideWhenUsed/>
    <w:rsid w:val="007F5CDF"/>
  </w:style>
  <w:style w:type="numbering" w:customStyle="1" w:styleId="334">
    <w:name w:val="Нет списка334"/>
    <w:next w:val="a2"/>
    <w:uiPriority w:val="99"/>
    <w:semiHidden/>
    <w:unhideWhenUsed/>
    <w:rsid w:val="007F5CDF"/>
  </w:style>
  <w:style w:type="numbering" w:customStyle="1" w:styleId="434">
    <w:name w:val="Нет списка434"/>
    <w:next w:val="a2"/>
    <w:uiPriority w:val="99"/>
    <w:semiHidden/>
    <w:unhideWhenUsed/>
    <w:rsid w:val="007F5CDF"/>
  </w:style>
  <w:style w:type="numbering" w:customStyle="1" w:styleId="534">
    <w:name w:val="Нет списка534"/>
    <w:next w:val="a2"/>
    <w:uiPriority w:val="99"/>
    <w:semiHidden/>
    <w:unhideWhenUsed/>
    <w:rsid w:val="007F5CDF"/>
  </w:style>
  <w:style w:type="numbering" w:customStyle="1" w:styleId="200">
    <w:name w:val="Нет списка20"/>
    <w:next w:val="a2"/>
    <w:uiPriority w:val="99"/>
    <w:semiHidden/>
    <w:unhideWhenUsed/>
    <w:rsid w:val="007F5CDF"/>
  </w:style>
  <w:style w:type="numbering" w:customStyle="1" w:styleId="116">
    <w:name w:val="Нет списка116"/>
    <w:next w:val="a2"/>
    <w:uiPriority w:val="99"/>
    <w:semiHidden/>
    <w:unhideWhenUsed/>
    <w:rsid w:val="007F5CDF"/>
  </w:style>
  <w:style w:type="numbering" w:customStyle="1" w:styleId="28">
    <w:name w:val="Нет списка28"/>
    <w:next w:val="a2"/>
    <w:uiPriority w:val="99"/>
    <w:semiHidden/>
    <w:unhideWhenUsed/>
    <w:rsid w:val="007F5CDF"/>
  </w:style>
  <w:style w:type="numbering" w:customStyle="1" w:styleId="38">
    <w:name w:val="Нет списка38"/>
    <w:next w:val="a2"/>
    <w:uiPriority w:val="99"/>
    <w:semiHidden/>
    <w:unhideWhenUsed/>
    <w:rsid w:val="007F5CDF"/>
  </w:style>
  <w:style w:type="numbering" w:customStyle="1" w:styleId="48">
    <w:name w:val="Нет списка48"/>
    <w:next w:val="a2"/>
    <w:uiPriority w:val="99"/>
    <w:semiHidden/>
    <w:unhideWhenUsed/>
    <w:rsid w:val="007F5CDF"/>
  </w:style>
  <w:style w:type="paragraph" w:customStyle="1" w:styleId="161">
    <w:name w:val="Оглавление 16"/>
    <w:basedOn w:val="a"/>
    <w:next w:val="a"/>
    <w:autoRedefine/>
    <w:uiPriority w:val="39"/>
    <w:unhideWhenUsed/>
    <w:rsid w:val="007F5CDF"/>
    <w:pPr>
      <w:widowControl/>
      <w:suppressAutoHyphens w:val="0"/>
      <w:spacing w:after="100" w:line="276" w:lineRule="auto"/>
    </w:pPr>
    <w:rPr>
      <w:rFonts w:asciiTheme="minorHAnsi" w:eastAsia="Times New Roman" w:hAnsiTheme="minorHAnsi" w:cstheme="minorBidi"/>
      <w:kern w:val="0"/>
      <w:sz w:val="22"/>
      <w:szCs w:val="22"/>
    </w:rPr>
  </w:style>
  <w:style w:type="numbering" w:customStyle="1" w:styleId="58">
    <w:name w:val="Нет списка58"/>
    <w:next w:val="a2"/>
    <w:uiPriority w:val="99"/>
    <w:semiHidden/>
    <w:unhideWhenUsed/>
    <w:rsid w:val="007F5CDF"/>
  </w:style>
  <w:style w:type="numbering" w:customStyle="1" w:styleId="65">
    <w:name w:val="Нет списка65"/>
    <w:next w:val="a2"/>
    <w:uiPriority w:val="99"/>
    <w:semiHidden/>
    <w:unhideWhenUsed/>
    <w:rsid w:val="007F5CDF"/>
  </w:style>
  <w:style w:type="numbering" w:customStyle="1" w:styleId="117">
    <w:name w:val="Нет списка117"/>
    <w:next w:val="a2"/>
    <w:uiPriority w:val="99"/>
    <w:semiHidden/>
    <w:unhideWhenUsed/>
    <w:rsid w:val="007F5CDF"/>
  </w:style>
  <w:style w:type="numbering" w:customStyle="1" w:styleId="215">
    <w:name w:val="Нет списка215"/>
    <w:next w:val="a2"/>
    <w:uiPriority w:val="99"/>
    <w:semiHidden/>
    <w:unhideWhenUsed/>
    <w:rsid w:val="007F5CDF"/>
  </w:style>
  <w:style w:type="numbering" w:customStyle="1" w:styleId="315">
    <w:name w:val="Нет списка315"/>
    <w:next w:val="a2"/>
    <w:uiPriority w:val="99"/>
    <w:semiHidden/>
    <w:unhideWhenUsed/>
    <w:rsid w:val="007F5CDF"/>
  </w:style>
  <w:style w:type="numbering" w:customStyle="1" w:styleId="415">
    <w:name w:val="Нет списка415"/>
    <w:next w:val="a2"/>
    <w:uiPriority w:val="99"/>
    <w:semiHidden/>
    <w:unhideWhenUsed/>
    <w:rsid w:val="007F5CDF"/>
  </w:style>
  <w:style w:type="numbering" w:customStyle="1" w:styleId="515">
    <w:name w:val="Нет списка515"/>
    <w:next w:val="a2"/>
    <w:uiPriority w:val="99"/>
    <w:semiHidden/>
    <w:unhideWhenUsed/>
    <w:rsid w:val="007F5CDF"/>
  </w:style>
  <w:style w:type="numbering" w:customStyle="1" w:styleId="75">
    <w:name w:val="Нет списка75"/>
    <w:next w:val="a2"/>
    <w:uiPriority w:val="99"/>
    <w:semiHidden/>
    <w:unhideWhenUsed/>
    <w:rsid w:val="007F5CDF"/>
  </w:style>
  <w:style w:type="numbering" w:customStyle="1" w:styleId="125">
    <w:name w:val="Нет списка125"/>
    <w:next w:val="a2"/>
    <w:uiPriority w:val="99"/>
    <w:semiHidden/>
    <w:unhideWhenUsed/>
    <w:rsid w:val="007F5CDF"/>
  </w:style>
  <w:style w:type="numbering" w:customStyle="1" w:styleId="225">
    <w:name w:val="Нет списка225"/>
    <w:next w:val="a2"/>
    <w:uiPriority w:val="99"/>
    <w:semiHidden/>
    <w:unhideWhenUsed/>
    <w:rsid w:val="007F5CDF"/>
  </w:style>
  <w:style w:type="numbering" w:customStyle="1" w:styleId="325">
    <w:name w:val="Нет списка325"/>
    <w:next w:val="a2"/>
    <w:uiPriority w:val="99"/>
    <w:semiHidden/>
    <w:unhideWhenUsed/>
    <w:rsid w:val="007F5CDF"/>
  </w:style>
  <w:style w:type="numbering" w:customStyle="1" w:styleId="425">
    <w:name w:val="Нет списка425"/>
    <w:next w:val="a2"/>
    <w:uiPriority w:val="99"/>
    <w:semiHidden/>
    <w:unhideWhenUsed/>
    <w:rsid w:val="007F5CDF"/>
  </w:style>
  <w:style w:type="numbering" w:customStyle="1" w:styleId="525">
    <w:name w:val="Нет списка525"/>
    <w:next w:val="a2"/>
    <w:uiPriority w:val="99"/>
    <w:semiHidden/>
    <w:unhideWhenUsed/>
    <w:rsid w:val="007F5CDF"/>
  </w:style>
  <w:style w:type="numbering" w:customStyle="1" w:styleId="85">
    <w:name w:val="Нет списка85"/>
    <w:next w:val="a2"/>
    <w:uiPriority w:val="99"/>
    <w:semiHidden/>
    <w:unhideWhenUsed/>
    <w:rsid w:val="007F5CDF"/>
  </w:style>
  <w:style w:type="table" w:customStyle="1" w:styleId="162">
    <w:name w:val="Сетка таблицы16"/>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7F5CDF"/>
  </w:style>
  <w:style w:type="numbering" w:customStyle="1" w:styleId="135">
    <w:name w:val="Нет списка135"/>
    <w:next w:val="a2"/>
    <w:uiPriority w:val="99"/>
    <w:semiHidden/>
    <w:unhideWhenUsed/>
    <w:rsid w:val="007F5CDF"/>
  </w:style>
  <w:style w:type="numbering" w:customStyle="1" w:styleId="235">
    <w:name w:val="Нет списка235"/>
    <w:next w:val="a2"/>
    <w:uiPriority w:val="99"/>
    <w:semiHidden/>
    <w:unhideWhenUsed/>
    <w:rsid w:val="007F5CDF"/>
  </w:style>
  <w:style w:type="numbering" w:customStyle="1" w:styleId="335">
    <w:name w:val="Нет списка335"/>
    <w:next w:val="a2"/>
    <w:uiPriority w:val="99"/>
    <w:semiHidden/>
    <w:unhideWhenUsed/>
    <w:rsid w:val="007F5CDF"/>
  </w:style>
  <w:style w:type="numbering" w:customStyle="1" w:styleId="435">
    <w:name w:val="Нет списка435"/>
    <w:next w:val="a2"/>
    <w:uiPriority w:val="99"/>
    <w:semiHidden/>
    <w:unhideWhenUsed/>
    <w:rsid w:val="007F5CDF"/>
  </w:style>
  <w:style w:type="numbering" w:customStyle="1" w:styleId="535">
    <w:name w:val="Нет списка535"/>
    <w:next w:val="a2"/>
    <w:uiPriority w:val="99"/>
    <w:semiHidden/>
    <w:unhideWhenUsed/>
    <w:rsid w:val="007F5CDF"/>
  </w:style>
  <w:style w:type="paragraph" w:styleId="1b">
    <w:name w:val="toc 1"/>
    <w:basedOn w:val="a"/>
    <w:next w:val="a"/>
    <w:autoRedefine/>
    <w:unhideWhenUsed/>
    <w:rsid w:val="007F5CDF"/>
    <w:pPr>
      <w:widowControl/>
      <w:suppressAutoHyphens w:val="0"/>
      <w:spacing w:after="100" w:line="259" w:lineRule="auto"/>
    </w:pPr>
    <w:rPr>
      <w:rFonts w:asciiTheme="minorHAnsi" w:eastAsiaTheme="minorHAnsi" w:hAnsiTheme="minorHAnsi" w:cstheme="minorBidi"/>
      <w:kern w:val="0"/>
      <w:sz w:val="22"/>
      <w:szCs w:val="22"/>
      <w:lang w:eastAsia="en-US"/>
    </w:rPr>
  </w:style>
  <w:style w:type="table" w:customStyle="1" w:styleId="236">
    <w:name w:val="Сетка таблицы23"/>
    <w:basedOn w:val="a1"/>
    <w:next w:val="a9"/>
    <w:uiPriority w:val="5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9"/>
    <w:uiPriority w:val="59"/>
    <w:rsid w:val="007F5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7F5CDF"/>
  </w:style>
  <w:style w:type="numbering" w:customStyle="1" w:styleId="118">
    <w:name w:val="Нет списка118"/>
    <w:next w:val="a2"/>
    <w:uiPriority w:val="99"/>
    <w:semiHidden/>
    <w:unhideWhenUsed/>
    <w:rsid w:val="007F5CDF"/>
  </w:style>
  <w:style w:type="numbering" w:customStyle="1" w:styleId="2100">
    <w:name w:val="Нет списка210"/>
    <w:next w:val="a2"/>
    <w:uiPriority w:val="99"/>
    <w:semiHidden/>
    <w:unhideWhenUsed/>
    <w:rsid w:val="007F5CDF"/>
  </w:style>
  <w:style w:type="numbering" w:customStyle="1" w:styleId="39">
    <w:name w:val="Нет списка39"/>
    <w:next w:val="a2"/>
    <w:uiPriority w:val="99"/>
    <w:semiHidden/>
    <w:unhideWhenUsed/>
    <w:rsid w:val="007F5CDF"/>
  </w:style>
  <w:style w:type="numbering" w:customStyle="1" w:styleId="49">
    <w:name w:val="Нет списка49"/>
    <w:next w:val="a2"/>
    <w:uiPriority w:val="99"/>
    <w:semiHidden/>
    <w:unhideWhenUsed/>
    <w:rsid w:val="007F5CDF"/>
  </w:style>
  <w:style w:type="numbering" w:customStyle="1" w:styleId="59">
    <w:name w:val="Нет списка59"/>
    <w:next w:val="a2"/>
    <w:uiPriority w:val="99"/>
    <w:semiHidden/>
    <w:unhideWhenUsed/>
    <w:rsid w:val="007F5CDF"/>
  </w:style>
  <w:style w:type="numbering" w:customStyle="1" w:styleId="66">
    <w:name w:val="Нет списка66"/>
    <w:next w:val="a2"/>
    <w:uiPriority w:val="99"/>
    <w:semiHidden/>
    <w:unhideWhenUsed/>
    <w:rsid w:val="007F5CDF"/>
  </w:style>
  <w:style w:type="numbering" w:customStyle="1" w:styleId="119">
    <w:name w:val="Нет списка119"/>
    <w:next w:val="a2"/>
    <w:uiPriority w:val="99"/>
    <w:semiHidden/>
    <w:unhideWhenUsed/>
    <w:rsid w:val="007F5CDF"/>
  </w:style>
  <w:style w:type="numbering" w:customStyle="1" w:styleId="216">
    <w:name w:val="Нет списка216"/>
    <w:next w:val="a2"/>
    <w:uiPriority w:val="99"/>
    <w:semiHidden/>
    <w:unhideWhenUsed/>
    <w:rsid w:val="007F5CDF"/>
  </w:style>
  <w:style w:type="numbering" w:customStyle="1" w:styleId="316">
    <w:name w:val="Нет списка316"/>
    <w:next w:val="a2"/>
    <w:uiPriority w:val="99"/>
    <w:semiHidden/>
    <w:unhideWhenUsed/>
    <w:rsid w:val="007F5CDF"/>
  </w:style>
  <w:style w:type="numbering" w:customStyle="1" w:styleId="416">
    <w:name w:val="Нет списка416"/>
    <w:next w:val="a2"/>
    <w:uiPriority w:val="99"/>
    <w:semiHidden/>
    <w:unhideWhenUsed/>
    <w:rsid w:val="007F5CDF"/>
  </w:style>
  <w:style w:type="numbering" w:customStyle="1" w:styleId="516">
    <w:name w:val="Нет списка516"/>
    <w:next w:val="a2"/>
    <w:uiPriority w:val="99"/>
    <w:semiHidden/>
    <w:unhideWhenUsed/>
    <w:rsid w:val="007F5CDF"/>
  </w:style>
  <w:style w:type="numbering" w:customStyle="1" w:styleId="76">
    <w:name w:val="Нет списка76"/>
    <w:next w:val="a2"/>
    <w:uiPriority w:val="99"/>
    <w:semiHidden/>
    <w:unhideWhenUsed/>
    <w:rsid w:val="007F5CDF"/>
  </w:style>
  <w:style w:type="numbering" w:customStyle="1" w:styleId="126">
    <w:name w:val="Нет списка126"/>
    <w:next w:val="a2"/>
    <w:uiPriority w:val="99"/>
    <w:semiHidden/>
    <w:unhideWhenUsed/>
    <w:rsid w:val="007F5CDF"/>
  </w:style>
  <w:style w:type="numbering" w:customStyle="1" w:styleId="226">
    <w:name w:val="Нет списка226"/>
    <w:next w:val="a2"/>
    <w:uiPriority w:val="99"/>
    <w:semiHidden/>
    <w:unhideWhenUsed/>
    <w:rsid w:val="007F5CDF"/>
  </w:style>
  <w:style w:type="numbering" w:customStyle="1" w:styleId="326">
    <w:name w:val="Нет списка326"/>
    <w:next w:val="a2"/>
    <w:uiPriority w:val="99"/>
    <w:semiHidden/>
    <w:unhideWhenUsed/>
    <w:rsid w:val="007F5CDF"/>
  </w:style>
  <w:style w:type="numbering" w:customStyle="1" w:styleId="426">
    <w:name w:val="Нет списка426"/>
    <w:next w:val="a2"/>
    <w:uiPriority w:val="99"/>
    <w:semiHidden/>
    <w:unhideWhenUsed/>
    <w:rsid w:val="007F5CDF"/>
  </w:style>
  <w:style w:type="numbering" w:customStyle="1" w:styleId="526">
    <w:name w:val="Нет списка526"/>
    <w:next w:val="a2"/>
    <w:uiPriority w:val="99"/>
    <w:semiHidden/>
    <w:unhideWhenUsed/>
    <w:rsid w:val="007F5CDF"/>
  </w:style>
  <w:style w:type="numbering" w:customStyle="1" w:styleId="86">
    <w:name w:val="Нет списка86"/>
    <w:next w:val="a2"/>
    <w:uiPriority w:val="99"/>
    <w:semiHidden/>
    <w:unhideWhenUsed/>
    <w:rsid w:val="007F5CDF"/>
  </w:style>
  <w:style w:type="table" w:customStyle="1" w:styleId="171">
    <w:name w:val="Сетка таблицы17"/>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7F5CDF"/>
  </w:style>
  <w:style w:type="numbering" w:customStyle="1" w:styleId="136">
    <w:name w:val="Нет списка136"/>
    <w:next w:val="a2"/>
    <w:uiPriority w:val="99"/>
    <w:semiHidden/>
    <w:unhideWhenUsed/>
    <w:rsid w:val="007F5CDF"/>
  </w:style>
  <w:style w:type="numbering" w:customStyle="1" w:styleId="2360">
    <w:name w:val="Нет списка236"/>
    <w:next w:val="a2"/>
    <w:uiPriority w:val="99"/>
    <w:semiHidden/>
    <w:unhideWhenUsed/>
    <w:rsid w:val="007F5CDF"/>
  </w:style>
  <w:style w:type="numbering" w:customStyle="1" w:styleId="336">
    <w:name w:val="Нет списка336"/>
    <w:next w:val="a2"/>
    <w:uiPriority w:val="99"/>
    <w:semiHidden/>
    <w:unhideWhenUsed/>
    <w:rsid w:val="007F5CDF"/>
  </w:style>
  <w:style w:type="numbering" w:customStyle="1" w:styleId="436">
    <w:name w:val="Нет списка436"/>
    <w:next w:val="a2"/>
    <w:uiPriority w:val="99"/>
    <w:semiHidden/>
    <w:unhideWhenUsed/>
    <w:rsid w:val="007F5CDF"/>
  </w:style>
  <w:style w:type="numbering" w:customStyle="1" w:styleId="536">
    <w:name w:val="Нет списка536"/>
    <w:next w:val="a2"/>
    <w:uiPriority w:val="99"/>
    <w:semiHidden/>
    <w:unhideWhenUsed/>
    <w:rsid w:val="007F5CDF"/>
  </w:style>
  <w:style w:type="numbering" w:customStyle="1" w:styleId="300">
    <w:name w:val="Нет списка30"/>
    <w:next w:val="a2"/>
    <w:uiPriority w:val="99"/>
    <w:semiHidden/>
    <w:unhideWhenUsed/>
    <w:rsid w:val="007F5CDF"/>
  </w:style>
  <w:style w:type="numbering" w:customStyle="1" w:styleId="1200">
    <w:name w:val="Нет списка120"/>
    <w:next w:val="a2"/>
    <w:uiPriority w:val="99"/>
    <w:semiHidden/>
    <w:unhideWhenUsed/>
    <w:rsid w:val="007F5CDF"/>
  </w:style>
  <w:style w:type="numbering" w:customStyle="1" w:styleId="217">
    <w:name w:val="Нет списка217"/>
    <w:next w:val="a2"/>
    <w:uiPriority w:val="99"/>
    <w:semiHidden/>
    <w:unhideWhenUsed/>
    <w:rsid w:val="007F5CDF"/>
  </w:style>
  <w:style w:type="numbering" w:customStyle="1" w:styleId="3100">
    <w:name w:val="Нет списка310"/>
    <w:next w:val="a2"/>
    <w:uiPriority w:val="99"/>
    <w:semiHidden/>
    <w:unhideWhenUsed/>
    <w:rsid w:val="007F5CDF"/>
  </w:style>
  <w:style w:type="numbering" w:customStyle="1" w:styleId="4100">
    <w:name w:val="Нет списка410"/>
    <w:next w:val="a2"/>
    <w:uiPriority w:val="99"/>
    <w:semiHidden/>
    <w:unhideWhenUsed/>
    <w:rsid w:val="007F5CDF"/>
  </w:style>
  <w:style w:type="numbering" w:customStyle="1" w:styleId="5100">
    <w:name w:val="Нет списка510"/>
    <w:next w:val="a2"/>
    <w:uiPriority w:val="99"/>
    <w:semiHidden/>
    <w:unhideWhenUsed/>
    <w:rsid w:val="007F5CDF"/>
  </w:style>
  <w:style w:type="numbering" w:customStyle="1" w:styleId="67">
    <w:name w:val="Нет списка67"/>
    <w:next w:val="a2"/>
    <w:uiPriority w:val="99"/>
    <w:semiHidden/>
    <w:unhideWhenUsed/>
    <w:rsid w:val="007F5CDF"/>
  </w:style>
  <w:style w:type="numbering" w:customStyle="1" w:styleId="11100">
    <w:name w:val="Нет списка1110"/>
    <w:next w:val="a2"/>
    <w:uiPriority w:val="99"/>
    <w:semiHidden/>
    <w:unhideWhenUsed/>
    <w:rsid w:val="007F5CDF"/>
  </w:style>
  <w:style w:type="numbering" w:customStyle="1" w:styleId="218">
    <w:name w:val="Нет списка218"/>
    <w:next w:val="a2"/>
    <w:uiPriority w:val="99"/>
    <w:semiHidden/>
    <w:unhideWhenUsed/>
    <w:rsid w:val="007F5CDF"/>
  </w:style>
  <w:style w:type="numbering" w:customStyle="1" w:styleId="317">
    <w:name w:val="Нет списка317"/>
    <w:next w:val="a2"/>
    <w:uiPriority w:val="99"/>
    <w:semiHidden/>
    <w:unhideWhenUsed/>
    <w:rsid w:val="007F5CDF"/>
  </w:style>
  <w:style w:type="numbering" w:customStyle="1" w:styleId="417">
    <w:name w:val="Нет списка417"/>
    <w:next w:val="a2"/>
    <w:uiPriority w:val="99"/>
    <w:semiHidden/>
    <w:unhideWhenUsed/>
    <w:rsid w:val="007F5CDF"/>
  </w:style>
  <w:style w:type="numbering" w:customStyle="1" w:styleId="517">
    <w:name w:val="Нет списка517"/>
    <w:next w:val="a2"/>
    <w:uiPriority w:val="99"/>
    <w:semiHidden/>
    <w:unhideWhenUsed/>
    <w:rsid w:val="007F5CDF"/>
  </w:style>
  <w:style w:type="numbering" w:customStyle="1" w:styleId="77">
    <w:name w:val="Нет списка77"/>
    <w:next w:val="a2"/>
    <w:uiPriority w:val="99"/>
    <w:semiHidden/>
    <w:unhideWhenUsed/>
    <w:rsid w:val="007F5CDF"/>
  </w:style>
  <w:style w:type="numbering" w:customStyle="1" w:styleId="127">
    <w:name w:val="Нет списка127"/>
    <w:next w:val="a2"/>
    <w:uiPriority w:val="99"/>
    <w:semiHidden/>
    <w:unhideWhenUsed/>
    <w:rsid w:val="007F5CDF"/>
  </w:style>
  <w:style w:type="numbering" w:customStyle="1" w:styleId="227">
    <w:name w:val="Нет списка227"/>
    <w:next w:val="a2"/>
    <w:uiPriority w:val="99"/>
    <w:semiHidden/>
    <w:unhideWhenUsed/>
    <w:rsid w:val="007F5CDF"/>
  </w:style>
  <w:style w:type="numbering" w:customStyle="1" w:styleId="327">
    <w:name w:val="Нет списка327"/>
    <w:next w:val="a2"/>
    <w:uiPriority w:val="99"/>
    <w:semiHidden/>
    <w:unhideWhenUsed/>
    <w:rsid w:val="007F5CDF"/>
  </w:style>
  <w:style w:type="numbering" w:customStyle="1" w:styleId="427">
    <w:name w:val="Нет списка427"/>
    <w:next w:val="a2"/>
    <w:uiPriority w:val="99"/>
    <w:semiHidden/>
    <w:unhideWhenUsed/>
    <w:rsid w:val="007F5CDF"/>
  </w:style>
  <w:style w:type="numbering" w:customStyle="1" w:styleId="527">
    <w:name w:val="Нет списка527"/>
    <w:next w:val="a2"/>
    <w:uiPriority w:val="99"/>
    <w:semiHidden/>
    <w:unhideWhenUsed/>
    <w:rsid w:val="007F5CDF"/>
  </w:style>
  <w:style w:type="numbering" w:customStyle="1" w:styleId="87">
    <w:name w:val="Нет списка87"/>
    <w:next w:val="a2"/>
    <w:uiPriority w:val="99"/>
    <w:semiHidden/>
    <w:unhideWhenUsed/>
    <w:rsid w:val="007F5CDF"/>
  </w:style>
  <w:style w:type="table" w:customStyle="1" w:styleId="181">
    <w:name w:val="Сетка таблицы18"/>
    <w:basedOn w:val="a1"/>
    <w:next w:val="a9"/>
    <w:uiPriority w:val="59"/>
    <w:rsid w:val="007F5C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7F5CDF"/>
  </w:style>
  <w:style w:type="numbering" w:customStyle="1" w:styleId="137">
    <w:name w:val="Нет списка137"/>
    <w:next w:val="a2"/>
    <w:uiPriority w:val="99"/>
    <w:semiHidden/>
    <w:unhideWhenUsed/>
    <w:rsid w:val="007F5CDF"/>
  </w:style>
  <w:style w:type="numbering" w:customStyle="1" w:styleId="237">
    <w:name w:val="Нет списка237"/>
    <w:next w:val="a2"/>
    <w:uiPriority w:val="99"/>
    <w:semiHidden/>
    <w:unhideWhenUsed/>
    <w:rsid w:val="007F5CDF"/>
  </w:style>
  <w:style w:type="numbering" w:customStyle="1" w:styleId="337">
    <w:name w:val="Нет списка337"/>
    <w:next w:val="a2"/>
    <w:uiPriority w:val="99"/>
    <w:semiHidden/>
    <w:unhideWhenUsed/>
    <w:rsid w:val="007F5CDF"/>
  </w:style>
  <w:style w:type="numbering" w:customStyle="1" w:styleId="437">
    <w:name w:val="Нет списка437"/>
    <w:next w:val="a2"/>
    <w:uiPriority w:val="99"/>
    <w:semiHidden/>
    <w:unhideWhenUsed/>
    <w:rsid w:val="007F5CDF"/>
  </w:style>
  <w:style w:type="numbering" w:customStyle="1" w:styleId="537">
    <w:name w:val="Нет списка537"/>
    <w:next w:val="a2"/>
    <w:uiPriority w:val="99"/>
    <w:semiHidden/>
    <w:unhideWhenUsed/>
    <w:rsid w:val="007F5CDF"/>
  </w:style>
  <w:style w:type="table" w:customStyle="1" w:styleId="78">
    <w:name w:val="Сетка таблицы7"/>
    <w:basedOn w:val="a1"/>
    <w:next w:val="a9"/>
    <w:uiPriority w:val="59"/>
    <w:rsid w:val="007F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7F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
    <w:basedOn w:val="a1"/>
    <w:next w:val="a9"/>
    <w:rsid w:val="007F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9"/>
    <w:uiPriority w:val="59"/>
    <w:rsid w:val="007F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link w:val="afff2"/>
    <w:uiPriority w:val="99"/>
    <w:qFormat/>
    <w:rsid w:val="0015396E"/>
    <w:pPr>
      <w:spacing w:after="0" w:line="240" w:lineRule="auto"/>
    </w:pPr>
    <w:rPr>
      <w:rFonts w:ascii="Calibri" w:eastAsia="Times New Roman" w:hAnsi="Calibri" w:cs="Times New Roman"/>
      <w:szCs w:val="20"/>
      <w:lang w:eastAsia="ru-RU"/>
    </w:rPr>
  </w:style>
  <w:style w:type="character" w:customStyle="1" w:styleId="afff2">
    <w:name w:val="Без интервала Знак"/>
    <w:link w:val="afff1"/>
    <w:uiPriority w:val="99"/>
    <w:locked/>
    <w:rsid w:val="0015396E"/>
    <w:rPr>
      <w:rFonts w:ascii="Calibri" w:eastAsia="Times New Roman" w:hAnsi="Calibri" w:cs="Times New Roman"/>
      <w:szCs w:val="20"/>
      <w:lang w:eastAsia="ru-RU"/>
    </w:rPr>
  </w:style>
  <w:style w:type="character" w:styleId="afff3">
    <w:name w:val="Strong"/>
    <w:uiPriority w:val="22"/>
    <w:qFormat/>
    <w:rsid w:val="0015396E"/>
    <w:rPr>
      <w:rFonts w:cs="Times New Roman"/>
      <w:b/>
    </w:rPr>
  </w:style>
  <w:style w:type="character" w:customStyle="1" w:styleId="apple-style-span">
    <w:name w:val="apple-style-span"/>
    <w:uiPriority w:val="99"/>
    <w:rsid w:val="0015396E"/>
  </w:style>
  <w:style w:type="paragraph" w:customStyle="1" w:styleId="p16">
    <w:name w:val="p16"/>
    <w:basedOn w:val="a"/>
    <w:uiPriority w:val="99"/>
    <w:rsid w:val="0015396E"/>
    <w:pPr>
      <w:widowControl/>
      <w:suppressAutoHyphens w:val="0"/>
      <w:spacing w:before="100" w:beforeAutospacing="1" w:after="100" w:afterAutospacing="1"/>
    </w:pPr>
    <w:rPr>
      <w:rFonts w:eastAsia="Times New Roman"/>
      <w:kern w:val="0"/>
    </w:rPr>
  </w:style>
  <w:style w:type="paragraph" w:customStyle="1" w:styleId="p17">
    <w:name w:val="p17"/>
    <w:basedOn w:val="a"/>
    <w:uiPriority w:val="99"/>
    <w:rsid w:val="0015396E"/>
    <w:pPr>
      <w:widowControl/>
      <w:suppressAutoHyphens w:val="0"/>
      <w:spacing w:before="100" w:beforeAutospacing="1" w:after="100" w:afterAutospacing="1"/>
    </w:pPr>
    <w:rPr>
      <w:rFonts w:eastAsia="Times New Roman"/>
      <w:kern w:val="0"/>
    </w:rPr>
  </w:style>
  <w:style w:type="character" w:customStyle="1" w:styleId="s2">
    <w:name w:val="s2"/>
    <w:uiPriority w:val="99"/>
    <w:rsid w:val="0015396E"/>
  </w:style>
  <w:style w:type="paragraph" w:customStyle="1" w:styleId="p8">
    <w:name w:val="p8"/>
    <w:basedOn w:val="a"/>
    <w:uiPriority w:val="99"/>
    <w:rsid w:val="0015396E"/>
    <w:pPr>
      <w:widowControl/>
      <w:suppressAutoHyphens w:val="0"/>
      <w:spacing w:before="100" w:beforeAutospacing="1" w:after="100" w:afterAutospacing="1"/>
    </w:pPr>
    <w:rPr>
      <w:rFonts w:eastAsia="Times New Roman"/>
      <w:kern w:val="0"/>
    </w:rPr>
  </w:style>
  <w:style w:type="character" w:customStyle="1" w:styleId="s3">
    <w:name w:val="s3"/>
    <w:uiPriority w:val="99"/>
    <w:rsid w:val="0015396E"/>
  </w:style>
  <w:style w:type="character" w:customStyle="1" w:styleId="s4">
    <w:name w:val="s4"/>
    <w:uiPriority w:val="99"/>
    <w:rsid w:val="0015396E"/>
  </w:style>
  <w:style w:type="paragraph" w:customStyle="1" w:styleId="p6">
    <w:name w:val="p6"/>
    <w:basedOn w:val="a"/>
    <w:uiPriority w:val="99"/>
    <w:rsid w:val="0015396E"/>
    <w:pPr>
      <w:widowControl/>
      <w:suppressAutoHyphens w:val="0"/>
      <w:spacing w:before="100" w:beforeAutospacing="1" w:after="100" w:afterAutospacing="1"/>
    </w:pPr>
    <w:rPr>
      <w:rFonts w:eastAsia="Times New Roman"/>
      <w:kern w:val="0"/>
    </w:rPr>
  </w:style>
  <w:style w:type="paragraph" w:customStyle="1" w:styleId="p10">
    <w:name w:val="p10"/>
    <w:basedOn w:val="a"/>
    <w:uiPriority w:val="99"/>
    <w:rsid w:val="0015396E"/>
    <w:pPr>
      <w:widowControl/>
      <w:suppressAutoHyphens w:val="0"/>
      <w:spacing w:before="100" w:beforeAutospacing="1" w:after="100" w:afterAutospacing="1"/>
    </w:pPr>
    <w:rPr>
      <w:rFonts w:eastAsia="Times New Roman"/>
      <w:kern w:val="0"/>
    </w:rPr>
  </w:style>
  <w:style w:type="paragraph" w:customStyle="1" w:styleId="default0">
    <w:name w:val="default"/>
    <w:basedOn w:val="a"/>
    <w:uiPriority w:val="99"/>
    <w:rsid w:val="0015396E"/>
    <w:pPr>
      <w:widowControl/>
      <w:suppressAutoHyphens w:val="0"/>
      <w:spacing w:before="100" w:beforeAutospacing="1" w:after="100" w:afterAutospacing="1"/>
    </w:pPr>
    <w:rPr>
      <w:rFonts w:eastAsia="Times New Roman"/>
      <w:kern w:val="0"/>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15396E"/>
    <w:rPr>
      <w:sz w:val="24"/>
    </w:rPr>
  </w:style>
  <w:style w:type="character" w:customStyle="1" w:styleId="1c">
    <w:name w:val="Основной текст Знак1"/>
    <w:aliases w:val="Знак Знак1,Знак1 Знак Знак1,Основной текст1 Знак1,Основной текст1 Знак Знак Знак1"/>
    <w:uiPriority w:val="99"/>
    <w:semiHidden/>
    <w:rsid w:val="0015396E"/>
  </w:style>
  <w:style w:type="paragraph" w:styleId="2a">
    <w:name w:val="Body Text Indent 2"/>
    <w:basedOn w:val="a"/>
    <w:link w:val="2b"/>
    <w:semiHidden/>
    <w:rsid w:val="0015396E"/>
    <w:pPr>
      <w:widowControl/>
      <w:suppressAutoHyphens w:val="0"/>
      <w:spacing w:after="120" w:line="480" w:lineRule="auto"/>
      <w:ind w:left="283"/>
    </w:pPr>
    <w:rPr>
      <w:rFonts w:eastAsia="Calibri"/>
      <w:kern w:val="0"/>
      <w:szCs w:val="20"/>
      <w:lang w:val="x-none"/>
    </w:rPr>
  </w:style>
  <w:style w:type="character" w:customStyle="1" w:styleId="2b">
    <w:name w:val="Основной текст с отступом 2 Знак"/>
    <w:basedOn w:val="a0"/>
    <w:link w:val="2a"/>
    <w:semiHidden/>
    <w:rsid w:val="0015396E"/>
    <w:rPr>
      <w:rFonts w:ascii="Times New Roman" w:eastAsia="Calibri" w:hAnsi="Times New Roman" w:cs="Times New Roman"/>
      <w:sz w:val="24"/>
      <w:szCs w:val="20"/>
      <w:lang w:val="x-none" w:eastAsia="ru-RU"/>
    </w:rPr>
  </w:style>
  <w:style w:type="paragraph" w:customStyle="1" w:styleId="1d">
    <w:name w:val="Заголовок оглавления1"/>
    <w:basedOn w:val="1"/>
    <w:next w:val="a"/>
    <w:uiPriority w:val="99"/>
    <w:rsid w:val="0015396E"/>
    <w:pPr>
      <w:keepNext w:val="0"/>
      <w:keepLines w:val="0"/>
      <w:pBdr>
        <w:bottom w:val="thinThickSmallGap" w:sz="12" w:space="1" w:color="943634"/>
      </w:pBdr>
      <w:suppressAutoHyphens w:val="0"/>
      <w:spacing w:before="400" w:after="200" w:line="252" w:lineRule="auto"/>
      <w:outlineLvl w:val="9"/>
    </w:pPr>
    <w:rPr>
      <w:rFonts w:ascii="Cambria" w:eastAsia="Calibri" w:hAnsi="Cambria" w:cs="Times New Roman"/>
      <w:b w:val="0"/>
      <w:bCs w:val="0"/>
      <w:caps/>
      <w:color w:val="632423"/>
      <w:spacing w:val="20"/>
      <w:szCs w:val="20"/>
      <w:lang w:val="en-US" w:eastAsia="x-none"/>
    </w:rPr>
  </w:style>
  <w:style w:type="character" w:styleId="afff4">
    <w:name w:val="Emphasis"/>
    <w:uiPriority w:val="99"/>
    <w:qFormat/>
    <w:rsid w:val="0015396E"/>
    <w:rPr>
      <w:rFonts w:cs="Times New Roman"/>
      <w:i/>
    </w:rPr>
  </w:style>
  <w:style w:type="character" w:styleId="afff5">
    <w:name w:val="Subtle Emphasis"/>
    <w:uiPriority w:val="99"/>
    <w:qFormat/>
    <w:rsid w:val="0015396E"/>
    <w:rPr>
      <w:rFonts w:cs="Times New Roman"/>
      <w:i/>
      <w:color w:val="808080"/>
    </w:rPr>
  </w:style>
  <w:style w:type="paragraph" w:customStyle="1" w:styleId="xl133">
    <w:name w:val="xl133"/>
    <w:basedOn w:val="a"/>
    <w:rsid w:val="0015396E"/>
    <w:pPr>
      <w:widowControl/>
      <w:pBdr>
        <w:top w:val="single" w:sz="4" w:space="0" w:color="auto"/>
        <w:left w:val="single" w:sz="4" w:space="0" w:color="auto"/>
      </w:pBdr>
      <w:shd w:val="clear" w:color="000000" w:fill="8DB4E2"/>
      <w:suppressAutoHyphens w:val="0"/>
      <w:spacing w:before="100" w:beforeAutospacing="1" w:after="100" w:afterAutospacing="1"/>
      <w:jc w:val="center"/>
      <w:textAlignment w:val="center"/>
    </w:pPr>
    <w:rPr>
      <w:rFonts w:eastAsia="Times New Roman"/>
      <w:kern w:val="0"/>
      <w:sz w:val="18"/>
      <w:szCs w:val="18"/>
    </w:rPr>
  </w:style>
  <w:style w:type="paragraph" w:customStyle="1" w:styleId="xl134">
    <w:name w:val="xl134"/>
    <w:basedOn w:val="a"/>
    <w:rsid w:val="0015396E"/>
    <w:pPr>
      <w:widowControl/>
      <w:pBdr>
        <w:top w:val="single" w:sz="8" w:space="0" w:color="auto"/>
        <w:left w:val="single" w:sz="8"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Arial Unicode MS" w:eastAsia="Calibri" w:hAnsi="Arial Unicode MS" w:cs="Arial Unicode MS"/>
      <w:color w:val="000000"/>
      <w:kern w:val="0"/>
      <w:sz w:val="18"/>
      <w:szCs w:val="18"/>
    </w:rPr>
  </w:style>
  <w:style w:type="paragraph" w:customStyle="1" w:styleId="xl135">
    <w:name w:val="xl135"/>
    <w:basedOn w:val="a"/>
    <w:rsid w:val="0015396E"/>
    <w:pPr>
      <w:widowControl/>
      <w:pBdr>
        <w:top w:val="single" w:sz="4" w:space="0" w:color="auto"/>
        <w:left w:val="single" w:sz="8"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Arial Unicode MS" w:eastAsia="Calibri" w:hAnsi="Arial Unicode MS" w:cs="Arial Unicode MS"/>
      <w:color w:val="000000"/>
      <w:kern w:val="0"/>
      <w:sz w:val="18"/>
      <w:szCs w:val="18"/>
    </w:rPr>
  </w:style>
  <w:style w:type="paragraph" w:customStyle="1" w:styleId="xl136">
    <w:name w:val="xl136"/>
    <w:basedOn w:val="a"/>
    <w:rsid w:val="0015396E"/>
    <w:pPr>
      <w:widowControl/>
      <w:pBdr>
        <w:top w:val="single" w:sz="4" w:space="0" w:color="auto"/>
        <w:left w:val="single" w:sz="8" w:space="0" w:color="auto"/>
        <w:right w:val="single" w:sz="4" w:space="0" w:color="auto"/>
      </w:pBdr>
      <w:shd w:val="clear" w:color="000000" w:fill="8DB4E2"/>
      <w:suppressAutoHyphens w:val="0"/>
      <w:spacing w:before="100" w:beforeAutospacing="1" w:after="100" w:afterAutospacing="1"/>
      <w:jc w:val="center"/>
      <w:textAlignment w:val="center"/>
    </w:pPr>
    <w:rPr>
      <w:rFonts w:ascii="Arial Unicode MS" w:eastAsia="Calibri" w:hAnsi="Arial Unicode MS" w:cs="Arial Unicode MS"/>
      <w:color w:val="000000"/>
      <w:kern w:val="0"/>
      <w:sz w:val="18"/>
      <w:szCs w:val="18"/>
    </w:rPr>
  </w:style>
  <w:style w:type="paragraph" w:customStyle="1" w:styleId="xl137">
    <w:name w:val="xl137"/>
    <w:basedOn w:val="a"/>
    <w:rsid w:val="0015396E"/>
    <w:pPr>
      <w:widowControl/>
      <w:pBdr>
        <w:top w:val="single" w:sz="4" w:space="0" w:color="auto"/>
        <w:left w:val="single" w:sz="4" w:space="0" w:color="auto"/>
        <w:bottom w:val="single" w:sz="4" w:space="0" w:color="auto"/>
        <w:right w:val="single" w:sz="8" w:space="0" w:color="auto"/>
      </w:pBdr>
      <w:shd w:val="clear" w:color="000000" w:fill="8DB4E2"/>
      <w:suppressAutoHyphens w:val="0"/>
      <w:spacing w:before="100" w:beforeAutospacing="1" w:after="100" w:afterAutospacing="1"/>
      <w:jc w:val="center"/>
      <w:textAlignment w:val="center"/>
    </w:pPr>
    <w:rPr>
      <w:rFonts w:eastAsia="Times New Roman"/>
      <w:kern w:val="0"/>
      <w:sz w:val="18"/>
      <w:szCs w:val="18"/>
    </w:rPr>
  </w:style>
  <w:style w:type="paragraph" w:customStyle="1" w:styleId="xl138">
    <w:name w:val="xl138"/>
    <w:basedOn w:val="a"/>
    <w:rsid w:val="0015396E"/>
    <w:pPr>
      <w:widowControl/>
      <w:pBdr>
        <w:top w:val="single" w:sz="4" w:space="0" w:color="auto"/>
        <w:left w:val="single" w:sz="8" w:space="0" w:color="auto"/>
        <w:bottom w:val="single" w:sz="8"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39">
    <w:name w:val="xl139"/>
    <w:basedOn w:val="a"/>
    <w:rsid w:val="0015396E"/>
    <w:pPr>
      <w:widowControl/>
      <w:pBdr>
        <w:top w:val="single" w:sz="4" w:space="0" w:color="auto"/>
        <w:left w:val="single" w:sz="4" w:space="0" w:color="auto"/>
        <w:bottom w:val="single" w:sz="8"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40">
    <w:name w:val="xl140"/>
    <w:basedOn w:val="a"/>
    <w:rsid w:val="0015396E"/>
    <w:pPr>
      <w:widowControl/>
      <w:pBdr>
        <w:top w:val="single" w:sz="8" w:space="0" w:color="auto"/>
        <w:left w:val="single" w:sz="8" w:space="0" w:color="auto"/>
        <w:bottom w:val="single" w:sz="8" w:space="0" w:color="auto"/>
        <w:right w:val="single" w:sz="4" w:space="0" w:color="auto"/>
      </w:pBdr>
      <w:shd w:val="clear" w:color="000000" w:fill="E6B8B7"/>
      <w:suppressAutoHyphens w:val="0"/>
      <w:spacing w:before="100" w:beforeAutospacing="1" w:after="100" w:afterAutospacing="1"/>
    </w:pPr>
    <w:rPr>
      <w:rFonts w:eastAsia="Times New Roman"/>
      <w:kern w:val="0"/>
    </w:rPr>
  </w:style>
  <w:style w:type="paragraph" w:customStyle="1" w:styleId="xl141">
    <w:name w:val="xl141"/>
    <w:basedOn w:val="a"/>
    <w:rsid w:val="0015396E"/>
    <w:pPr>
      <w:widowControl/>
      <w:pBdr>
        <w:top w:val="single" w:sz="8" w:space="0" w:color="auto"/>
        <w:left w:val="single" w:sz="4" w:space="0" w:color="auto"/>
        <w:bottom w:val="single" w:sz="8" w:space="0" w:color="auto"/>
        <w:right w:val="single" w:sz="4" w:space="0" w:color="auto"/>
      </w:pBdr>
      <w:shd w:val="clear" w:color="000000" w:fill="E6B8B7"/>
      <w:suppressAutoHyphens w:val="0"/>
      <w:spacing w:before="100" w:beforeAutospacing="1" w:after="100" w:afterAutospacing="1"/>
    </w:pPr>
    <w:rPr>
      <w:rFonts w:eastAsia="Times New Roman"/>
      <w:kern w:val="0"/>
    </w:rPr>
  </w:style>
  <w:style w:type="paragraph" w:customStyle="1" w:styleId="xl142">
    <w:name w:val="xl142"/>
    <w:basedOn w:val="a"/>
    <w:rsid w:val="0015396E"/>
    <w:pPr>
      <w:widowControl/>
      <w:pBdr>
        <w:top w:val="single" w:sz="8" w:space="0" w:color="auto"/>
        <w:left w:val="single" w:sz="8"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43">
    <w:name w:val="xl143"/>
    <w:basedOn w:val="a"/>
    <w:rsid w:val="0015396E"/>
    <w:pPr>
      <w:widowControl/>
      <w:pBdr>
        <w:top w:val="single" w:sz="8"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44">
    <w:name w:val="xl144"/>
    <w:basedOn w:val="a"/>
    <w:rsid w:val="0015396E"/>
    <w:pPr>
      <w:widowControl/>
      <w:pBdr>
        <w:top w:val="single" w:sz="4" w:space="0" w:color="auto"/>
        <w:left w:val="single" w:sz="8"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45">
    <w:name w:val="xl145"/>
    <w:basedOn w:val="a"/>
    <w:rsid w:val="0015396E"/>
    <w:pPr>
      <w:widowControl/>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b/>
      <w:bCs/>
      <w:kern w:val="0"/>
    </w:rPr>
  </w:style>
  <w:style w:type="paragraph" w:customStyle="1" w:styleId="xl146">
    <w:name w:val="xl146"/>
    <w:basedOn w:val="a"/>
    <w:rsid w:val="0015396E"/>
    <w:pPr>
      <w:widowControl/>
      <w:pBdr>
        <w:top w:val="single" w:sz="4" w:space="0" w:color="auto"/>
        <w:left w:val="single" w:sz="8"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xl147">
    <w:name w:val="xl147"/>
    <w:basedOn w:val="a"/>
    <w:rsid w:val="0015396E"/>
    <w:pPr>
      <w:widowControl/>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xl148">
    <w:name w:val="xl148"/>
    <w:basedOn w:val="a"/>
    <w:rsid w:val="0015396E"/>
    <w:pPr>
      <w:widowControl/>
      <w:pBdr>
        <w:top w:val="single" w:sz="4" w:space="0" w:color="auto"/>
        <w:left w:val="single" w:sz="8"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xl149">
    <w:name w:val="xl149"/>
    <w:basedOn w:val="a"/>
    <w:rsid w:val="0015396E"/>
    <w:pPr>
      <w:widowControl/>
      <w:pBdr>
        <w:top w:val="single" w:sz="4" w:space="0" w:color="auto"/>
        <w:left w:val="single" w:sz="4"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xl150">
    <w:name w:val="xl150"/>
    <w:basedOn w:val="a"/>
    <w:rsid w:val="0015396E"/>
    <w:pPr>
      <w:widowControl/>
      <w:pBdr>
        <w:left w:val="single" w:sz="8"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xl151">
    <w:name w:val="xl151"/>
    <w:basedOn w:val="a"/>
    <w:rsid w:val="0015396E"/>
    <w:pPr>
      <w:widowControl/>
      <w:pBdr>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rFonts w:eastAsia="Times New Roman"/>
      <w:kern w:val="0"/>
    </w:rPr>
  </w:style>
  <w:style w:type="paragraph" w:customStyle="1" w:styleId="1e">
    <w:name w:val="Обычный1"/>
    <w:rsid w:val="0015396E"/>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
    <w:name w:val="Основной текст с отступом1"/>
    <w:basedOn w:val="a"/>
    <w:rsid w:val="0015396E"/>
    <w:pPr>
      <w:tabs>
        <w:tab w:val="left" w:pos="3600"/>
      </w:tabs>
      <w:overflowPunct w:val="0"/>
      <w:autoSpaceDE w:val="0"/>
      <w:ind w:left="3600" w:hanging="2700"/>
    </w:pPr>
    <w:rPr>
      <w:rFonts w:eastAsia="Times New Roman"/>
      <w:kern w:val="0"/>
      <w:sz w:val="28"/>
      <w:szCs w:val="20"/>
      <w:lang w:eastAsia="ar-SA"/>
    </w:rPr>
  </w:style>
  <w:style w:type="paragraph" w:styleId="3a">
    <w:name w:val="toc 3"/>
    <w:basedOn w:val="a"/>
    <w:next w:val="a"/>
    <w:autoRedefine/>
    <w:rsid w:val="0015396E"/>
    <w:pPr>
      <w:widowControl/>
      <w:suppressAutoHyphens w:val="0"/>
      <w:autoSpaceDE w:val="0"/>
      <w:autoSpaceDN w:val="0"/>
      <w:adjustRightInd w:val="0"/>
      <w:ind w:left="403"/>
    </w:pPr>
    <w:rPr>
      <w:rFonts w:eastAsia="Times New Roman"/>
      <w:kern w:val="0"/>
      <w:szCs w:val="20"/>
    </w:rPr>
  </w:style>
  <w:style w:type="paragraph" w:customStyle="1" w:styleId="afff6">
    <w:name w:val="Нормальный"/>
    <w:rsid w:val="0015396E"/>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ff7">
    <w:name w:val="Под формулой"/>
    <w:basedOn w:val="afff6"/>
    <w:rsid w:val="0015396E"/>
    <w:pPr>
      <w:ind w:left="567"/>
      <w:jc w:val="left"/>
    </w:pPr>
    <w:rPr>
      <w:sz w:val="22"/>
    </w:rPr>
  </w:style>
  <w:style w:type="paragraph" w:styleId="afff8">
    <w:name w:val="Plain Text"/>
    <w:basedOn w:val="a"/>
    <w:link w:val="afff9"/>
    <w:rsid w:val="0015396E"/>
    <w:pPr>
      <w:widowControl/>
      <w:jc w:val="both"/>
    </w:pPr>
    <w:rPr>
      <w:rFonts w:eastAsia="Times New Roman"/>
      <w:kern w:val="0"/>
      <w:sz w:val="22"/>
      <w:szCs w:val="20"/>
      <w:lang w:val="x-none" w:eastAsia="x-none"/>
    </w:rPr>
  </w:style>
  <w:style w:type="character" w:customStyle="1" w:styleId="afff9">
    <w:name w:val="Текст Знак"/>
    <w:basedOn w:val="a0"/>
    <w:link w:val="afff8"/>
    <w:rsid w:val="0015396E"/>
    <w:rPr>
      <w:rFonts w:ascii="Times New Roman" w:eastAsia="Times New Roman" w:hAnsi="Times New Roman" w:cs="Times New Roman"/>
      <w:szCs w:val="20"/>
      <w:lang w:val="x-none" w:eastAsia="x-none"/>
    </w:rPr>
  </w:style>
  <w:style w:type="paragraph" w:styleId="2c">
    <w:name w:val="Body Text 2"/>
    <w:basedOn w:val="a"/>
    <w:link w:val="2d"/>
    <w:rsid w:val="0015396E"/>
    <w:pPr>
      <w:widowControl/>
      <w:jc w:val="both"/>
    </w:pPr>
    <w:rPr>
      <w:rFonts w:eastAsia="Times New Roman"/>
      <w:b/>
      <w:i/>
      <w:kern w:val="0"/>
      <w:szCs w:val="20"/>
      <w:lang w:val="x-none" w:eastAsia="x-none"/>
    </w:rPr>
  </w:style>
  <w:style w:type="character" w:customStyle="1" w:styleId="2d">
    <w:name w:val="Основной текст 2 Знак"/>
    <w:basedOn w:val="a0"/>
    <w:link w:val="2c"/>
    <w:rsid w:val="0015396E"/>
    <w:rPr>
      <w:rFonts w:ascii="Times New Roman" w:eastAsia="Times New Roman" w:hAnsi="Times New Roman" w:cs="Times New Roman"/>
      <w:b/>
      <w:i/>
      <w:sz w:val="24"/>
      <w:szCs w:val="20"/>
      <w:lang w:val="x-none" w:eastAsia="x-none"/>
    </w:rPr>
  </w:style>
  <w:style w:type="character" w:styleId="afffa">
    <w:name w:val="page number"/>
    <w:rsid w:val="0015396E"/>
  </w:style>
  <w:style w:type="paragraph" w:styleId="1f0">
    <w:name w:val="index 1"/>
    <w:basedOn w:val="a"/>
    <w:next w:val="a"/>
    <w:autoRedefine/>
    <w:semiHidden/>
    <w:rsid w:val="0015396E"/>
    <w:pPr>
      <w:widowControl/>
      <w:suppressAutoHyphens w:val="0"/>
      <w:ind w:left="240" w:hanging="240"/>
    </w:pPr>
    <w:rPr>
      <w:rFonts w:eastAsia="Times New Roman"/>
      <w:kern w:val="0"/>
    </w:rPr>
  </w:style>
  <w:style w:type="paragraph" w:styleId="afffb">
    <w:name w:val="index heading"/>
    <w:basedOn w:val="a"/>
    <w:next w:val="1f0"/>
    <w:semiHidden/>
    <w:rsid w:val="0015396E"/>
    <w:pPr>
      <w:widowControl/>
      <w:jc w:val="both"/>
    </w:pPr>
    <w:rPr>
      <w:rFonts w:eastAsia="Times New Roman"/>
      <w:kern w:val="0"/>
      <w:sz w:val="22"/>
    </w:rPr>
  </w:style>
  <w:style w:type="paragraph" w:customStyle="1" w:styleId="1f1">
    <w:name w:val="Знак Знак Знак Знак Знак Знак1 Знак"/>
    <w:basedOn w:val="a"/>
    <w:rsid w:val="0015396E"/>
    <w:pPr>
      <w:widowControl/>
      <w:suppressAutoHyphens w:val="0"/>
    </w:pPr>
    <w:rPr>
      <w:rFonts w:ascii="Verdana" w:eastAsia="Times New Roman" w:hAnsi="Verdana" w:cs="Verdana"/>
      <w:kern w:val="0"/>
      <w:sz w:val="20"/>
      <w:szCs w:val="20"/>
      <w:lang w:val="en-US" w:eastAsia="en-US"/>
    </w:rPr>
  </w:style>
  <w:style w:type="numbering" w:customStyle="1" w:styleId="1111">
    <w:name w:val="Нет списка1111"/>
    <w:next w:val="a2"/>
    <w:uiPriority w:val="99"/>
    <w:semiHidden/>
    <w:unhideWhenUsed/>
    <w:rsid w:val="0015396E"/>
  </w:style>
  <w:style w:type="table" w:customStyle="1" w:styleId="418">
    <w:name w:val="Сетка таблицы41"/>
    <w:basedOn w:val="a1"/>
    <w:next w:val="a9"/>
    <w:rsid w:val="0015396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5396E"/>
  </w:style>
  <w:style w:type="table" w:customStyle="1" w:styleId="420">
    <w:name w:val="Сетка таблицы42"/>
    <w:basedOn w:val="a1"/>
    <w:next w:val="a9"/>
    <w:rsid w:val="0015396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rsid w:val="0015396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a"/>
    <w:rsid w:val="0015396E"/>
    <w:pPr>
      <w:widowControl/>
      <w:suppressAutoHyphens w:val="0"/>
      <w:spacing w:before="100" w:beforeAutospacing="1" w:after="100" w:afterAutospacing="1"/>
    </w:pPr>
    <w:rPr>
      <w:rFonts w:eastAsia="Times New Roman"/>
      <w:kern w:val="0"/>
      <w:sz w:val="20"/>
      <w:szCs w:val="20"/>
    </w:rPr>
  </w:style>
  <w:style w:type="paragraph" w:customStyle="1" w:styleId="font12">
    <w:name w:val="font12"/>
    <w:basedOn w:val="a"/>
    <w:rsid w:val="0015396E"/>
    <w:pPr>
      <w:widowControl/>
      <w:suppressAutoHyphens w:val="0"/>
      <w:spacing w:before="100" w:beforeAutospacing="1" w:after="100" w:afterAutospacing="1"/>
    </w:pPr>
    <w:rPr>
      <w:rFonts w:eastAsia="Times New Roman"/>
      <w:b/>
      <w:bCs/>
      <w:kern w:val="0"/>
      <w:sz w:val="14"/>
      <w:szCs w:val="14"/>
    </w:rPr>
  </w:style>
  <w:style w:type="paragraph" w:customStyle="1" w:styleId="font13">
    <w:name w:val="font13"/>
    <w:basedOn w:val="a"/>
    <w:rsid w:val="0015396E"/>
    <w:pPr>
      <w:widowControl/>
      <w:suppressAutoHyphens w:val="0"/>
      <w:spacing w:before="100" w:beforeAutospacing="1" w:after="100" w:afterAutospacing="1"/>
    </w:pPr>
    <w:rPr>
      <w:rFonts w:eastAsia="Times New Roman"/>
      <w:kern w:val="0"/>
      <w:sz w:val="14"/>
      <w:szCs w:val="14"/>
    </w:rPr>
  </w:style>
  <w:style w:type="paragraph" w:customStyle="1" w:styleId="font14">
    <w:name w:val="font14"/>
    <w:basedOn w:val="a"/>
    <w:rsid w:val="0015396E"/>
    <w:pPr>
      <w:widowControl/>
      <w:suppressAutoHyphens w:val="0"/>
      <w:spacing w:before="100" w:beforeAutospacing="1" w:after="100" w:afterAutospacing="1"/>
    </w:pPr>
    <w:rPr>
      <w:rFonts w:eastAsia="Times New Roman"/>
      <w:b/>
      <w:bCs/>
      <w:kern w:val="0"/>
      <w:sz w:val="14"/>
      <w:szCs w:val="14"/>
    </w:rPr>
  </w:style>
  <w:style w:type="paragraph" w:customStyle="1" w:styleId="font15">
    <w:name w:val="font15"/>
    <w:basedOn w:val="a"/>
    <w:rsid w:val="0015396E"/>
    <w:pPr>
      <w:widowControl/>
      <w:suppressAutoHyphens w:val="0"/>
      <w:spacing w:before="100" w:beforeAutospacing="1" w:after="100" w:afterAutospacing="1"/>
    </w:pPr>
    <w:rPr>
      <w:rFonts w:eastAsia="Times New Roman"/>
      <w:b/>
      <w:bCs/>
      <w:kern w:val="0"/>
      <w:sz w:val="14"/>
      <w:szCs w:val="14"/>
    </w:rPr>
  </w:style>
  <w:style w:type="paragraph" w:customStyle="1" w:styleId="font16">
    <w:name w:val="font16"/>
    <w:basedOn w:val="a"/>
    <w:rsid w:val="0015396E"/>
    <w:pPr>
      <w:widowControl/>
      <w:suppressAutoHyphens w:val="0"/>
      <w:spacing w:before="100" w:beforeAutospacing="1" w:after="100" w:afterAutospacing="1"/>
    </w:pPr>
    <w:rPr>
      <w:rFonts w:eastAsia="Times New Roman"/>
      <w:kern w:val="0"/>
      <w:sz w:val="18"/>
      <w:szCs w:val="18"/>
    </w:rPr>
  </w:style>
  <w:style w:type="paragraph" w:customStyle="1" w:styleId="font17">
    <w:name w:val="font17"/>
    <w:basedOn w:val="a"/>
    <w:rsid w:val="0015396E"/>
    <w:pPr>
      <w:widowControl/>
      <w:suppressAutoHyphens w:val="0"/>
      <w:spacing w:before="100" w:beforeAutospacing="1" w:after="100" w:afterAutospacing="1"/>
    </w:pPr>
    <w:rPr>
      <w:rFonts w:eastAsia="Times New Roman"/>
      <w:kern w:val="0"/>
      <w:sz w:val="14"/>
      <w:szCs w:val="14"/>
    </w:rPr>
  </w:style>
  <w:style w:type="paragraph" w:customStyle="1" w:styleId="font18">
    <w:name w:val="font18"/>
    <w:basedOn w:val="a"/>
    <w:rsid w:val="0015396E"/>
    <w:pPr>
      <w:widowControl/>
      <w:suppressAutoHyphens w:val="0"/>
      <w:spacing w:before="100" w:beforeAutospacing="1" w:after="100" w:afterAutospacing="1"/>
    </w:pPr>
    <w:rPr>
      <w:rFonts w:eastAsia="Times New Roman"/>
      <w:kern w:val="0"/>
      <w:sz w:val="20"/>
      <w:szCs w:val="20"/>
    </w:rPr>
  </w:style>
  <w:style w:type="paragraph" w:customStyle="1" w:styleId="font19">
    <w:name w:val="font19"/>
    <w:basedOn w:val="a"/>
    <w:rsid w:val="0015396E"/>
    <w:pPr>
      <w:widowControl/>
      <w:suppressAutoHyphens w:val="0"/>
      <w:spacing w:before="100" w:beforeAutospacing="1" w:after="100" w:afterAutospacing="1"/>
    </w:pPr>
    <w:rPr>
      <w:rFonts w:eastAsia="Times New Roman"/>
      <w:b/>
      <w:bCs/>
      <w:kern w:val="0"/>
      <w:sz w:val="20"/>
      <w:szCs w:val="20"/>
    </w:rPr>
  </w:style>
  <w:style w:type="paragraph" w:customStyle="1" w:styleId="font20">
    <w:name w:val="font20"/>
    <w:basedOn w:val="a"/>
    <w:rsid w:val="0015396E"/>
    <w:pPr>
      <w:widowControl/>
      <w:suppressAutoHyphens w:val="0"/>
      <w:spacing w:before="100" w:beforeAutospacing="1" w:after="100" w:afterAutospacing="1"/>
    </w:pPr>
    <w:rPr>
      <w:rFonts w:eastAsia="Times New Roman"/>
      <w:kern w:val="0"/>
      <w:sz w:val="16"/>
      <w:szCs w:val="16"/>
    </w:rPr>
  </w:style>
  <w:style w:type="paragraph" w:customStyle="1" w:styleId="font21">
    <w:name w:val="font21"/>
    <w:basedOn w:val="a"/>
    <w:rsid w:val="0015396E"/>
    <w:pPr>
      <w:widowControl/>
      <w:suppressAutoHyphens w:val="0"/>
      <w:spacing w:before="100" w:beforeAutospacing="1" w:after="100" w:afterAutospacing="1"/>
    </w:pPr>
    <w:rPr>
      <w:rFonts w:eastAsia="Times New Roman"/>
      <w:kern w:val="0"/>
      <w:sz w:val="16"/>
      <w:szCs w:val="16"/>
    </w:rPr>
  </w:style>
  <w:style w:type="paragraph" w:customStyle="1" w:styleId="font22">
    <w:name w:val="font22"/>
    <w:basedOn w:val="a"/>
    <w:rsid w:val="0015396E"/>
    <w:pPr>
      <w:widowControl/>
      <w:suppressAutoHyphens w:val="0"/>
      <w:spacing w:before="100" w:beforeAutospacing="1" w:after="100" w:afterAutospacing="1"/>
    </w:pPr>
    <w:rPr>
      <w:rFonts w:eastAsia="Times New Roman"/>
      <w:color w:val="0000FF"/>
      <w:kern w:val="0"/>
      <w:sz w:val="16"/>
      <w:szCs w:val="16"/>
    </w:rPr>
  </w:style>
  <w:style w:type="paragraph" w:customStyle="1" w:styleId="font23">
    <w:name w:val="font23"/>
    <w:basedOn w:val="a"/>
    <w:rsid w:val="0015396E"/>
    <w:pPr>
      <w:widowControl/>
      <w:suppressAutoHyphens w:val="0"/>
      <w:spacing w:before="100" w:beforeAutospacing="1" w:after="100" w:afterAutospacing="1"/>
    </w:pPr>
    <w:rPr>
      <w:rFonts w:eastAsia="Times New Roman"/>
      <w:b/>
      <w:bCs/>
      <w:kern w:val="0"/>
      <w:sz w:val="18"/>
      <w:szCs w:val="18"/>
    </w:rPr>
  </w:style>
  <w:style w:type="paragraph" w:customStyle="1" w:styleId="font24">
    <w:name w:val="font24"/>
    <w:basedOn w:val="a"/>
    <w:rsid w:val="0015396E"/>
    <w:pPr>
      <w:widowControl/>
      <w:suppressAutoHyphens w:val="0"/>
      <w:spacing w:before="100" w:beforeAutospacing="1" w:after="100" w:afterAutospacing="1"/>
    </w:pPr>
    <w:rPr>
      <w:rFonts w:eastAsia="Times New Roman"/>
      <w:b/>
      <w:bCs/>
      <w:color w:val="0000FF"/>
      <w:kern w:val="0"/>
      <w:sz w:val="18"/>
      <w:szCs w:val="18"/>
    </w:rPr>
  </w:style>
  <w:style w:type="paragraph" w:customStyle="1" w:styleId="font25">
    <w:name w:val="font25"/>
    <w:basedOn w:val="a"/>
    <w:rsid w:val="0015396E"/>
    <w:pPr>
      <w:widowControl/>
      <w:suppressAutoHyphens w:val="0"/>
      <w:spacing w:before="100" w:beforeAutospacing="1" w:after="100" w:afterAutospacing="1"/>
    </w:pPr>
    <w:rPr>
      <w:rFonts w:eastAsia="Times New Roman"/>
      <w:b/>
      <w:bCs/>
      <w:color w:val="0000FF"/>
      <w:kern w:val="0"/>
      <w:sz w:val="14"/>
      <w:szCs w:val="14"/>
    </w:rPr>
  </w:style>
  <w:style w:type="paragraph" w:customStyle="1" w:styleId="xl152">
    <w:name w:val="xl152"/>
    <w:basedOn w:val="a"/>
    <w:rsid w:val="0015396E"/>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b/>
      <w:bCs/>
      <w:kern w:val="0"/>
      <w:sz w:val="20"/>
      <w:szCs w:val="20"/>
    </w:rPr>
  </w:style>
  <w:style w:type="paragraph" w:customStyle="1" w:styleId="xl153">
    <w:name w:val="xl153"/>
    <w:basedOn w:val="a"/>
    <w:rsid w:val="0015396E"/>
    <w:pPr>
      <w:widowControl/>
      <w:pBdr>
        <w:left w:val="single" w:sz="4" w:space="0" w:color="auto"/>
        <w:right w:val="single" w:sz="8" w:space="0" w:color="auto"/>
      </w:pBdr>
      <w:suppressAutoHyphens w:val="0"/>
      <w:spacing w:before="100" w:beforeAutospacing="1" w:after="100" w:afterAutospacing="1"/>
    </w:pPr>
    <w:rPr>
      <w:rFonts w:eastAsia="Times New Roman"/>
      <w:kern w:val="0"/>
    </w:rPr>
  </w:style>
  <w:style w:type="paragraph" w:customStyle="1" w:styleId="xl154">
    <w:name w:val="xl154"/>
    <w:basedOn w:val="a"/>
    <w:rsid w:val="0015396E"/>
    <w:pPr>
      <w:widowControl/>
      <w:pBdr>
        <w:left w:val="single" w:sz="4" w:space="0" w:color="auto"/>
        <w:bottom w:val="single" w:sz="8" w:space="0" w:color="auto"/>
        <w:right w:val="single" w:sz="8" w:space="0" w:color="auto"/>
      </w:pBdr>
      <w:suppressAutoHyphens w:val="0"/>
      <w:spacing w:before="100" w:beforeAutospacing="1" w:after="100" w:afterAutospacing="1"/>
    </w:pPr>
    <w:rPr>
      <w:rFonts w:eastAsia="Times New Roman"/>
      <w:kern w:val="0"/>
    </w:rPr>
  </w:style>
  <w:style w:type="paragraph" w:customStyle="1" w:styleId="xl155">
    <w:name w:val="xl155"/>
    <w:basedOn w:val="a"/>
    <w:rsid w:val="0015396E"/>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20"/>
      <w:szCs w:val="20"/>
    </w:rPr>
  </w:style>
  <w:style w:type="paragraph" w:customStyle="1" w:styleId="xl156">
    <w:name w:val="xl156"/>
    <w:basedOn w:val="a"/>
    <w:rsid w:val="0015396E"/>
    <w:pPr>
      <w:widowControl/>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20"/>
      <w:szCs w:val="20"/>
    </w:rPr>
  </w:style>
  <w:style w:type="paragraph" w:customStyle="1" w:styleId="s1">
    <w:name w:val="s_1"/>
    <w:basedOn w:val="a"/>
    <w:rsid w:val="0015396E"/>
    <w:pPr>
      <w:widowControl/>
      <w:suppressAutoHyphens w:val="0"/>
      <w:spacing w:before="100" w:beforeAutospacing="1" w:after="100" w:afterAutospacing="1"/>
    </w:pPr>
    <w:rPr>
      <w:rFonts w:eastAsia="Times New Roman"/>
      <w:kern w:val="0"/>
    </w:rPr>
  </w:style>
  <w:style w:type="character" w:customStyle="1" w:styleId="s10">
    <w:name w:val="s_10"/>
    <w:basedOn w:val="a0"/>
    <w:rsid w:val="0015396E"/>
  </w:style>
  <w:style w:type="paragraph" w:customStyle="1" w:styleId="1f2">
    <w:name w:val="Абзац списка1"/>
    <w:basedOn w:val="a"/>
    <w:qFormat/>
    <w:rsid w:val="0015396E"/>
    <w:pPr>
      <w:widowControl/>
      <w:ind w:left="720"/>
    </w:pPr>
    <w:rPr>
      <w:rFonts w:ascii="Calibri" w:eastAsia="Times New Roman" w:hAnsi="Calibri"/>
      <w:kern w:val="0"/>
      <w:lang w:val="en-US" w:eastAsia="ar-SA"/>
    </w:rPr>
  </w:style>
  <w:style w:type="paragraph" w:customStyle="1" w:styleId="111111">
    <w:name w:val="111111Рондо"/>
    <w:basedOn w:val="a"/>
    <w:link w:val="1111110"/>
    <w:qFormat/>
    <w:rsid w:val="0015396E"/>
    <w:pPr>
      <w:widowControl/>
      <w:suppressAutoHyphens w:val="0"/>
      <w:spacing w:before="120" w:after="120" w:line="360" w:lineRule="auto"/>
      <w:ind w:firstLine="709"/>
      <w:jc w:val="both"/>
    </w:pPr>
    <w:rPr>
      <w:rFonts w:ascii="Arial" w:eastAsia="Times New Roman" w:hAnsi="Arial"/>
      <w:kern w:val="0"/>
      <w:lang w:val="x-none" w:eastAsia="x-none"/>
    </w:rPr>
  </w:style>
  <w:style w:type="character" w:customStyle="1" w:styleId="1111110">
    <w:name w:val="111111Рондо Знак"/>
    <w:link w:val="111111"/>
    <w:rsid w:val="0015396E"/>
    <w:rPr>
      <w:rFonts w:ascii="Arial" w:eastAsia="Times New Roman" w:hAnsi="Arial" w:cs="Times New Roman"/>
      <w:sz w:val="24"/>
      <w:szCs w:val="24"/>
      <w:lang w:val="x-none" w:eastAsia="x-none"/>
    </w:rPr>
  </w:style>
  <w:style w:type="character" w:customStyle="1" w:styleId="afffc">
    <w:name w:val="Основной текст_"/>
    <w:link w:val="4a"/>
    <w:rsid w:val="0015396E"/>
    <w:rPr>
      <w:rFonts w:ascii="Times New Roman" w:eastAsia="Times New Roman" w:hAnsi="Times New Roman"/>
      <w:shd w:val="clear" w:color="auto" w:fill="FFFFFF"/>
    </w:rPr>
  </w:style>
  <w:style w:type="paragraph" w:customStyle="1" w:styleId="4a">
    <w:name w:val="Основной текст4"/>
    <w:basedOn w:val="a"/>
    <w:link w:val="afffc"/>
    <w:rsid w:val="0015396E"/>
    <w:pPr>
      <w:shd w:val="clear" w:color="auto" w:fill="FFFFFF"/>
      <w:suppressAutoHyphens w:val="0"/>
      <w:spacing w:after="300" w:line="274" w:lineRule="exact"/>
      <w:ind w:hanging="400"/>
      <w:jc w:val="right"/>
    </w:pPr>
    <w:rPr>
      <w:rFonts w:eastAsia="Times New Roman" w:cstheme="minorBidi"/>
      <w:kern w:val="0"/>
      <w:sz w:val="22"/>
      <w:szCs w:val="22"/>
      <w:lang w:eastAsia="en-US"/>
    </w:rPr>
  </w:style>
  <w:style w:type="paragraph" w:customStyle="1" w:styleId="ConsNormal">
    <w:name w:val="ConsNormal"/>
    <w:uiPriority w:val="99"/>
    <w:rsid w:val="001539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15396E"/>
  </w:style>
  <w:style w:type="character" w:customStyle="1" w:styleId="afffd">
    <w:name w:val="Другое_"/>
    <w:link w:val="afffe"/>
    <w:rsid w:val="0015396E"/>
    <w:rPr>
      <w:rFonts w:ascii="Times New Roman" w:eastAsia="Times New Roman" w:hAnsi="Times New Roman"/>
      <w:shd w:val="clear" w:color="auto" w:fill="FFFFFF"/>
    </w:rPr>
  </w:style>
  <w:style w:type="paragraph" w:customStyle="1" w:styleId="afffe">
    <w:name w:val="Другое"/>
    <w:basedOn w:val="a"/>
    <w:link w:val="afffd"/>
    <w:rsid w:val="0015396E"/>
    <w:pPr>
      <w:shd w:val="clear" w:color="auto" w:fill="FFFFFF"/>
      <w:suppressAutoHyphens w:val="0"/>
      <w:jc w:val="center"/>
    </w:pPr>
    <w:rPr>
      <w:rFonts w:eastAsia="Times New Roman"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mzinka-r13.gosweb.gosuslugi.ru" TargetMode="External"/><Relationship Id="rId12" Type="http://schemas.openxmlformats.org/officeDocument/2006/relationships/hyperlink" Target="http://ru.wikipedia.org/wiki/%D0%A2%D0%B0%D1%80%D0%B8%D1%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8%D0%BD%D0%B2%D0%B5%D1%81%D1%82%D0%B8%D1%86%D0%B8%D0%B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13527</Words>
  <Characters>77107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678</dc:creator>
  <cp:keywords/>
  <dc:description/>
  <cp:lastModifiedBy>www</cp:lastModifiedBy>
  <cp:revision>14</cp:revision>
  <cp:lastPrinted>2023-05-22T12:59:00Z</cp:lastPrinted>
  <dcterms:created xsi:type="dcterms:W3CDTF">2019-10-02T14:19:00Z</dcterms:created>
  <dcterms:modified xsi:type="dcterms:W3CDTF">2023-06-08T06:54:00Z</dcterms:modified>
</cp:coreProperties>
</file>